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EE9E" w14:textId="77777777" w:rsidR="00A22308" w:rsidRDefault="00A22308" w:rsidP="00A22308">
      <w:pPr>
        <w:jc w:val="center"/>
        <w:rPr>
          <w:sz w:val="36"/>
          <w:szCs w:val="36"/>
          <w:lang w:val="el-GR" w:eastAsia="el-GR"/>
        </w:rPr>
      </w:pPr>
      <w:r>
        <w:rPr>
          <w:noProof/>
          <w:sz w:val="36"/>
          <w:szCs w:val="36"/>
          <w:lang w:val="el-GR" w:eastAsia="el-GR"/>
        </w:rPr>
        <w:drawing>
          <wp:inline distT="0" distB="0" distL="0" distR="0" wp14:anchorId="10AFBC82" wp14:editId="40DF7502">
            <wp:extent cx="2880000" cy="1069401"/>
            <wp:effectExtent l="0" t="0" r="0" b="0"/>
            <wp:docPr id="26" name="Picture 26"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069401"/>
                    </a:xfrm>
                    <a:prstGeom prst="rect">
                      <a:avLst/>
                    </a:prstGeom>
                    <a:noFill/>
                    <a:ln>
                      <a:noFill/>
                    </a:ln>
                  </pic:spPr>
                </pic:pic>
              </a:graphicData>
            </a:graphic>
          </wp:inline>
        </w:drawing>
      </w:r>
    </w:p>
    <w:p w14:paraId="24F61870" w14:textId="77777777" w:rsidR="00A22308" w:rsidRPr="008A4745" w:rsidRDefault="00A22308" w:rsidP="00A22308">
      <w:pPr>
        <w:jc w:val="center"/>
        <w:rPr>
          <w:sz w:val="32"/>
          <w:szCs w:val="36"/>
          <w:lang w:val="el-GR" w:eastAsia="el-GR"/>
        </w:rPr>
      </w:pPr>
      <w:r w:rsidRPr="008A4745">
        <w:rPr>
          <w:sz w:val="32"/>
          <w:szCs w:val="36"/>
          <w:lang w:val="el-GR" w:eastAsia="el-GR"/>
        </w:rPr>
        <w:t>Πολυτεχνική Σχολή</w:t>
      </w:r>
    </w:p>
    <w:p w14:paraId="1014500A" w14:textId="77777777" w:rsidR="00A22308" w:rsidRPr="008A4745" w:rsidRDefault="00A22308" w:rsidP="00A22308">
      <w:pPr>
        <w:jc w:val="center"/>
        <w:rPr>
          <w:szCs w:val="24"/>
          <w:lang w:val="el-GR" w:eastAsia="el-GR"/>
        </w:rPr>
      </w:pPr>
      <w:r w:rsidRPr="008A4745">
        <w:rPr>
          <w:sz w:val="32"/>
          <w:szCs w:val="36"/>
          <w:lang w:val="el-GR" w:eastAsia="el-GR"/>
        </w:rPr>
        <w:t>Τμήμα Μηχανικών Η/Υ &amp; Πληροφορικής</w:t>
      </w:r>
    </w:p>
    <w:p w14:paraId="1773CA03" w14:textId="77777777" w:rsidR="00A22308" w:rsidRDefault="00A22308" w:rsidP="00A22308">
      <w:pPr>
        <w:jc w:val="center"/>
        <w:rPr>
          <w:sz w:val="24"/>
          <w:szCs w:val="24"/>
          <w:lang w:val="el-GR" w:eastAsia="el-GR"/>
        </w:rPr>
      </w:pPr>
      <w:r>
        <w:rPr>
          <w:sz w:val="24"/>
          <w:szCs w:val="24"/>
          <w:lang w:val="el-GR" w:eastAsia="el-GR"/>
        </w:rPr>
        <w:t>Διπλωματική Εργασία</w:t>
      </w:r>
    </w:p>
    <w:p w14:paraId="7B0B00C5" w14:textId="379BA75A" w:rsidR="00A22308" w:rsidRDefault="00A22308" w:rsidP="002D7040">
      <w:pPr>
        <w:pBdr>
          <w:top w:val="double" w:sz="2" w:space="1" w:color="000000"/>
          <w:bottom w:val="double" w:sz="2" w:space="1" w:color="000000"/>
        </w:pBdr>
        <w:spacing w:after="0" w:line="240" w:lineRule="auto"/>
        <w:jc w:val="center"/>
        <w:rPr>
          <w:b/>
          <w:bCs/>
          <w:sz w:val="52"/>
          <w:szCs w:val="48"/>
          <w:lang w:val="el-GR" w:eastAsia="el-GR"/>
        </w:rPr>
      </w:pPr>
      <w:r>
        <w:rPr>
          <w:b/>
          <w:bCs/>
          <w:sz w:val="52"/>
          <w:szCs w:val="48"/>
          <w:lang w:val="el-GR" w:eastAsia="el-GR"/>
        </w:rPr>
        <w:t xml:space="preserve">Βελτίωση της απόδοσης της τεχνολογίας </w:t>
      </w:r>
      <w:r>
        <w:rPr>
          <w:b/>
          <w:bCs/>
          <w:sz w:val="52"/>
          <w:szCs w:val="48"/>
          <w:lang w:eastAsia="el-GR"/>
        </w:rPr>
        <w:t>DUDe</w:t>
      </w:r>
      <w:r>
        <w:rPr>
          <w:b/>
          <w:bCs/>
          <w:sz w:val="52"/>
          <w:szCs w:val="48"/>
          <w:lang w:val="el-GR" w:eastAsia="el-GR"/>
        </w:rPr>
        <w:t xml:space="preserve"> σε δίκτυα κινητής 5</w:t>
      </w:r>
      <w:r w:rsidRPr="00A22308">
        <w:rPr>
          <w:b/>
          <w:bCs/>
          <w:sz w:val="52"/>
          <w:szCs w:val="48"/>
          <w:vertAlign w:val="superscript"/>
          <w:lang w:val="el-GR" w:eastAsia="el-GR"/>
        </w:rPr>
        <w:t>ης</w:t>
      </w:r>
      <w:r>
        <w:rPr>
          <w:b/>
          <w:bCs/>
          <w:sz w:val="52"/>
          <w:szCs w:val="48"/>
          <w:lang w:val="el-GR" w:eastAsia="el-GR"/>
        </w:rPr>
        <w:t xml:space="preserve"> γενιάς μέσω εφαρμογής αλγορίθμων μηχανικής μάθησης</w:t>
      </w:r>
    </w:p>
    <w:p w14:paraId="38A4E407" w14:textId="77777777" w:rsidR="00A22308" w:rsidRDefault="00A22308" w:rsidP="00A22308">
      <w:pPr>
        <w:jc w:val="center"/>
        <w:rPr>
          <w:sz w:val="24"/>
          <w:szCs w:val="24"/>
          <w:lang w:val="el-GR" w:eastAsia="el-GR"/>
        </w:rPr>
      </w:pPr>
    </w:p>
    <w:p w14:paraId="28CCB690" w14:textId="12DE2DBA" w:rsidR="00A22308" w:rsidRPr="006A11DB" w:rsidRDefault="002D7040" w:rsidP="00A22308">
      <w:pPr>
        <w:jc w:val="center"/>
        <w:rPr>
          <w:sz w:val="32"/>
          <w:szCs w:val="24"/>
          <w:lang w:val="el-GR" w:eastAsia="el-GR"/>
        </w:rPr>
      </w:pPr>
      <w:r>
        <w:rPr>
          <w:sz w:val="32"/>
          <w:szCs w:val="24"/>
          <w:lang w:val="el-GR" w:eastAsia="el-GR"/>
        </w:rPr>
        <w:t>Θάνος Κωνσταντίνου</w:t>
      </w:r>
    </w:p>
    <w:p w14:paraId="508479DE" w14:textId="0B31A0DF" w:rsidR="00A22308" w:rsidRPr="00D45898" w:rsidRDefault="00A22308" w:rsidP="00A22308">
      <w:pPr>
        <w:jc w:val="center"/>
        <w:rPr>
          <w:sz w:val="24"/>
          <w:szCs w:val="24"/>
          <w:lang w:val="el-GR" w:eastAsia="el-GR"/>
        </w:rPr>
      </w:pPr>
      <w:r>
        <w:rPr>
          <w:sz w:val="24"/>
          <w:szCs w:val="24"/>
          <w:lang w:val="el-GR" w:eastAsia="el-GR"/>
        </w:rPr>
        <w:t xml:space="preserve">Α.Μ. </w:t>
      </w:r>
      <w:r w:rsidR="002D7040">
        <w:rPr>
          <w:sz w:val="24"/>
          <w:szCs w:val="24"/>
          <w:lang w:val="el-GR" w:eastAsia="el-GR"/>
        </w:rPr>
        <w:t>1041933(Παλαιός Α.Μ.236262</w:t>
      </w:r>
      <w:r w:rsidR="00D45898" w:rsidRPr="00D45898">
        <w:rPr>
          <w:sz w:val="24"/>
          <w:szCs w:val="24"/>
          <w:lang w:val="el-GR" w:eastAsia="el-GR"/>
        </w:rPr>
        <w:t>)</w:t>
      </w:r>
    </w:p>
    <w:p w14:paraId="09945CCA" w14:textId="77777777" w:rsidR="002D7040" w:rsidRDefault="002D7040" w:rsidP="00A22308">
      <w:pPr>
        <w:jc w:val="center"/>
        <w:rPr>
          <w:sz w:val="24"/>
          <w:szCs w:val="24"/>
          <w:lang w:val="el-GR" w:eastAsia="el-GR"/>
        </w:rPr>
      </w:pPr>
    </w:p>
    <w:p w14:paraId="670893F0" w14:textId="77777777" w:rsidR="00A22308" w:rsidRPr="00B826F9" w:rsidRDefault="00A22308" w:rsidP="00A22308">
      <w:pPr>
        <w:jc w:val="center"/>
        <w:rPr>
          <w:szCs w:val="24"/>
          <w:lang w:val="el-GR" w:eastAsia="el-GR"/>
        </w:rPr>
      </w:pPr>
      <w:r w:rsidRPr="00B826F9">
        <w:rPr>
          <w:szCs w:val="24"/>
          <w:lang w:val="el-GR" w:eastAsia="el-GR"/>
        </w:rPr>
        <w:t>Επιβλέπων</w:t>
      </w:r>
    </w:p>
    <w:p w14:paraId="4F20425E" w14:textId="5C180093" w:rsidR="00A22308" w:rsidRDefault="002D7040" w:rsidP="00A22308">
      <w:pPr>
        <w:jc w:val="center"/>
        <w:rPr>
          <w:sz w:val="24"/>
          <w:szCs w:val="24"/>
          <w:lang w:val="el-GR" w:eastAsia="el-GR"/>
        </w:rPr>
      </w:pPr>
      <w:r>
        <w:rPr>
          <w:sz w:val="24"/>
          <w:szCs w:val="24"/>
          <w:lang w:val="el-GR" w:eastAsia="el-GR"/>
        </w:rPr>
        <w:t xml:space="preserve"> Χρ</w:t>
      </w:r>
      <w:r w:rsidR="00C6320D">
        <w:rPr>
          <w:sz w:val="24"/>
          <w:szCs w:val="24"/>
          <w:lang w:val="el-GR" w:eastAsia="el-GR"/>
        </w:rPr>
        <w:t>ή</w:t>
      </w:r>
      <w:r>
        <w:rPr>
          <w:sz w:val="24"/>
          <w:szCs w:val="24"/>
          <w:lang w:val="el-GR" w:eastAsia="el-GR"/>
        </w:rPr>
        <w:t>στος Μπούρας, Καθηγητής</w:t>
      </w:r>
    </w:p>
    <w:p w14:paraId="0A644737" w14:textId="77777777" w:rsidR="002D7040" w:rsidRDefault="002D7040" w:rsidP="00A22308">
      <w:pPr>
        <w:jc w:val="center"/>
        <w:rPr>
          <w:sz w:val="24"/>
          <w:szCs w:val="24"/>
          <w:lang w:val="el-GR" w:eastAsia="el-GR"/>
        </w:rPr>
      </w:pPr>
    </w:p>
    <w:p w14:paraId="12452536" w14:textId="77777777" w:rsidR="002D7040" w:rsidRPr="00A22308" w:rsidRDefault="002D7040" w:rsidP="002D7040">
      <w:pPr>
        <w:jc w:val="center"/>
        <w:rPr>
          <w:sz w:val="24"/>
          <w:szCs w:val="24"/>
          <w:lang w:val="el-GR" w:eastAsia="el-GR"/>
        </w:rPr>
      </w:pPr>
    </w:p>
    <w:p w14:paraId="61D2265E" w14:textId="2A4A884E" w:rsidR="00A22308" w:rsidRPr="00C47E4A" w:rsidRDefault="00A22308" w:rsidP="00A22308">
      <w:pPr>
        <w:jc w:val="center"/>
        <w:rPr>
          <w:szCs w:val="24"/>
          <w:lang w:val="el-GR" w:eastAsia="el-GR"/>
        </w:rPr>
      </w:pPr>
      <w:r w:rsidRPr="00C47E4A">
        <w:rPr>
          <w:szCs w:val="24"/>
          <w:lang w:val="el-GR" w:eastAsia="el-GR"/>
        </w:rPr>
        <w:t>Μέλ</w:t>
      </w:r>
      <w:r w:rsidR="00CE7511">
        <w:rPr>
          <w:szCs w:val="24"/>
          <w:lang w:val="el-GR" w:eastAsia="el-GR"/>
        </w:rPr>
        <w:t>η</w:t>
      </w:r>
      <w:r w:rsidRPr="00C47E4A">
        <w:rPr>
          <w:szCs w:val="24"/>
          <w:lang w:val="el-GR" w:eastAsia="el-GR"/>
        </w:rPr>
        <w:t xml:space="preserve"> Επιτροπής Αξιολόγησης</w:t>
      </w:r>
    </w:p>
    <w:p w14:paraId="5616C8ED" w14:textId="710882A8" w:rsidR="00A22308" w:rsidRDefault="002D7040" w:rsidP="00A22308">
      <w:pPr>
        <w:jc w:val="center"/>
        <w:rPr>
          <w:sz w:val="24"/>
          <w:szCs w:val="24"/>
          <w:lang w:val="el-GR" w:eastAsia="el-GR"/>
        </w:rPr>
      </w:pPr>
      <w:r>
        <w:rPr>
          <w:sz w:val="24"/>
          <w:szCs w:val="24"/>
          <w:lang w:val="el-GR" w:eastAsia="el-GR"/>
        </w:rPr>
        <w:t>Καθηγητής, Γαροφαλάκης Ιωάννης</w:t>
      </w:r>
    </w:p>
    <w:p w14:paraId="047F4B48" w14:textId="09C6C24A" w:rsidR="002D7040" w:rsidRDefault="002D7040" w:rsidP="00A22308">
      <w:pPr>
        <w:jc w:val="center"/>
        <w:rPr>
          <w:sz w:val="24"/>
          <w:szCs w:val="24"/>
          <w:lang w:val="el-GR" w:eastAsia="el-GR"/>
        </w:rPr>
      </w:pPr>
      <w:r>
        <w:rPr>
          <w:sz w:val="24"/>
          <w:szCs w:val="24"/>
          <w:lang w:val="el-GR" w:eastAsia="el-GR"/>
        </w:rPr>
        <w:t xml:space="preserve">Επίκουρη Καθηγήτρια, </w:t>
      </w:r>
      <w:r w:rsidRPr="002D7040">
        <w:rPr>
          <w:rFonts w:cstheme="minorHAnsi"/>
          <w:sz w:val="24"/>
          <w:szCs w:val="24"/>
          <w:lang w:val="el-GR"/>
        </w:rPr>
        <w:t>Παπαϊωάννου</w:t>
      </w:r>
      <w:r>
        <w:rPr>
          <w:sz w:val="24"/>
          <w:szCs w:val="24"/>
          <w:lang w:val="el-GR" w:eastAsia="el-GR"/>
        </w:rPr>
        <w:t xml:space="preserve"> Εύη</w:t>
      </w:r>
    </w:p>
    <w:p w14:paraId="69AFB359" w14:textId="2A173B20" w:rsidR="00A22308" w:rsidRDefault="00A22308" w:rsidP="002D7040">
      <w:pPr>
        <w:jc w:val="center"/>
        <w:rPr>
          <w:sz w:val="24"/>
          <w:szCs w:val="24"/>
          <w:lang w:val="el-GR" w:eastAsia="el-GR"/>
        </w:rPr>
      </w:pPr>
      <w:r>
        <w:rPr>
          <w:sz w:val="24"/>
          <w:szCs w:val="24"/>
          <w:lang w:val="el-GR" w:eastAsia="el-GR"/>
        </w:rPr>
        <w:t xml:space="preserve">Πάτρα, </w:t>
      </w:r>
      <w:r w:rsidR="002D7040">
        <w:rPr>
          <w:sz w:val="24"/>
          <w:szCs w:val="24"/>
          <w:lang w:val="el-GR" w:eastAsia="el-GR"/>
        </w:rPr>
        <w:t>2025</w:t>
      </w:r>
    </w:p>
    <w:p w14:paraId="7656BFAB" w14:textId="77777777" w:rsidR="00F52A88" w:rsidRDefault="00F52A88" w:rsidP="002D7040">
      <w:pPr>
        <w:jc w:val="center"/>
        <w:rPr>
          <w:sz w:val="24"/>
          <w:szCs w:val="24"/>
          <w:lang w:val="el-GR" w:eastAsia="el-GR"/>
        </w:rPr>
      </w:pPr>
    </w:p>
    <w:p w14:paraId="55117B1D" w14:textId="77777777" w:rsidR="00F52A88" w:rsidRDefault="00F52A88" w:rsidP="002D7040">
      <w:pPr>
        <w:jc w:val="center"/>
        <w:rPr>
          <w:sz w:val="24"/>
          <w:szCs w:val="24"/>
          <w:lang w:val="el-GR" w:eastAsia="el-GR"/>
        </w:rPr>
      </w:pPr>
    </w:p>
    <w:p w14:paraId="47282706" w14:textId="77777777" w:rsidR="0086160E" w:rsidRPr="007B7AED" w:rsidRDefault="0086160E" w:rsidP="0086160E">
      <w:pPr>
        <w:rPr>
          <w:rFonts w:ascii="Times New Roman" w:hAnsi="Times New Roman" w:cs="Times New Roman"/>
          <w:b/>
          <w:bCs/>
          <w:sz w:val="32"/>
          <w:szCs w:val="32"/>
          <w:lang w:val="el-GR"/>
        </w:rPr>
      </w:pPr>
      <w:r w:rsidRPr="007B7AED">
        <w:rPr>
          <w:rFonts w:ascii="Times New Roman" w:hAnsi="Times New Roman" w:cs="Times New Roman"/>
          <w:b/>
          <w:bCs/>
          <w:sz w:val="32"/>
          <w:szCs w:val="32"/>
          <w:lang w:val="el-GR"/>
        </w:rPr>
        <w:lastRenderedPageBreak/>
        <w:t>Περίληψη</w:t>
      </w:r>
    </w:p>
    <w:p w14:paraId="6A6DE206" w14:textId="7B666D5F" w:rsidR="0086160E" w:rsidRPr="007B7AED" w:rsidRDefault="0086160E" w:rsidP="007B7AED">
      <w:pPr>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εργασία αυτή αναπτύσσει μία ολοκληρωμένη προσέγγιση στον σχεδιασμό, την υλοποίηση και την αξιολόγηση ευφυών συστημάτων διαχείρισης πόρων σε δίκτυα κινητής τηλεφωνίας, ενσωματώνοντας τεχνολογίες αιχμής όπως τα νευρωνικά δίκτυα και ο αλγόριθμος</w:t>
      </w:r>
      <w:r w:rsidR="005B3607" w:rsidRPr="005B3607">
        <w:rPr>
          <w:rFonts w:ascii="Times New Roman" w:hAnsi="Times New Roman" w:cs="Times New Roman"/>
          <w:sz w:val="24"/>
          <w:szCs w:val="24"/>
          <w:lang w:val="el-GR"/>
        </w:rPr>
        <w:t xml:space="preserve"> </w:t>
      </w:r>
      <w:r w:rsidR="005B3607">
        <w:rPr>
          <w:rFonts w:ascii="Times New Roman" w:hAnsi="Times New Roman" w:cs="Times New Roman"/>
          <w:sz w:val="24"/>
          <w:szCs w:val="24"/>
        </w:rPr>
        <w:t>Downlink</w:t>
      </w:r>
      <w:r w:rsidR="005B3607" w:rsidRPr="005B3607">
        <w:rPr>
          <w:rFonts w:ascii="Times New Roman" w:hAnsi="Times New Roman" w:cs="Times New Roman"/>
          <w:sz w:val="24"/>
          <w:szCs w:val="24"/>
          <w:lang w:val="el-GR"/>
        </w:rPr>
        <w:t xml:space="preserve"> </w:t>
      </w:r>
      <w:r w:rsidR="005B3607">
        <w:rPr>
          <w:rFonts w:ascii="Times New Roman" w:hAnsi="Times New Roman" w:cs="Times New Roman"/>
          <w:sz w:val="24"/>
          <w:szCs w:val="24"/>
        </w:rPr>
        <w:t>Uplink</w:t>
      </w:r>
      <w:r w:rsidR="005B3607" w:rsidRPr="005B3607">
        <w:rPr>
          <w:rFonts w:ascii="Times New Roman" w:hAnsi="Times New Roman" w:cs="Times New Roman"/>
          <w:sz w:val="24"/>
          <w:szCs w:val="24"/>
          <w:lang w:val="el-GR"/>
        </w:rPr>
        <w:t xml:space="preserve"> </w:t>
      </w:r>
      <w:r w:rsidR="005B3607">
        <w:rPr>
          <w:rFonts w:ascii="Times New Roman" w:hAnsi="Times New Roman" w:cs="Times New Roman"/>
          <w:sz w:val="24"/>
          <w:szCs w:val="24"/>
        </w:rPr>
        <w:t>Decoupling</w:t>
      </w:r>
      <w:r w:rsidRPr="007B7AED">
        <w:rPr>
          <w:rFonts w:ascii="Times New Roman" w:hAnsi="Times New Roman" w:cs="Times New Roman"/>
          <w:sz w:val="24"/>
          <w:szCs w:val="24"/>
          <w:lang w:val="el-GR"/>
        </w:rPr>
        <w:t xml:space="preserve"> </w:t>
      </w:r>
      <w:r w:rsidR="005B3607" w:rsidRPr="005B3607">
        <w:rPr>
          <w:rFonts w:ascii="Times New Roman" w:hAnsi="Times New Roman" w:cs="Times New Roman"/>
          <w:sz w:val="24"/>
          <w:szCs w:val="24"/>
          <w:lang w:val="el-GR"/>
        </w:rPr>
        <w:t>(</w:t>
      </w:r>
      <w:r w:rsidRPr="007B7AED">
        <w:rPr>
          <w:rFonts w:ascii="Times New Roman" w:hAnsi="Times New Roman" w:cs="Times New Roman"/>
          <w:sz w:val="24"/>
          <w:szCs w:val="24"/>
          <w:lang w:val="el-GR"/>
        </w:rPr>
        <w:t>DUDe</w:t>
      </w:r>
      <w:r w:rsidR="005B3607" w:rsidRPr="005B3607">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σε συνδυασμό με ενισχυτική μάθηση μέσω Q-learning. Αρχικά, παρουσιάζεται το θεωρητικό πλαίσιο των κινητών επικοινωνιών και των διαδοχικών τεχνολογικών εξελίξεων, ενώ στη συνέχεια αναλύονται τα εργαλεία λογισμικού (SciPy, TensorFlow, Google Colab) που επέτρεψαν την ανάπτυξη και αξιολόγηση σύνθετων υπολογιστικών μοντέλων. Αρχικά, σχεδιάστηκε ένα προγνωστικό μοντέλο machine learning που επιτρέπει την εκτίμηση της μελλοντικής ζήτησης εύρους ζώνης σε ένα δυναμικό τηλεπικοινωνιακό περιβάλλον. Παράλληλα, </w:t>
      </w:r>
      <w:r w:rsidR="00A6399A">
        <w:rPr>
          <w:rFonts w:ascii="Times New Roman" w:hAnsi="Times New Roman" w:cs="Times New Roman"/>
          <w:sz w:val="24"/>
          <w:szCs w:val="24"/>
          <w:lang w:val="el-GR"/>
        </w:rPr>
        <w:t>μελετήθηκαν</w:t>
      </w:r>
      <w:r w:rsidRPr="007B7AED">
        <w:rPr>
          <w:rFonts w:ascii="Times New Roman" w:hAnsi="Times New Roman" w:cs="Times New Roman"/>
          <w:sz w:val="24"/>
          <w:szCs w:val="24"/>
          <w:lang w:val="el-GR"/>
        </w:rPr>
        <w:t xml:space="preserve"> δύο διακριτές προσεγγίσεις για τη βέλτιστη κατανομή των διαθέσιμων πόρων: αφενός η χρήση γραμμικού προγραμματισμού, που εξασφαλίζει ταχύτητα και απλότητα στη λήψη αποφάσεων και αφετέρου η εφαρμογή ενισχυτικής μάθησης (reinforcement learning), με ιδιαίτερη έμφαση στον αλγόριθμο Q-learning, ο οποίος προσφέρει προσαρμοστικότητα και δυνατότητα μάθησης από την αλληλεπίδραση με το περιβάλλον. Μέσα από ένα ρεαλιστικό περιβάλλον προσομοίωσης, αξιολογήθηκε η επίδοση των αλγορίθμων ως προς την ακρίβεια πρόβλεψης, τη δίκαιη και αποδοτική κατανομή των πόρων, καθώς και την ευελιξία τους σε συνθήκες αβεβαιότητας και θορύβου. Τα αποτελέσματα κατέδειξαν ότι </w:t>
      </w:r>
      <w:r w:rsidR="00561ED0">
        <w:rPr>
          <w:rFonts w:ascii="Times New Roman" w:hAnsi="Times New Roman" w:cs="Times New Roman"/>
          <w:sz w:val="24"/>
          <w:szCs w:val="24"/>
          <w:lang w:val="el-GR"/>
        </w:rPr>
        <w:t>η πρόβλεψη μηχανικής μάθησης (</w:t>
      </w:r>
      <w:r w:rsidRPr="007B7AED">
        <w:rPr>
          <w:rFonts w:ascii="Times New Roman" w:hAnsi="Times New Roman" w:cs="Times New Roman"/>
          <w:sz w:val="24"/>
          <w:szCs w:val="24"/>
          <w:lang w:val="el-GR"/>
        </w:rPr>
        <w:t>machine learning predictor</w:t>
      </w:r>
      <w:r w:rsidR="00561ED0">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επιτυγχάνει ικανοποιητική ακρίβεια στην πρόβλεψη, ενώ οι τεχνικές βελτιστοποίησης, ιδίως με τη χρήση Q-learning, παρουσιάζουν δυναμική για περαιτέρω βελτιώσεις μέσω πολυκριτηριακών προσεγγίσεων και ενσωμάτωσης μηχανισμών δικαιοσύνης.</w:t>
      </w:r>
    </w:p>
    <w:p w14:paraId="4361F959" w14:textId="77777777" w:rsidR="0086160E" w:rsidRPr="007B7AED" w:rsidRDefault="0086160E" w:rsidP="007B7AED">
      <w:pPr>
        <w:jc w:val="both"/>
        <w:rPr>
          <w:rFonts w:ascii="Times New Roman" w:hAnsi="Times New Roman" w:cs="Times New Roman"/>
          <w:sz w:val="24"/>
          <w:szCs w:val="24"/>
          <w:lang w:val="el-GR"/>
        </w:rPr>
      </w:pPr>
    </w:p>
    <w:p w14:paraId="14850003" w14:textId="6BDAFD7A" w:rsidR="0086160E" w:rsidRPr="00CB3816" w:rsidRDefault="0086160E" w:rsidP="007B7AED">
      <w:pPr>
        <w:jc w:val="both"/>
        <w:rPr>
          <w:rFonts w:ascii="Times New Roman" w:hAnsi="Times New Roman" w:cs="Times New Roman"/>
          <w:sz w:val="24"/>
          <w:szCs w:val="24"/>
          <w:lang w:val="el-GR"/>
        </w:rPr>
      </w:pPr>
      <w:r w:rsidRPr="007B7AED">
        <w:rPr>
          <w:rFonts w:ascii="Times New Roman" w:hAnsi="Times New Roman" w:cs="Times New Roman"/>
          <w:b/>
          <w:bCs/>
          <w:sz w:val="24"/>
          <w:szCs w:val="24"/>
          <w:lang w:val="el-GR"/>
        </w:rPr>
        <w:t>Λέξεις-Κλειδιά:</w:t>
      </w:r>
      <w:r w:rsidRPr="007B7AED">
        <w:rPr>
          <w:rFonts w:ascii="Times New Roman" w:hAnsi="Times New Roman" w:cs="Times New Roman"/>
          <w:sz w:val="24"/>
          <w:szCs w:val="24"/>
          <w:lang w:val="el-GR"/>
        </w:rPr>
        <w:t xml:space="preserve"> </w:t>
      </w:r>
      <w:r w:rsidR="00B54C34">
        <w:rPr>
          <w:rFonts w:ascii="Times New Roman" w:hAnsi="Times New Roman" w:cs="Times New Roman"/>
          <w:sz w:val="24"/>
          <w:szCs w:val="24"/>
          <w:lang w:val="el-GR"/>
        </w:rPr>
        <w:t>Μηχανική μάθηση (</w:t>
      </w:r>
      <w:r w:rsidRPr="007B7AED">
        <w:rPr>
          <w:rFonts w:ascii="Times New Roman" w:hAnsi="Times New Roman" w:cs="Times New Roman"/>
          <w:sz w:val="24"/>
          <w:szCs w:val="24"/>
          <w:lang w:val="el-GR"/>
        </w:rPr>
        <w:t>Machine Learning</w:t>
      </w:r>
      <w:r w:rsidR="00B54C34">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πρόβλεψη ζήτησης, βελτιστοποίηση πόρων, </w:t>
      </w:r>
      <w:r w:rsidRPr="007B7AED">
        <w:rPr>
          <w:rFonts w:ascii="Times New Roman" w:hAnsi="Times New Roman" w:cs="Times New Roman"/>
          <w:sz w:val="24"/>
          <w:szCs w:val="24"/>
        </w:rPr>
        <w:t>Q</w:t>
      </w:r>
      <w:r w:rsidRPr="007B7AED">
        <w:rPr>
          <w:rFonts w:ascii="Times New Roman" w:hAnsi="Times New Roman" w:cs="Times New Roman"/>
          <w:sz w:val="24"/>
          <w:szCs w:val="24"/>
          <w:lang w:val="el-GR"/>
        </w:rPr>
        <w:t>-</w:t>
      </w:r>
      <w:r w:rsidRPr="007B7AED">
        <w:rPr>
          <w:rFonts w:ascii="Times New Roman" w:hAnsi="Times New Roman" w:cs="Times New Roman"/>
          <w:sz w:val="24"/>
          <w:szCs w:val="24"/>
        </w:rPr>
        <w:t>learning</w:t>
      </w:r>
      <w:r w:rsidRPr="007B7AED">
        <w:rPr>
          <w:rFonts w:ascii="Times New Roman" w:hAnsi="Times New Roman" w:cs="Times New Roman"/>
          <w:sz w:val="24"/>
          <w:szCs w:val="24"/>
          <w:lang w:val="el-GR"/>
        </w:rPr>
        <w:t xml:space="preserve">, </w:t>
      </w:r>
      <w:r w:rsidR="00CB3816">
        <w:rPr>
          <w:rFonts w:ascii="Times New Roman" w:hAnsi="Times New Roman" w:cs="Times New Roman"/>
          <w:sz w:val="24"/>
          <w:szCs w:val="24"/>
          <w:lang w:val="el-GR"/>
        </w:rPr>
        <w:t>Ενισχυτική μάθηση (</w:t>
      </w:r>
      <w:r w:rsidRPr="007B7AED">
        <w:rPr>
          <w:rFonts w:ascii="Times New Roman" w:hAnsi="Times New Roman" w:cs="Times New Roman"/>
          <w:sz w:val="24"/>
          <w:szCs w:val="24"/>
        </w:rPr>
        <w:t>Reinforcement</w:t>
      </w:r>
      <w:r w:rsidRPr="007B7AED">
        <w:rPr>
          <w:rFonts w:ascii="Times New Roman" w:hAnsi="Times New Roman" w:cs="Times New Roman"/>
          <w:sz w:val="24"/>
          <w:szCs w:val="24"/>
          <w:lang w:val="el-GR"/>
        </w:rPr>
        <w:t xml:space="preserve"> </w:t>
      </w:r>
      <w:r w:rsidRPr="007B7AED">
        <w:rPr>
          <w:rFonts w:ascii="Times New Roman" w:hAnsi="Times New Roman" w:cs="Times New Roman"/>
          <w:sz w:val="24"/>
          <w:szCs w:val="24"/>
        </w:rPr>
        <w:t>Learning</w:t>
      </w:r>
      <w:r w:rsidR="00CB3816">
        <w:rPr>
          <w:rFonts w:ascii="Times New Roman" w:hAnsi="Times New Roman" w:cs="Times New Roman"/>
          <w:sz w:val="24"/>
          <w:szCs w:val="24"/>
          <w:lang w:val="el-GR"/>
        </w:rPr>
        <w:t>)</w:t>
      </w:r>
    </w:p>
    <w:p w14:paraId="5C35E69C" w14:textId="1ADCD57A" w:rsidR="0086160E" w:rsidRPr="007B7AED" w:rsidRDefault="0086160E" w:rsidP="0086160E">
      <w:pPr>
        <w:rPr>
          <w:rFonts w:ascii="Times New Roman" w:hAnsi="Times New Roman" w:cs="Times New Roman"/>
          <w:lang w:val="el-GR"/>
        </w:rPr>
      </w:pPr>
    </w:p>
    <w:p w14:paraId="24F664E4" w14:textId="1B8941D1" w:rsidR="0086160E" w:rsidRPr="007B7AED" w:rsidRDefault="0086160E" w:rsidP="0086160E">
      <w:pPr>
        <w:rPr>
          <w:rFonts w:ascii="Times New Roman" w:hAnsi="Times New Roman" w:cs="Times New Roman"/>
          <w:lang w:val="el-GR"/>
        </w:rPr>
      </w:pPr>
    </w:p>
    <w:p w14:paraId="7BAEB13C" w14:textId="77D2417B" w:rsidR="0086160E" w:rsidRPr="007B7AED" w:rsidRDefault="0086160E" w:rsidP="0086160E">
      <w:pPr>
        <w:rPr>
          <w:rFonts w:ascii="Times New Roman" w:hAnsi="Times New Roman" w:cs="Times New Roman"/>
          <w:lang w:val="el-GR"/>
        </w:rPr>
      </w:pPr>
    </w:p>
    <w:p w14:paraId="58270118" w14:textId="6B61E7D5" w:rsidR="0086160E" w:rsidRPr="007B7AED" w:rsidRDefault="0086160E" w:rsidP="0086160E">
      <w:pPr>
        <w:rPr>
          <w:rFonts w:ascii="Times New Roman" w:hAnsi="Times New Roman" w:cs="Times New Roman"/>
          <w:lang w:val="el-GR"/>
        </w:rPr>
      </w:pPr>
    </w:p>
    <w:p w14:paraId="2607C8B9" w14:textId="13AC1BE1" w:rsidR="0086160E" w:rsidRPr="007B7AED" w:rsidRDefault="0086160E" w:rsidP="0086160E">
      <w:pPr>
        <w:rPr>
          <w:rFonts w:ascii="Times New Roman" w:hAnsi="Times New Roman" w:cs="Times New Roman"/>
          <w:lang w:val="el-GR"/>
        </w:rPr>
      </w:pPr>
    </w:p>
    <w:p w14:paraId="4CB642D5" w14:textId="072EB2C9" w:rsidR="0086160E" w:rsidRPr="007B7AED" w:rsidRDefault="0086160E" w:rsidP="0086160E">
      <w:pPr>
        <w:rPr>
          <w:rFonts w:ascii="Times New Roman" w:hAnsi="Times New Roman" w:cs="Times New Roman"/>
          <w:lang w:val="el-GR"/>
        </w:rPr>
      </w:pPr>
    </w:p>
    <w:p w14:paraId="258D6E7C" w14:textId="3DD45DFE" w:rsidR="0086160E" w:rsidRPr="007B7AED" w:rsidRDefault="0086160E" w:rsidP="0086160E">
      <w:pPr>
        <w:rPr>
          <w:rFonts w:ascii="Times New Roman" w:hAnsi="Times New Roman" w:cs="Times New Roman"/>
          <w:lang w:val="el-GR"/>
        </w:rPr>
      </w:pPr>
    </w:p>
    <w:p w14:paraId="1726B60A" w14:textId="43224C2A" w:rsidR="0086160E" w:rsidRPr="007B7AED" w:rsidRDefault="0086160E" w:rsidP="0086160E">
      <w:pPr>
        <w:rPr>
          <w:rFonts w:ascii="Times New Roman" w:hAnsi="Times New Roman" w:cs="Times New Roman"/>
          <w:lang w:val="el-GR"/>
        </w:rPr>
      </w:pPr>
    </w:p>
    <w:p w14:paraId="796A3753" w14:textId="77777777" w:rsidR="005728E0" w:rsidRDefault="005728E0" w:rsidP="0086160E">
      <w:pPr>
        <w:rPr>
          <w:rFonts w:ascii="Times New Roman" w:hAnsi="Times New Roman" w:cs="Times New Roman"/>
          <w:b/>
          <w:bCs/>
          <w:sz w:val="32"/>
          <w:szCs w:val="32"/>
          <w:lang w:val="el-GR"/>
        </w:rPr>
      </w:pPr>
    </w:p>
    <w:p w14:paraId="7A7C7DA8" w14:textId="77777777" w:rsidR="00C75BCC" w:rsidRPr="007B7AED" w:rsidRDefault="00C75BCC" w:rsidP="0086160E">
      <w:pPr>
        <w:rPr>
          <w:rFonts w:ascii="Times New Roman" w:hAnsi="Times New Roman" w:cs="Times New Roman"/>
          <w:b/>
          <w:bCs/>
          <w:sz w:val="32"/>
          <w:szCs w:val="32"/>
          <w:lang w:val="el-GR"/>
        </w:rPr>
      </w:pPr>
    </w:p>
    <w:p w14:paraId="4D5E21EB" w14:textId="5FCDE8D6" w:rsidR="0086160E" w:rsidRPr="007B7AED" w:rsidRDefault="0086160E" w:rsidP="0086160E">
      <w:pPr>
        <w:rPr>
          <w:rFonts w:ascii="Times New Roman" w:hAnsi="Times New Roman" w:cs="Times New Roman"/>
          <w:b/>
          <w:bCs/>
          <w:sz w:val="32"/>
          <w:szCs w:val="32"/>
        </w:rPr>
      </w:pPr>
      <w:r w:rsidRPr="007B7AED">
        <w:rPr>
          <w:rFonts w:ascii="Times New Roman" w:hAnsi="Times New Roman" w:cs="Times New Roman"/>
          <w:b/>
          <w:bCs/>
          <w:sz w:val="32"/>
          <w:szCs w:val="32"/>
        </w:rPr>
        <w:lastRenderedPageBreak/>
        <w:t>Abstract</w:t>
      </w:r>
    </w:p>
    <w:p w14:paraId="2F48225E" w14:textId="31E55A05" w:rsidR="0086160E" w:rsidRPr="00534BDE" w:rsidRDefault="0086160E" w:rsidP="007B7AED">
      <w:pPr>
        <w:jc w:val="both"/>
        <w:rPr>
          <w:rFonts w:ascii="Times New Roman" w:hAnsi="Times New Roman" w:cs="Times New Roman"/>
          <w:sz w:val="24"/>
          <w:szCs w:val="24"/>
        </w:rPr>
      </w:pPr>
      <w:r w:rsidRPr="007B7AED">
        <w:rPr>
          <w:rFonts w:ascii="Times New Roman" w:hAnsi="Times New Roman" w:cs="Times New Roman"/>
          <w:sz w:val="24"/>
          <w:szCs w:val="24"/>
        </w:rPr>
        <w:t xml:space="preserve">This thesis develops a comprehensive approach to the design, implementation, and evaluation of intelligent resource management systems in mobile communication networks, integrating cutting-edge technologies such as neural networks and the </w:t>
      </w:r>
      <w:r w:rsidR="005B3607">
        <w:rPr>
          <w:rFonts w:ascii="Times New Roman" w:hAnsi="Times New Roman" w:cs="Times New Roman"/>
          <w:sz w:val="24"/>
          <w:szCs w:val="24"/>
        </w:rPr>
        <w:t>Downlink Uplink Decoupling (</w:t>
      </w:r>
      <w:r w:rsidRPr="007B7AED">
        <w:rPr>
          <w:rFonts w:ascii="Times New Roman" w:hAnsi="Times New Roman" w:cs="Times New Roman"/>
          <w:sz w:val="24"/>
          <w:szCs w:val="24"/>
        </w:rPr>
        <w:t>DUDe</w:t>
      </w:r>
      <w:r w:rsidR="005B3607">
        <w:rPr>
          <w:rFonts w:ascii="Times New Roman" w:hAnsi="Times New Roman" w:cs="Times New Roman"/>
          <w:sz w:val="24"/>
          <w:szCs w:val="24"/>
        </w:rPr>
        <w:t>)</w:t>
      </w:r>
      <w:r w:rsidR="00910F48">
        <w:rPr>
          <w:rFonts w:ascii="Times New Roman" w:hAnsi="Times New Roman" w:cs="Times New Roman"/>
          <w:sz w:val="24"/>
          <w:szCs w:val="24"/>
        </w:rPr>
        <w:t xml:space="preserve"> </w:t>
      </w:r>
      <w:r w:rsidRPr="007B7AED">
        <w:rPr>
          <w:rFonts w:ascii="Times New Roman" w:hAnsi="Times New Roman" w:cs="Times New Roman"/>
          <w:sz w:val="24"/>
          <w:szCs w:val="24"/>
        </w:rPr>
        <w:t>algorithm, in combination with reinforcement learning methods like Q-learning. The theoretical framework of mobile communications and their successive technological advancements is initially presented, followed by an analysis of the software tools (SciPy, TensorFlow, Google Colab) that facilitated the development and assessment of complex computational models. A machine learning prediction model was designed to estimate future bandwidth demand in a dynamic telecommunications environment. Simultaneously, two distinct approaches were explored for optimal resource allocation: on one hand, the use of linear programming, which offers speed and simplicity in decision-making; on the other hand, the application of reinforcement learning, with a particular focus on Q-learning, which provides adaptability and the ability to learn from interaction with the environment. Through a realistic simulation environment, the performance of the algorithms was evaluated in terms of prediction accuracy, fair and efficient resource distribution, and flexibility under uncertainty and noise. The results demonstrated that the machine learning predictor achieves satisfactory forecasting accuracy, while the optimization techniques—especially those utilizing Q-learning—show significant potential for further improvements through multi-criteria approaches and the incorporation of fairness mechanisms.</w:t>
      </w:r>
    </w:p>
    <w:p w14:paraId="2785B9A7" w14:textId="77777777" w:rsidR="007B7AED" w:rsidRPr="00534BDE" w:rsidRDefault="007B7AED" w:rsidP="007B7AED">
      <w:pPr>
        <w:jc w:val="both"/>
        <w:rPr>
          <w:rFonts w:ascii="Times New Roman" w:hAnsi="Times New Roman" w:cs="Times New Roman"/>
          <w:sz w:val="24"/>
          <w:szCs w:val="24"/>
        </w:rPr>
      </w:pPr>
    </w:p>
    <w:p w14:paraId="5C6E93A9" w14:textId="77777777" w:rsidR="007B7AED" w:rsidRPr="00534BDE" w:rsidRDefault="007B7AED" w:rsidP="007B7AED">
      <w:pPr>
        <w:jc w:val="both"/>
        <w:rPr>
          <w:rFonts w:ascii="Times New Roman" w:hAnsi="Times New Roman" w:cs="Times New Roman"/>
          <w:sz w:val="24"/>
          <w:szCs w:val="24"/>
        </w:rPr>
      </w:pPr>
    </w:p>
    <w:p w14:paraId="7D5B3C7F" w14:textId="69D82860" w:rsidR="0086160E" w:rsidRPr="007B7AED" w:rsidRDefault="0086160E" w:rsidP="007B7AED">
      <w:pPr>
        <w:jc w:val="both"/>
        <w:rPr>
          <w:rFonts w:ascii="Times New Roman" w:hAnsi="Times New Roman" w:cs="Times New Roman"/>
          <w:sz w:val="24"/>
          <w:szCs w:val="24"/>
        </w:rPr>
      </w:pPr>
      <w:r w:rsidRPr="007B7AED">
        <w:rPr>
          <w:rFonts w:ascii="Times New Roman" w:hAnsi="Times New Roman" w:cs="Times New Roman"/>
          <w:b/>
          <w:bCs/>
          <w:sz w:val="24"/>
          <w:szCs w:val="24"/>
        </w:rPr>
        <w:t>Keywords:</w:t>
      </w:r>
      <w:r w:rsidRPr="007B7AED">
        <w:rPr>
          <w:rFonts w:ascii="Times New Roman" w:hAnsi="Times New Roman" w:cs="Times New Roman"/>
          <w:sz w:val="24"/>
          <w:szCs w:val="24"/>
        </w:rPr>
        <w:t xml:space="preserve"> Machine Learning, Demand Prediction, Resource Optimization, Q-learning, Reinforcement Learning</w:t>
      </w:r>
    </w:p>
    <w:p w14:paraId="2491D7F9" w14:textId="0A1730EB" w:rsidR="0086160E" w:rsidRPr="007B7AED" w:rsidRDefault="0086160E" w:rsidP="0086160E">
      <w:pPr>
        <w:rPr>
          <w:rFonts w:ascii="Times New Roman" w:hAnsi="Times New Roman" w:cs="Times New Roman"/>
        </w:rPr>
      </w:pPr>
    </w:p>
    <w:p w14:paraId="36BC6975" w14:textId="75268F48" w:rsidR="0086160E" w:rsidRPr="007B7AED" w:rsidRDefault="0086160E" w:rsidP="0086160E">
      <w:pPr>
        <w:rPr>
          <w:rFonts w:ascii="Times New Roman" w:hAnsi="Times New Roman" w:cs="Times New Roman"/>
        </w:rPr>
      </w:pPr>
    </w:p>
    <w:p w14:paraId="6353BEEE" w14:textId="1ED0A161" w:rsidR="0086160E" w:rsidRPr="007B7AED" w:rsidRDefault="0086160E" w:rsidP="0086160E">
      <w:pPr>
        <w:rPr>
          <w:rFonts w:ascii="Times New Roman" w:hAnsi="Times New Roman" w:cs="Times New Roman"/>
        </w:rPr>
      </w:pPr>
    </w:p>
    <w:p w14:paraId="1832B07D" w14:textId="77777777" w:rsidR="00852CE2" w:rsidRPr="007B7AED" w:rsidRDefault="00852CE2" w:rsidP="0086160E">
      <w:pPr>
        <w:rPr>
          <w:rFonts w:ascii="Times New Roman" w:hAnsi="Times New Roman" w:cs="Times New Roman"/>
        </w:rPr>
        <w:sectPr w:rsidR="00852CE2" w:rsidRPr="007B7AED" w:rsidSect="00852CE2">
          <w:footerReference w:type="default" r:id="rId9"/>
          <w:headerReference w:type="first" r:id="rId10"/>
          <w:pgSz w:w="12240" w:h="15840"/>
          <w:pgMar w:top="1440" w:right="1440" w:bottom="1440" w:left="1440" w:header="720" w:footer="720" w:gutter="0"/>
          <w:pgNumType w:start="6"/>
          <w:cols w:space="720"/>
          <w:docGrid w:linePitch="360"/>
        </w:sectPr>
      </w:pPr>
    </w:p>
    <w:sdt>
      <w:sdtPr>
        <w:rPr>
          <w:rFonts w:asciiTheme="minorHAnsi" w:eastAsiaTheme="minorHAnsi" w:hAnsiTheme="minorHAnsi" w:cstheme="minorBidi"/>
          <w:b w:val="0"/>
          <w:bCs w:val="0"/>
          <w:sz w:val="22"/>
          <w:szCs w:val="22"/>
          <w:lang w:val="en-US"/>
        </w:rPr>
        <w:id w:val="1956047542"/>
        <w:docPartObj>
          <w:docPartGallery w:val="Table of Contents"/>
          <w:docPartUnique/>
        </w:docPartObj>
      </w:sdtPr>
      <w:sdtEndPr/>
      <w:sdtContent>
        <w:p w14:paraId="219EC2B8" w14:textId="2AEF52E1" w:rsidR="00DF3385" w:rsidRDefault="00DF3385">
          <w:pPr>
            <w:pStyle w:val="TOCHeading"/>
          </w:pPr>
          <w:r>
            <w:t>Περιεχόμενα</w:t>
          </w:r>
        </w:p>
        <w:p w14:paraId="7DDFB73E" w14:textId="3D0CC31E" w:rsidR="00987010" w:rsidRDefault="00DF3385">
          <w:pPr>
            <w:pStyle w:val="TOC1"/>
            <w:tabs>
              <w:tab w:val="right" w:leader="dot" w:pos="9350"/>
            </w:tabs>
            <w:rPr>
              <w:rFonts w:eastAsiaTheme="minorEastAsia"/>
              <w:noProof/>
              <w:kern w:val="2"/>
              <w:sz w:val="24"/>
              <w:szCs w:val="24"/>
              <w:lang w:val="el-GR" w:eastAsia="el-GR" w:bidi="ar-SA"/>
              <w14:ligatures w14:val="standardContextual"/>
            </w:rPr>
          </w:pPr>
          <w:r>
            <w:rPr>
              <w:b/>
              <w:bCs/>
              <w:lang w:val="el-GR"/>
            </w:rPr>
            <w:fldChar w:fldCharType="begin"/>
          </w:r>
          <w:r>
            <w:rPr>
              <w:b/>
              <w:bCs/>
              <w:lang w:val="el-GR"/>
            </w:rPr>
            <w:instrText xml:space="preserve"> TOC \o "1-3" \h \z \u </w:instrText>
          </w:r>
          <w:r>
            <w:rPr>
              <w:b/>
              <w:bCs/>
              <w:lang w:val="el-GR"/>
            </w:rPr>
            <w:fldChar w:fldCharType="separate"/>
          </w:r>
          <w:hyperlink w:anchor="_Toc204682434" w:history="1">
            <w:r w:rsidR="00987010" w:rsidRPr="00002722">
              <w:rPr>
                <w:rStyle w:val="Hyperlink"/>
                <w:rFonts w:eastAsia="Times New Roman"/>
                <w:noProof/>
              </w:rPr>
              <w:t>Εισαγωγή</w:t>
            </w:r>
            <w:r w:rsidR="00987010">
              <w:rPr>
                <w:noProof/>
                <w:webHidden/>
              </w:rPr>
              <w:tab/>
            </w:r>
            <w:r w:rsidR="00987010">
              <w:rPr>
                <w:noProof/>
                <w:webHidden/>
              </w:rPr>
              <w:fldChar w:fldCharType="begin"/>
            </w:r>
            <w:r w:rsidR="00987010">
              <w:rPr>
                <w:noProof/>
                <w:webHidden/>
              </w:rPr>
              <w:instrText xml:space="preserve"> PAGEREF _Toc204682434 \h </w:instrText>
            </w:r>
            <w:r w:rsidR="00987010">
              <w:rPr>
                <w:noProof/>
                <w:webHidden/>
              </w:rPr>
            </w:r>
            <w:r w:rsidR="00987010">
              <w:rPr>
                <w:noProof/>
                <w:webHidden/>
              </w:rPr>
              <w:fldChar w:fldCharType="separate"/>
            </w:r>
            <w:r w:rsidR="00D80ACD">
              <w:rPr>
                <w:noProof/>
                <w:webHidden/>
              </w:rPr>
              <w:t>10</w:t>
            </w:r>
            <w:r w:rsidR="00987010">
              <w:rPr>
                <w:noProof/>
                <w:webHidden/>
              </w:rPr>
              <w:fldChar w:fldCharType="end"/>
            </w:r>
          </w:hyperlink>
        </w:p>
        <w:p w14:paraId="0A85C940" w14:textId="37CEB43B"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35" w:history="1">
            <w:r w:rsidR="00987010" w:rsidRPr="00002722">
              <w:rPr>
                <w:rStyle w:val="Hyperlink"/>
                <w:noProof/>
              </w:rPr>
              <w:t>Κεφάλαιο 1</w:t>
            </w:r>
            <w:r w:rsidR="00987010" w:rsidRPr="00002722">
              <w:rPr>
                <w:rStyle w:val="Hyperlink"/>
                <w:noProof/>
                <w:vertAlign w:val="superscript"/>
              </w:rPr>
              <w:t>ο</w:t>
            </w:r>
            <w:r w:rsidR="00987010" w:rsidRPr="00002722">
              <w:rPr>
                <w:rStyle w:val="Hyperlink"/>
                <w:noProof/>
              </w:rPr>
              <w:t xml:space="preserve"> Θεωρητικό Υπόβαθρο</w:t>
            </w:r>
            <w:r w:rsidR="00987010">
              <w:rPr>
                <w:noProof/>
                <w:webHidden/>
              </w:rPr>
              <w:tab/>
            </w:r>
            <w:r w:rsidR="00987010">
              <w:rPr>
                <w:noProof/>
                <w:webHidden/>
              </w:rPr>
              <w:fldChar w:fldCharType="begin"/>
            </w:r>
            <w:r w:rsidR="00987010">
              <w:rPr>
                <w:noProof/>
                <w:webHidden/>
              </w:rPr>
              <w:instrText xml:space="preserve"> PAGEREF _Toc204682435 \h </w:instrText>
            </w:r>
            <w:r w:rsidR="00987010">
              <w:rPr>
                <w:noProof/>
                <w:webHidden/>
              </w:rPr>
            </w:r>
            <w:r w:rsidR="00987010">
              <w:rPr>
                <w:noProof/>
                <w:webHidden/>
              </w:rPr>
              <w:fldChar w:fldCharType="separate"/>
            </w:r>
            <w:r w:rsidR="00D80ACD">
              <w:rPr>
                <w:noProof/>
                <w:webHidden/>
              </w:rPr>
              <w:t>13</w:t>
            </w:r>
            <w:r w:rsidR="00987010">
              <w:rPr>
                <w:noProof/>
                <w:webHidden/>
              </w:rPr>
              <w:fldChar w:fldCharType="end"/>
            </w:r>
          </w:hyperlink>
        </w:p>
        <w:p w14:paraId="49865C50" w14:textId="36D810A0"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36" w:history="1">
            <w:r w:rsidR="00987010" w:rsidRPr="00002722">
              <w:rPr>
                <w:rStyle w:val="Hyperlink"/>
                <w:noProof/>
              </w:rPr>
              <w:t>1.1 Γενιές κινητής τηλεφωνίας</w:t>
            </w:r>
            <w:r w:rsidR="00987010">
              <w:rPr>
                <w:noProof/>
                <w:webHidden/>
              </w:rPr>
              <w:tab/>
            </w:r>
            <w:r w:rsidR="00987010">
              <w:rPr>
                <w:noProof/>
                <w:webHidden/>
              </w:rPr>
              <w:fldChar w:fldCharType="begin"/>
            </w:r>
            <w:r w:rsidR="00987010">
              <w:rPr>
                <w:noProof/>
                <w:webHidden/>
              </w:rPr>
              <w:instrText xml:space="preserve"> PAGEREF _Toc204682436 \h </w:instrText>
            </w:r>
            <w:r w:rsidR="00987010">
              <w:rPr>
                <w:noProof/>
                <w:webHidden/>
              </w:rPr>
            </w:r>
            <w:r w:rsidR="00987010">
              <w:rPr>
                <w:noProof/>
                <w:webHidden/>
              </w:rPr>
              <w:fldChar w:fldCharType="separate"/>
            </w:r>
            <w:r w:rsidR="00D80ACD">
              <w:rPr>
                <w:noProof/>
                <w:webHidden/>
              </w:rPr>
              <w:t>13</w:t>
            </w:r>
            <w:r w:rsidR="00987010">
              <w:rPr>
                <w:noProof/>
                <w:webHidden/>
              </w:rPr>
              <w:fldChar w:fldCharType="end"/>
            </w:r>
          </w:hyperlink>
        </w:p>
        <w:p w14:paraId="42904E84" w14:textId="5B56C0BE"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37" w:history="1">
            <w:r w:rsidR="00987010" w:rsidRPr="00002722">
              <w:rPr>
                <w:rStyle w:val="Hyperlink"/>
                <w:noProof/>
              </w:rPr>
              <w:t>1.2 Βασικές τεχνολογίες κινητών δικτύων επικοινωνιών</w:t>
            </w:r>
            <w:r w:rsidR="00987010">
              <w:rPr>
                <w:noProof/>
                <w:webHidden/>
              </w:rPr>
              <w:tab/>
            </w:r>
            <w:r w:rsidR="00987010">
              <w:rPr>
                <w:noProof/>
                <w:webHidden/>
              </w:rPr>
              <w:fldChar w:fldCharType="begin"/>
            </w:r>
            <w:r w:rsidR="00987010">
              <w:rPr>
                <w:noProof/>
                <w:webHidden/>
              </w:rPr>
              <w:instrText xml:space="preserve"> PAGEREF _Toc204682437 \h </w:instrText>
            </w:r>
            <w:r w:rsidR="00987010">
              <w:rPr>
                <w:noProof/>
                <w:webHidden/>
              </w:rPr>
            </w:r>
            <w:r w:rsidR="00987010">
              <w:rPr>
                <w:noProof/>
                <w:webHidden/>
              </w:rPr>
              <w:fldChar w:fldCharType="separate"/>
            </w:r>
            <w:r w:rsidR="00D80ACD">
              <w:rPr>
                <w:noProof/>
                <w:webHidden/>
              </w:rPr>
              <w:t>14</w:t>
            </w:r>
            <w:r w:rsidR="00987010">
              <w:rPr>
                <w:noProof/>
                <w:webHidden/>
              </w:rPr>
              <w:fldChar w:fldCharType="end"/>
            </w:r>
          </w:hyperlink>
        </w:p>
        <w:p w14:paraId="3520F58C" w14:textId="4AFE25EE"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38" w:history="1">
            <w:r w:rsidR="00987010" w:rsidRPr="00002722">
              <w:rPr>
                <w:rStyle w:val="Hyperlink"/>
                <w:noProof/>
              </w:rPr>
              <w:t>1.2.1 Κυψελοειδής αρχιτεκτονική</w:t>
            </w:r>
            <w:r w:rsidR="00987010">
              <w:rPr>
                <w:noProof/>
                <w:webHidden/>
              </w:rPr>
              <w:tab/>
            </w:r>
            <w:r w:rsidR="00987010">
              <w:rPr>
                <w:noProof/>
                <w:webHidden/>
              </w:rPr>
              <w:fldChar w:fldCharType="begin"/>
            </w:r>
            <w:r w:rsidR="00987010">
              <w:rPr>
                <w:noProof/>
                <w:webHidden/>
              </w:rPr>
              <w:instrText xml:space="preserve"> PAGEREF _Toc204682438 \h </w:instrText>
            </w:r>
            <w:r w:rsidR="00987010">
              <w:rPr>
                <w:noProof/>
                <w:webHidden/>
              </w:rPr>
            </w:r>
            <w:r w:rsidR="00987010">
              <w:rPr>
                <w:noProof/>
                <w:webHidden/>
              </w:rPr>
              <w:fldChar w:fldCharType="separate"/>
            </w:r>
            <w:r w:rsidR="00D80ACD">
              <w:rPr>
                <w:noProof/>
                <w:webHidden/>
              </w:rPr>
              <w:t>15</w:t>
            </w:r>
            <w:r w:rsidR="00987010">
              <w:rPr>
                <w:noProof/>
                <w:webHidden/>
              </w:rPr>
              <w:fldChar w:fldCharType="end"/>
            </w:r>
          </w:hyperlink>
        </w:p>
        <w:p w14:paraId="4C78BC4C" w14:textId="49413CF3"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39" w:history="1">
            <w:r w:rsidR="00987010" w:rsidRPr="00002722">
              <w:rPr>
                <w:rStyle w:val="Hyperlink"/>
                <w:noProof/>
              </w:rPr>
              <w:t>1.2.2 Διαχείριση φάσματος</w:t>
            </w:r>
            <w:r w:rsidR="00987010">
              <w:rPr>
                <w:noProof/>
                <w:webHidden/>
              </w:rPr>
              <w:tab/>
            </w:r>
            <w:r w:rsidR="00987010">
              <w:rPr>
                <w:noProof/>
                <w:webHidden/>
              </w:rPr>
              <w:fldChar w:fldCharType="begin"/>
            </w:r>
            <w:r w:rsidR="00987010">
              <w:rPr>
                <w:noProof/>
                <w:webHidden/>
              </w:rPr>
              <w:instrText xml:space="preserve"> PAGEREF _Toc204682439 \h </w:instrText>
            </w:r>
            <w:r w:rsidR="00987010">
              <w:rPr>
                <w:noProof/>
                <w:webHidden/>
              </w:rPr>
            </w:r>
            <w:r w:rsidR="00987010">
              <w:rPr>
                <w:noProof/>
                <w:webHidden/>
              </w:rPr>
              <w:fldChar w:fldCharType="separate"/>
            </w:r>
            <w:r w:rsidR="00D80ACD">
              <w:rPr>
                <w:noProof/>
                <w:webHidden/>
              </w:rPr>
              <w:t>15</w:t>
            </w:r>
            <w:r w:rsidR="00987010">
              <w:rPr>
                <w:noProof/>
                <w:webHidden/>
              </w:rPr>
              <w:fldChar w:fldCharType="end"/>
            </w:r>
          </w:hyperlink>
        </w:p>
        <w:p w14:paraId="4EDC918A" w14:textId="3EBAE16D"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0" w:history="1">
            <w:r w:rsidR="00987010" w:rsidRPr="00002722">
              <w:rPr>
                <w:rStyle w:val="Hyperlink"/>
                <w:noProof/>
              </w:rPr>
              <w:t>1.2.3 Τεχνικές πολλαπλής πρόσβασης</w:t>
            </w:r>
            <w:r w:rsidR="00987010">
              <w:rPr>
                <w:noProof/>
                <w:webHidden/>
              </w:rPr>
              <w:tab/>
            </w:r>
            <w:r w:rsidR="00987010">
              <w:rPr>
                <w:noProof/>
                <w:webHidden/>
              </w:rPr>
              <w:fldChar w:fldCharType="begin"/>
            </w:r>
            <w:r w:rsidR="00987010">
              <w:rPr>
                <w:noProof/>
                <w:webHidden/>
              </w:rPr>
              <w:instrText xml:space="preserve"> PAGEREF _Toc204682440 \h </w:instrText>
            </w:r>
            <w:r w:rsidR="00987010">
              <w:rPr>
                <w:noProof/>
                <w:webHidden/>
              </w:rPr>
            </w:r>
            <w:r w:rsidR="00987010">
              <w:rPr>
                <w:noProof/>
                <w:webHidden/>
              </w:rPr>
              <w:fldChar w:fldCharType="separate"/>
            </w:r>
            <w:r w:rsidR="00D80ACD">
              <w:rPr>
                <w:noProof/>
                <w:webHidden/>
              </w:rPr>
              <w:t>16</w:t>
            </w:r>
            <w:r w:rsidR="00987010">
              <w:rPr>
                <w:noProof/>
                <w:webHidden/>
              </w:rPr>
              <w:fldChar w:fldCharType="end"/>
            </w:r>
          </w:hyperlink>
        </w:p>
        <w:p w14:paraId="7EC8447A" w14:textId="5CF02EC4"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1" w:history="1">
            <w:r w:rsidR="00987010" w:rsidRPr="00002722">
              <w:rPr>
                <w:rStyle w:val="Hyperlink"/>
                <w:noProof/>
              </w:rPr>
              <w:t>1.2.4 Αποδοτική διαχείριση φάσματος</w:t>
            </w:r>
            <w:r w:rsidR="00987010">
              <w:rPr>
                <w:noProof/>
                <w:webHidden/>
              </w:rPr>
              <w:tab/>
            </w:r>
            <w:r w:rsidR="00987010">
              <w:rPr>
                <w:noProof/>
                <w:webHidden/>
              </w:rPr>
              <w:fldChar w:fldCharType="begin"/>
            </w:r>
            <w:r w:rsidR="00987010">
              <w:rPr>
                <w:noProof/>
                <w:webHidden/>
              </w:rPr>
              <w:instrText xml:space="preserve"> PAGEREF _Toc204682441 \h </w:instrText>
            </w:r>
            <w:r w:rsidR="00987010">
              <w:rPr>
                <w:noProof/>
                <w:webHidden/>
              </w:rPr>
            </w:r>
            <w:r w:rsidR="00987010">
              <w:rPr>
                <w:noProof/>
                <w:webHidden/>
              </w:rPr>
              <w:fldChar w:fldCharType="separate"/>
            </w:r>
            <w:r w:rsidR="00D80ACD">
              <w:rPr>
                <w:noProof/>
                <w:webHidden/>
              </w:rPr>
              <w:t>16</w:t>
            </w:r>
            <w:r w:rsidR="00987010">
              <w:rPr>
                <w:noProof/>
                <w:webHidden/>
              </w:rPr>
              <w:fldChar w:fldCharType="end"/>
            </w:r>
          </w:hyperlink>
        </w:p>
        <w:p w14:paraId="63F80B5B" w14:textId="672EC43A"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2" w:history="1">
            <w:r w:rsidR="00987010" w:rsidRPr="00002722">
              <w:rPr>
                <w:rStyle w:val="Hyperlink"/>
                <w:noProof/>
              </w:rPr>
              <w:t>1.2.5 Αποδοτικά και έξυπνα δίκτυα κινητής</w:t>
            </w:r>
            <w:r w:rsidR="00CC7E9C">
              <w:rPr>
                <w:rStyle w:val="Hyperlink"/>
                <w:noProof/>
                <w:lang w:val="el-GR"/>
              </w:rPr>
              <w:t xml:space="preserve"> τηλεφωνίας</w:t>
            </w:r>
            <w:r w:rsidR="00987010">
              <w:rPr>
                <w:noProof/>
                <w:webHidden/>
              </w:rPr>
              <w:tab/>
            </w:r>
            <w:r w:rsidR="00987010">
              <w:rPr>
                <w:noProof/>
                <w:webHidden/>
              </w:rPr>
              <w:fldChar w:fldCharType="begin"/>
            </w:r>
            <w:r w:rsidR="00987010">
              <w:rPr>
                <w:noProof/>
                <w:webHidden/>
              </w:rPr>
              <w:instrText xml:space="preserve"> PAGEREF _Toc204682442 \h </w:instrText>
            </w:r>
            <w:r w:rsidR="00987010">
              <w:rPr>
                <w:noProof/>
                <w:webHidden/>
              </w:rPr>
            </w:r>
            <w:r w:rsidR="00987010">
              <w:rPr>
                <w:noProof/>
                <w:webHidden/>
              </w:rPr>
              <w:fldChar w:fldCharType="separate"/>
            </w:r>
            <w:r w:rsidR="00D80ACD">
              <w:rPr>
                <w:noProof/>
                <w:webHidden/>
              </w:rPr>
              <w:t>17</w:t>
            </w:r>
            <w:r w:rsidR="00987010">
              <w:rPr>
                <w:noProof/>
                <w:webHidden/>
              </w:rPr>
              <w:fldChar w:fldCharType="end"/>
            </w:r>
          </w:hyperlink>
        </w:p>
        <w:p w14:paraId="3DD898D2" w14:textId="30A12D62"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3" w:history="1">
            <w:r w:rsidR="00987010" w:rsidRPr="00002722">
              <w:rPr>
                <w:rStyle w:val="Hyperlink"/>
                <w:noProof/>
              </w:rPr>
              <w:t>1.3 Τεχνολογία DUDe (Downlink Uplink Decoupling)</w:t>
            </w:r>
            <w:r w:rsidR="00987010">
              <w:rPr>
                <w:noProof/>
                <w:webHidden/>
              </w:rPr>
              <w:tab/>
            </w:r>
            <w:r w:rsidR="00987010">
              <w:rPr>
                <w:noProof/>
                <w:webHidden/>
              </w:rPr>
              <w:fldChar w:fldCharType="begin"/>
            </w:r>
            <w:r w:rsidR="00987010">
              <w:rPr>
                <w:noProof/>
                <w:webHidden/>
              </w:rPr>
              <w:instrText xml:space="preserve"> PAGEREF _Toc204682443 \h </w:instrText>
            </w:r>
            <w:r w:rsidR="00987010">
              <w:rPr>
                <w:noProof/>
                <w:webHidden/>
              </w:rPr>
            </w:r>
            <w:r w:rsidR="00987010">
              <w:rPr>
                <w:noProof/>
                <w:webHidden/>
              </w:rPr>
              <w:fldChar w:fldCharType="separate"/>
            </w:r>
            <w:r w:rsidR="00D80ACD">
              <w:rPr>
                <w:noProof/>
                <w:webHidden/>
              </w:rPr>
              <w:t>18</w:t>
            </w:r>
            <w:r w:rsidR="00987010">
              <w:rPr>
                <w:noProof/>
                <w:webHidden/>
              </w:rPr>
              <w:fldChar w:fldCharType="end"/>
            </w:r>
          </w:hyperlink>
        </w:p>
        <w:p w14:paraId="396B864F" w14:textId="1F065048"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4" w:history="1">
            <w:r w:rsidR="00987010" w:rsidRPr="00002722">
              <w:rPr>
                <w:rStyle w:val="Hyperlink"/>
                <w:noProof/>
              </w:rPr>
              <w:t xml:space="preserve">1.4 Μηχανική </w:t>
            </w:r>
            <w:r w:rsidR="008622A0">
              <w:rPr>
                <w:rStyle w:val="Hyperlink"/>
                <w:noProof/>
                <w:lang w:val="el-GR"/>
              </w:rPr>
              <w:t>μ</w:t>
            </w:r>
            <w:r w:rsidR="00987010" w:rsidRPr="00002722">
              <w:rPr>
                <w:rStyle w:val="Hyperlink"/>
                <w:noProof/>
              </w:rPr>
              <w:t xml:space="preserve">άθηση στα </w:t>
            </w:r>
            <w:r w:rsidR="008622A0">
              <w:rPr>
                <w:rStyle w:val="Hyperlink"/>
                <w:noProof/>
                <w:lang w:val="el-GR"/>
              </w:rPr>
              <w:t>δ</w:t>
            </w:r>
            <w:r w:rsidR="00987010" w:rsidRPr="00002722">
              <w:rPr>
                <w:rStyle w:val="Hyperlink"/>
                <w:noProof/>
              </w:rPr>
              <w:t xml:space="preserve">ίκτυα </w:t>
            </w:r>
            <w:r w:rsidR="008622A0">
              <w:rPr>
                <w:rStyle w:val="Hyperlink"/>
                <w:noProof/>
                <w:lang w:val="el-GR"/>
              </w:rPr>
              <w:t>κ</w:t>
            </w:r>
            <w:r w:rsidR="00987010" w:rsidRPr="00002722">
              <w:rPr>
                <w:rStyle w:val="Hyperlink"/>
                <w:noProof/>
              </w:rPr>
              <w:t xml:space="preserve">ινητής </w:t>
            </w:r>
            <w:r w:rsidR="008622A0">
              <w:rPr>
                <w:rStyle w:val="Hyperlink"/>
                <w:noProof/>
                <w:lang w:val="el-GR"/>
              </w:rPr>
              <w:t>τ</w:t>
            </w:r>
            <w:r w:rsidR="00987010" w:rsidRPr="00002722">
              <w:rPr>
                <w:rStyle w:val="Hyperlink"/>
                <w:noProof/>
              </w:rPr>
              <w:t>ηλεφωνίας</w:t>
            </w:r>
            <w:r w:rsidR="00987010">
              <w:rPr>
                <w:noProof/>
                <w:webHidden/>
              </w:rPr>
              <w:tab/>
            </w:r>
            <w:r w:rsidR="00987010">
              <w:rPr>
                <w:noProof/>
                <w:webHidden/>
              </w:rPr>
              <w:fldChar w:fldCharType="begin"/>
            </w:r>
            <w:r w:rsidR="00987010">
              <w:rPr>
                <w:noProof/>
                <w:webHidden/>
              </w:rPr>
              <w:instrText xml:space="preserve"> PAGEREF _Toc204682444 \h </w:instrText>
            </w:r>
            <w:r w:rsidR="00987010">
              <w:rPr>
                <w:noProof/>
                <w:webHidden/>
              </w:rPr>
            </w:r>
            <w:r w:rsidR="00987010">
              <w:rPr>
                <w:noProof/>
                <w:webHidden/>
              </w:rPr>
              <w:fldChar w:fldCharType="separate"/>
            </w:r>
            <w:r w:rsidR="00D80ACD">
              <w:rPr>
                <w:noProof/>
                <w:webHidden/>
              </w:rPr>
              <w:t>19</w:t>
            </w:r>
            <w:r w:rsidR="00987010">
              <w:rPr>
                <w:noProof/>
                <w:webHidden/>
              </w:rPr>
              <w:fldChar w:fldCharType="end"/>
            </w:r>
          </w:hyperlink>
        </w:p>
        <w:p w14:paraId="6D0C4C41" w14:textId="77FD8875"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5" w:history="1">
            <w:r w:rsidR="00987010" w:rsidRPr="00002722">
              <w:rPr>
                <w:rStyle w:val="Hyperlink"/>
                <w:noProof/>
              </w:rPr>
              <w:t xml:space="preserve">1.5  Αλγόριθμοι </w:t>
            </w:r>
            <w:r w:rsidR="00822ECF">
              <w:rPr>
                <w:rStyle w:val="Hyperlink"/>
                <w:noProof/>
                <w:lang w:val="el-GR"/>
              </w:rPr>
              <w:t>μ</w:t>
            </w:r>
            <w:r w:rsidR="00987010" w:rsidRPr="00002722">
              <w:rPr>
                <w:rStyle w:val="Hyperlink"/>
                <w:noProof/>
              </w:rPr>
              <w:t xml:space="preserve">ηχανικής </w:t>
            </w:r>
            <w:r w:rsidR="00822ECF">
              <w:rPr>
                <w:rStyle w:val="Hyperlink"/>
                <w:noProof/>
                <w:lang w:val="el-GR"/>
              </w:rPr>
              <w:t>μ</w:t>
            </w:r>
            <w:r w:rsidR="00987010" w:rsidRPr="00002722">
              <w:rPr>
                <w:rStyle w:val="Hyperlink"/>
                <w:noProof/>
              </w:rPr>
              <w:t xml:space="preserve">άθησης και </w:t>
            </w:r>
            <w:r w:rsidR="00822ECF">
              <w:rPr>
                <w:rStyle w:val="Hyperlink"/>
                <w:noProof/>
                <w:lang w:val="el-GR"/>
              </w:rPr>
              <w:t>ε</w:t>
            </w:r>
            <w:r w:rsidR="00987010" w:rsidRPr="00002722">
              <w:rPr>
                <w:rStyle w:val="Hyperlink"/>
                <w:noProof/>
              </w:rPr>
              <w:t xml:space="preserve">ργαλεία που </w:t>
            </w:r>
            <w:r w:rsidR="00822ECF">
              <w:rPr>
                <w:rStyle w:val="Hyperlink"/>
                <w:noProof/>
                <w:lang w:val="el-GR"/>
              </w:rPr>
              <w:t>χ</w:t>
            </w:r>
            <w:r w:rsidR="00987010" w:rsidRPr="00002722">
              <w:rPr>
                <w:rStyle w:val="Hyperlink"/>
                <w:noProof/>
              </w:rPr>
              <w:t>ρησιμοποιούνται</w:t>
            </w:r>
            <w:r w:rsidR="00987010">
              <w:rPr>
                <w:noProof/>
                <w:webHidden/>
              </w:rPr>
              <w:tab/>
            </w:r>
            <w:r w:rsidR="00987010">
              <w:rPr>
                <w:noProof/>
                <w:webHidden/>
              </w:rPr>
              <w:fldChar w:fldCharType="begin"/>
            </w:r>
            <w:r w:rsidR="00987010">
              <w:rPr>
                <w:noProof/>
                <w:webHidden/>
              </w:rPr>
              <w:instrText xml:space="preserve"> PAGEREF _Toc204682445 \h </w:instrText>
            </w:r>
            <w:r w:rsidR="00987010">
              <w:rPr>
                <w:noProof/>
                <w:webHidden/>
              </w:rPr>
            </w:r>
            <w:r w:rsidR="00987010">
              <w:rPr>
                <w:noProof/>
                <w:webHidden/>
              </w:rPr>
              <w:fldChar w:fldCharType="separate"/>
            </w:r>
            <w:r w:rsidR="00D80ACD">
              <w:rPr>
                <w:noProof/>
                <w:webHidden/>
              </w:rPr>
              <w:t>22</w:t>
            </w:r>
            <w:r w:rsidR="00987010">
              <w:rPr>
                <w:noProof/>
                <w:webHidden/>
              </w:rPr>
              <w:fldChar w:fldCharType="end"/>
            </w:r>
          </w:hyperlink>
        </w:p>
        <w:p w14:paraId="0BD6455D" w14:textId="2CB8D1C1"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46" w:history="1">
            <w:r w:rsidR="00987010" w:rsidRPr="00002722">
              <w:rPr>
                <w:rStyle w:val="Hyperlink"/>
                <w:noProof/>
              </w:rPr>
              <w:t>Κεφάλαιο 2</w:t>
            </w:r>
            <w:r w:rsidR="00987010" w:rsidRPr="00002722">
              <w:rPr>
                <w:rStyle w:val="Hyperlink"/>
                <w:noProof/>
                <w:vertAlign w:val="superscript"/>
              </w:rPr>
              <w:t>ο</w:t>
            </w:r>
            <w:r w:rsidR="00987010" w:rsidRPr="00002722">
              <w:rPr>
                <w:rStyle w:val="Hyperlink"/>
                <w:noProof/>
              </w:rPr>
              <w:t xml:space="preserve"> Η τεχνολογία Downlink Uplink Decoupling</w:t>
            </w:r>
            <w:r w:rsidR="00987010">
              <w:rPr>
                <w:noProof/>
                <w:webHidden/>
              </w:rPr>
              <w:tab/>
            </w:r>
            <w:r w:rsidR="00987010">
              <w:rPr>
                <w:noProof/>
                <w:webHidden/>
              </w:rPr>
              <w:fldChar w:fldCharType="begin"/>
            </w:r>
            <w:r w:rsidR="00987010">
              <w:rPr>
                <w:noProof/>
                <w:webHidden/>
              </w:rPr>
              <w:instrText xml:space="preserve"> PAGEREF _Toc204682446 \h </w:instrText>
            </w:r>
            <w:r w:rsidR="00987010">
              <w:rPr>
                <w:noProof/>
                <w:webHidden/>
              </w:rPr>
            </w:r>
            <w:r w:rsidR="00987010">
              <w:rPr>
                <w:noProof/>
                <w:webHidden/>
              </w:rPr>
              <w:fldChar w:fldCharType="separate"/>
            </w:r>
            <w:r w:rsidR="00D80ACD">
              <w:rPr>
                <w:noProof/>
                <w:webHidden/>
              </w:rPr>
              <w:t>25</w:t>
            </w:r>
            <w:r w:rsidR="00987010">
              <w:rPr>
                <w:noProof/>
                <w:webHidden/>
              </w:rPr>
              <w:fldChar w:fldCharType="end"/>
            </w:r>
          </w:hyperlink>
        </w:p>
        <w:p w14:paraId="362FBC0E" w14:textId="7E198AF1"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7" w:history="1">
            <w:r w:rsidR="00987010" w:rsidRPr="00002722">
              <w:rPr>
                <w:rStyle w:val="Hyperlink"/>
                <w:noProof/>
              </w:rPr>
              <w:t>2.1Η εξέλιξη και η αναγκαιότητα της τεχνολογίας DUDe στα δίκτυα 5G</w:t>
            </w:r>
            <w:r w:rsidR="00987010">
              <w:rPr>
                <w:noProof/>
                <w:webHidden/>
              </w:rPr>
              <w:tab/>
            </w:r>
            <w:r w:rsidR="00987010">
              <w:rPr>
                <w:noProof/>
                <w:webHidden/>
              </w:rPr>
              <w:fldChar w:fldCharType="begin"/>
            </w:r>
            <w:r w:rsidR="00987010">
              <w:rPr>
                <w:noProof/>
                <w:webHidden/>
              </w:rPr>
              <w:instrText xml:space="preserve"> PAGEREF _Toc204682447 \h </w:instrText>
            </w:r>
            <w:r w:rsidR="00987010">
              <w:rPr>
                <w:noProof/>
                <w:webHidden/>
              </w:rPr>
            </w:r>
            <w:r w:rsidR="00987010">
              <w:rPr>
                <w:noProof/>
                <w:webHidden/>
              </w:rPr>
              <w:fldChar w:fldCharType="separate"/>
            </w:r>
            <w:r w:rsidR="00D80ACD">
              <w:rPr>
                <w:noProof/>
                <w:webHidden/>
              </w:rPr>
              <w:t>25</w:t>
            </w:r>
            <w:r w:rsidR="00987010">
              <w:rPr>
                <w:noProof/>
                <w:webHidden/>
              </w:rPr>
              <w:fldChar w:fldCharType="end"/>
            </w:r>
          </w:hyperlink>
        </w:p>
        <w:p w14:paraId="604E328F" w14:textId="73A145DA"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8" w:history="1">
            <w:r w:rsidR="00987010" w:rsidRPr="00002722">
              <w:rPr>
                <w:rStyle w:val="Hyperlink"/>
                <w:noProof/>
              </w:rPr>
              <w:t>2.2 Αρχιτεκτονική και τεχνικές υλοποίησης του DUDe: λειτουργικά χαρακτηριστικά και σενάρια εφαρμογής</w:t>
            </w:r>
            <w:r w:rsidR="00987010">
              <w:rPr>
                <w:noProof/>
                <w:webHidden/>
              </w:rPr>
              <w:tab/>
            </w:r>
            <w:r w:rsidR="00987010">
              <w:rPr>
                <w:noProof/>
                <w:webHidden/>
              </w:rPr>
              <w:fldChar w:fldCharType="begin"/>
            </w:r>
            <w:r w:rsidR="00987010">
              <w:rPr>
                <w:noProof/>
                <w:webHidden/>
              </w:rPr>
              <w:instrText xml:space="preserve"> PAGEREF _Toc204682448 \h </w:instrText>
            </w:r>
            <w:r w:rsidR="00987010">
              <w:rPr>
                <w:noProof/>
                <w:webHidden/>
              </w:rPr>
            </w:r>
            <w:r w:rsidR="00987010">
              <w:rPr>
                <w:noProof/>
                <w:webHidden/>
              </w:rPr>
              <w:fldChar w:fldCharType="separate"/>
            </w:r>
            <w:r w:rsidR="00D80ACD">
              <w:rPr>
                <w:noProof/>
                <w:webHidden/>
              </w:rPr>
              <w:t>27</w:t>
            </w:r>
            <w:r w:rsidR="00987010">
              <w:rPr>
                <w:noProof/>
                <w:webHidden/>
              </w:rPr>
              <w:fldChar w:fldCharType="end"/>
            </w:r>
          </w:hyperlink>
        </w:p>
        <w:p w14:paraId="32F6911C" w14:textId="1C39FD09"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49" w:history="1">
            <w:r w:rsidR="00987010" w:rsidRPr="00002722">
              <w:rPr>
                <w:rStyle w:val="Hyperlink"/>
                <w:noProof/>
              </w:rPr>
              <w:t>2.3 Προκλήσεις, πλεονεκτήματα και προοπτικές της τεχνολογίας DUDe στη διαχείριση πόρων ασύρματων δικτύων</w:t>
            </w:r>
            <w:r w:rsidR="00987010">
              <w:rPr>
                <w:noProof/>
                <w:webHidden/>
              </w:rPr>
              <w:tab/>
            </w:r>
            <w:r w:rsidR="00987010">
              <w:rPr>
                <w:noProof/>
                <w:webHidden/>
              </w:rPr>
              <w:fldChar w:fldCharType="begin"/>
            </w:r>
            <w:r w:rsidR="00987010">
              <w:rPr>
                <w:noProof/>
                <w:webHidden/>
              </w:rPr>
              <w:instrText xml:space="preserve"> PAGEREF _Toc204682449 \h </w:instrText>
            </w:r>
            <w:r w:rsidR="00987010">
              <w:rPr>
                <w:noProof/>
                <w:webHidden/>
              </w:rPr>
            </w:r>
            <w:r w:rsidR="00987010">
              <w:rPr>
                <w:noProof/>
                <w:webHidden/>
              </w:rPr>
              <w:fldChar w:fldCharType="separate"/>
            </w:r>
            <w:r w:rsidR="00D80ACD">
              <w:rPr>
                <w:noProof/>
                <w:webHidden/>
              </w:rPr>
              <w:t>29</w:t>
            </w:r>
            <w:r w:rsidR="00987010">
              <w:rPr>
                <w:noProof/>
                <w:webHidden/>
              </w:rPr>
              <w:fldChar w:fldCharType="end"/>
            </w:r>
          </w:hyperlink>
        </w:p>
        <w:p w14:paraId="3829ADFF" w14:textId="7E163D10"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50" w:history="1">
            <w:r w:rsidR="00987010" w:rsidRPr="00002722">
              <w:rPr>
                <w:rStyle w:val="Hyperlink"/>
                <w:noProof/>
              </w:rPr>
              <w:t>Κεφάλαιο 3</w:t>
            </w:r>
            <w:r w:rsidR="00987010" w:rsidRPr="00002722">
              <w:rPr>
                <w:rStyle w:val="Hyperlink"/>
                <w:noProof/>
                <w:vertAlign w:val="superscript"/>
              </w:rPr>
              <w:t>ο</w:t>
            </w:r>
            <w:r w:rsidR="00987010" w:rsidRPr="00002722">
              <w:rPr>
                <w:rStyle w:val="Hyperlink"/>
                <w:noProof/>
              </w:rPr>
              <w:t xml:space="preserve"> Εισαγωγή στην </w:t>
            </w:r>
            <w:r w:rsidR="00822ECF">
              <w:rPr>
                <w:rStyle w:val="Hyperlink"/>
                <w:noProof/>
                <w:lang w:val="el-GR"/>
              </w:rPr>
              <w:t>υ</w:t>
            </w:r>
            <w:r w:rsidR="00987010" w:rsidRPr="00002722">
              <w:rPr>
                <w:rStyle w:val="Hyperlink"/>
                <w:noProof/>
              </w:rPr>
              <w:t>λοποίηση</w:t>
            </w:r>
            <w:r w:rsidR="00987010">
              <w:rPr>
                <w:noProof/>
                <w:webHidden/>
              </w:rPr>
              <w:tab/>
            </w:r>
            <w:r w:rsidR="00987010">
              <w:rPr>
                <w:noProof/>
                <w:webHidden/>
              </w:rPr>
              <w:fldChar w:fldCharType="begin"/>
            </w:r>
            <w:r w:rsidR="00987010">
              <w:rPr>
                <w:noProof/>
                <w:webHidden/>
              </w:rPr>
              <w:instrText xml:space="preserve"> PAGEREF _Toc204682450 \h </w:instrText>
            </w:r>
            <w:r w:rsidR="00987010">
              <w:rPr>
                <w:noProof/>
                <w:webHidden/>
              </w:rPr>
            </w:r>
            <w:r w:rsidR="00987010">
              <w:rPr>
                <w:noProof/>
                <w:webHidden/>
              </w:rPr>
              <w:fldChar w:fldCharType="separate"/>
            </w:r>
            <w:r w:rsidR="00D80ACD">
              <w:rPr>
                <w:noProof/>
                <w:webHidden/>
              </w:rPr>
              <w:t>32</w:t>
            </w:r>
            <w:r w:rsidR="00987010">
              <w:rPr>
                <w:noProof/>
                <w:webHidden/>
              </w:rPr>
              <w:fldChar w:fldCharType="end"/>
            </w:r>
          </w:hyperlink>
        </w:p>
        <w:p w14:paraId="3204ECC6" w14:textId="0229DFAF"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51" w:history="1">
            <w:r w:rsidR="00987010" w:rsidRPr="00002722">
              <w:rPr>
                <w:rStyle w:val="Hyperlink"/>
                <w:noProof/>
              </w:rPr>
              <w:t>3.1. Η βιβλιοθήκη SciPy</w:t>
            </w:r>
            <w:r w:rsidR="00987010">
              <w:rPr>
                <w:noProof/>
                <w:webHidden/>
              </w:rPr>
              <w:tab/>
            </w:r>
            <w:r w:rsidR="00987010">
              <w:rPr>
                <w:noProof/>
                <w:webHidden/>
              </w:rPr>
              <w:fldChar w:fldCharType="begin"/>
            </w:r>
            <w:r w:rsidR="00987010">
              <w:rPr>
                <w:noProof/>
                <w:webHidden/>
              </w:rPr>
              <w:instrText xml:space="preserve"> PAGEREF _Toc204682451 \h </w:instrText>
            </w:r>
            <w:r w:rsidR="00987010">
              <w:rPr>
                <w:noProof/>
                <w:webHidden/>
              </w:rPr>
            </w:r>
            <w:r w:rsidR="00987010">
              <w:rPr>
                <w:noProof/>
                <w:webHidden/>
              </w:rPr>
              <w:fldChar w:fldCharType="separate"/>
            </w:r>
            <w:r w:rsidR="00D80ACD">
              <w:rPr>
                <w:noProof/>
                <w:webHidden/>
              </w:rPr>
              <w:t>32</w:t>
            </w:r>
            <w:r w:rsidR="00987010">
              <w:rPr>
                <w:noProof/>
                <w:webHidden/>
              </w:rPr>
              <w:fldChar w:fldCharType="end"/>
            </w:r>
          </w:hyperlink>
        </w:p>
        <w:p w14:paraId="01FC394E" w14:textId="2D65C2AF"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2" w:history="1">
            <w:r w:rsidR="00987010" w:rsidRPr="00002722">
              <w:rPr>
                <w:rStyle w:val="Hyperlink"/>
                <w:noProof/>
              </w:rPr>
              <w:t>3.1.1 Δυνατότητες της SciPy</w:t>
            </w:r>
            <w:r w:rsidR="00987010">
              <w:rPr>
                <w:noProof/>
                <w:webHidden/>
              </w:rPr>
              <w:tab/>
            </w:r>
            <w:r w:rsidR="00987010">
              <w:rPr>
                <w:noProof/>
                <w:webHidden/>
              </w:rPr>
              <w:fldChar w:fldCharType="begin"/>
            </w:r>
            <w:r w:rsidR="00987010">
              <w:rPr>
                <w:noProof/>
                <w:webHidden/>
              </w:rPr>
              <w:instrText xml:space="preserve"> PAGEREF _Toc204682452 \h </w:instrText>
            </w:r>
            <w:r w:rsidR="00987010">
              <w:rPr>
                <w:noProof/>
                <w:webHidden/>
              </w:rPr>
            </w:r>
            <w:r w:rsidR="00987010">
              <w:rPr>
                <w:noProof/>
                <w:webHidden/>
              </w:rPr>
              <w:fldChar w:fldCharType="separate"/>
            </w:r>
            <w:r w:rsidR="00D80ACD">
              <w:rPr>
                <w:noProof/>
                <w:webHidden/>
              </w:rPr>
              <w:t>33</w:t>
            </w:r>
            <w:r w:rsidR="00987010">
              <w:rPr>
                <w:noProof/>
                <w:webHidden/>
              </w:rPr>
              <w:fldChar w:fldCharType="end"/>
            </w:r>
          </w:hyperlink>
        </w:p>
        <w:p w14:paraId="442F22DA" w14:textId="79071F41"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3" w:history="1">
            <w:r w:rsidR="00987010" w:rsidRPr="00002722">
              <w:rPr>
                <w:rStyle w:val="Hyperlink"/>
                <w:noProof/>
              </w:rPr>
              <w:t>3.1.2 Πλεονεκτήματα της SciPy</w:t>
            </w:r>
            <w:r w:rsidR="00987010">
              <w:rPr>
                <w:noProof/>
                <w:webHidden/>
              </w:rPr>
              <w:tab/>
            </w:r>
            <w:r w:rsidR="00987010">
              <w:rPr>
                <w:noProof/>
                <w:webHidden/>
              </w:rPr>
              <w:fldChar w:fldCharType="begin"/>
            </w:r>
            <w:r w:rsidR="00987010">
              <w:rPr>
                <w:noProof/>
                <w:webHidden/>
              </w:rPr>
              <w:instrText xml:space="preserve"> PAGEREF _Toc204682453 \h </w:instrText>
            </w:r>
            <w:r w:rsidR="00987010">
              <w:rPr>
                <w:noProof/>
                <w:webHidden/>
              </w:rPr>
            </w:r>
            <w:r w:rsidR="00987010">
              <w:rPr>
                <w:noProof/>
                <w:webHidden/>
              </w:rPr>
              <w:fldChar w:fldCharType="separate"/>
            </w:r>
            <w:r w:rsidR="00D80ACD">
              <w:rPr>
                <w:noProof/>
                <w:webHidden/>
              </w:rPr>
              <w:t>33</w:t>
            </w:r>
            <w:r w:rsidR="00987010">
              <w:rPr>
                <w:noProof/>
                <w:webHidden/>
              </w:rPr>
              <w:fldChar w:fldCharType="end"/>
            </w:r>
          </w:hyperlink>
        </w:p>
        <w:p w14:paraId="5F58E3E8" w14:textId="763E896E"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4" w:history="1">
            <w:r w:rsidR="00987010" w:rsidRPr="00002722">
              <w:rPr>
                <w:rStyle w:val="Hyperlink"/>
                <w:noProof/>
              </w:rPr>
              <w:t xml:space="preserve">3.1.3 Χρήση SciPy σε </w:t>
            </w:r>
            <w:r w:rsidR="008B731B">
              <w:rPr>
                <w:rStyle w:val="Hyperlink"/>
                <w:noProof/>
                <w:lang w:val="el-GR"/>
              </w:rPr>
              <w:t>ε</w:t>
            </w:r>
            <w:r w:rsidR="00987010" w:rsidRPr="00002722">
              <w:rPr>
                <w:rStyle w:val="Hyperlink"/>
                <w:noProof/>
              </w:rPr>
              <w:t xml:space="preserve">φαρμογές </w:t>
            </w:r>
            <w:r w:rsidR="008B731B">
              <w:rPr>
                <w:rStyle w:val="Hyperlink"/>
                <w:noProof/>
                <w:lang w:val="el-GR"/>
              </w:rPr>
              <w:t>β</w:t>
            </w:r>
            <w:r w:rsidR="00987010" w:rsidRPr="00002722">
              <w:rPr>
                <w:rStyle w:val="Hyperlink"/>
                <w:noProof/>
              </w:rPr>
              <w:t>ελτιστοποίησης</w:t>
            </w:r>
            <w:r w:rsidR="00987010">
              <w:rPr>
                <w:noProof/>
                <w:webHidden/>
              </w:rPr>
              <w:tab/>
            </w:r>
            <w:r w:rsidR="00987010">
              <w:rPr>
                <w:noProof/>
                <w:webHidden/>
              </w:rPr>
              <w:fldChar w:fldCharType="begin"/>
            </w:r>
            <w:r w:rsidR="00987010">
              <w:rPr>
                <w:noProof/>
                <w:webHidden/>
              </w:rPr>
              <w:instrText xml:space="preserve"> PAGEREF _Toc204682454 \h </w:instrText>
            </w:r>
            <w:r w:rsidR="00987010">
              <w:rPr>
                <w:noProof/>
                <w:webHidden/>
              </w:rPr>
            </w:r>
            <w:r w:rsidR="00987010">
              <w:rPr>
                <w:noProof/>
                <w:webHidden/>
              </w:rPr>
              <w:fldChar w:fldCharType="separate"/>
            </w:r>
            <w:r w:rsidR="00D80ACD">
              <w:rPr>
                <w:noProof/>
                <w:webHidden/>
              </w:rPr>
              <w:t>34</w:t>
            </w:r>
            <w:r w:rsidR="00987010">
              <w:rPr>
                <w:noProof/>
                <w:webHidden/>
              </w:rPr>
              <w:fldChar w:fldCharType="end"/>
            </w:r>
          </w:hyperlink>
        </w:p>
        <w:p w14:paraId="702C1C89" w14:textId="6B339661"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55" w:history="1">
            <w:r w:rsidR="00987010" w:rsidRPr="00002722">
              <w:rPr>
                <w:rStyle w:val="Hyperlink"/>
                <w:noProof/>
              </w:rPr>
              <w:t>3.2. Η Βιβλιοθήκη TensorFlow</w:t>
            </w:r>
            <w:r w:rsidR="00987010">
              <w:rPr>
                <w:noProof/>
                <w:webHidden/>
              </w:rPr>
              <w:tab/>
            </w:r>
            <w:r w:rsidR="00987010">
              <w:rPr>
                <w:noProof/>
                <w:webHidden/>
              </w:rPr>
              <w:fldChar w:fldCharType="begin"/>
            </w:r>
            <w:r w:rsidR="00987010">
              <w:rPr>
                <w:noProof/>
                <w:webHidden/>
              </w:rPr>
              <w:instrText xml:space="preserve"> PAGEREF _Toc204682455 \h </w:instrText>
            </w:r>
            <w:r w:rsidR="00987010">
              <w:rPr>
                <w:noProof/>
                <w:webHidden/>
              </w:rPr>
            </w:r>
            <w:r w:rsidR="00987010">
              <w:rPr>
                <w:noProof/>
                <w:webHidden/>
              </w:rPr>
              <w:fldChar w:fldCharType="separate"/>
            </w:r>
            <w:r w:rsidR="00D80ACD">
              <w:rPr>
                <w:noProof/>
                <w:webHidden/>
              </w:rPr>
              <w:t>34</w:t>
            </w:r>
            <w:r w:rsidR="00987010">
              <w:rPr>
                <w:noProof/>
                <w:webHidden/>
              </w:rPr>
              <w:fldChar w:fldCharType="end"/>
            </w:r>
          </w:hyperlink>
        </w:p>
        <w:p w14:paraId="674FAB21" w14:textId="239D00B4"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6" w:history="1">
            <w:r w:rsidR="00987010" w:rsidRPr="00002722">
              <w:rPr>
                <w:rStyle w:val="Hyperlink"/>
                <w:noProof/>
              </w:rPr>
              <w:t>3.2.1 Δυνατότητες τ</w:t>
            </w:r>
            <w:r w:rsidR="00B566C3">
              <w:rPr>
                <w:rStyle w:val="Hyperlink"/>
                <w:noProof/>
                <w:lang w:val="el-GR"/>
              </w:rPr>
              <w:t>ης</w:t>
            </w:r>
            <w:r w:rsidR="00987010" w:rsidRPr="00002722">
              <w:rPr>
                <w:rStyle w:val="Hyperlink"/>
                <w:noProof/>
              </w:rPr>
              <w:t xml:space="preserve"> TensorFlow</w:t>
            </w:r>
            <w:r w:rsidR="00987010">
              <w:rPr>
                <w:noProof/>
                <w:webHidden/>
              </w:rPr>
              <w:tab/>
            </w:r>
            <w:r w:rsidR="00987010">
              <w:rPr>
                <w:noProof/>
                <w:webHidden/>
              </w:rPr>
              <w:fldChar w:fldCharType="begin"/>
            </w:r>
            <w:r w:rsidR="00987010">
              <w:rPr>
                <w:noProof/>
                <w:webHidden/>
              </w:rPr>
              <w:instrText xml:space="preserve"> PAGEREF _Toc204682456 \h </w:instrText>
            </w:r>
            <w:r w:rsidR="00987010">
              <w:rPr>
                <w:noProof/>
                <w:webHidden/>
              </w:rPr>
            </w:r>
            <w:r w:rsidR="00987010">
              <w:rPr>
                <w:noProof/>
                <w:webHidden/>
              </w:rPr>
              <w:fldChar w:fldCharType="separate"/>
            </w:r>
            <w:r w:rsidR="00D80ACD">
              <w:rPr>
                <w:noProof/>
                <w:webHidden/>
              </w:rPr>
              <w:t>34</w:t>
            </w:r>
            <w:r w:rsidR="00987010">
              <w:rPr>
                <w:noProof/>
                <w:webHidden/>
              </w:rPr>
              <w:fldChar w:fldCharType="end"/>
            </w:r>
          </w:hyperlink>
        </w:p>
        <w:p w14:paraId="7664F876" w14:textId="7490C467"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7" w:history="1">
            <w:r w:rsidR="00987010" w:rsidRPr="00002722">
              <w:rPr>
                <w:rStyle w:val="Hyperlink"/>
                <w:noProof/>
              </w:rPr>
              <w:t>3.2.2 Χρήση τ</w:t>
            </w:r>
            <w:r w:rsidR="00B566C3">
              <w:rPr>
                <w:rStyle w:val="Hyperlink"/>
                <w:noProof/>
                <w:lang w:val="el-GR"/>
              </w:rPr>
              <w:t>ης</w:t>
            </w:r>
            <w:r w:rsidR="00987010" w:rsidRPr="00002722">
              <w:rPr>
                <w:rStyle w:val="Hyperlink"/>
                <w:noProof/>
              </w:rPr>
              <w:t xml:space="preserve"> TensorFlow στη διπλωματική </w:t>
            </w:r>
            <w:r w:rsidR="008B731B">
              <w:rPr>
                <w:rStyle w:val="Hyperlink"/>
                <w:noProof/>
                <w:lang w:val="el-GR"/>
              </w:rPr>
              <w:t>ε</w:t>
            </w:r>
            <w:r w:rsidR="00987010" w:rsidRPr="00002722">
              <w:rPr>
                <w:rStyle w:val="Hyperlink"/>
                <w:noProof/>
              </w:rPr>
              <w:t>ργασία</w:t>
            </w:r>
            <w:r w:rsidR="00987010">
              <w:rPr>
                <w:noProof/>
                <w:webHidden/>
              </w:rPr>
              <w:tab/>
            </w:r>
            <w:r w:rsidR="00987010">
              <w:rPr>
                <w:noProof/>
                <w:webHidden/>
              </w:rPr>
              <w:fldChar w:fldCharType="begin"/>
            </w:r>
            <w:r w:rsidR="00987010">
              <w:rPr>
                <w:noProof/>
                <w:webHidden/>
              </w:rPr>
              <w:instrText xml:space="preserve"> PAGEREF _Toc204682457 \h </w:instrText>
            </w:r>
            <w:r w:rsidR="00987010">
              <w:rPr>
                <w:noProof/>
                <w:webHidden/>
              </w:rPr>
            </w:r>
            <w:r w:rsidR="00987010">
              <w:rPr>
                <w:noProof/>
                <w:webHidden/>
              </w:rPr>
              <w:fldChar w:fldCharType="separate"/>
            </w:r>
            <w:r w:rsidR="00D80ACD">
              <w:rPr>
                <w:noProof/>
                <w:webHidden/>
              </w:rPr>
              <w:t>35</w:t>
            </w:r>
            <w:r w:rsidR="00987010">
              <w:rPr>
                <w:noProof/>
                <w:webHidden/>
              </w:rPr>
              <w:fldChar w:fldCharType="end"/>
            </w:r>
          </w:hyperlink>
        </w:p>
        <w:p w14:paraId="1A9CC127" w14:textId="472E6E91"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58" w:history="1">
            <w:r w:rsidR="00987010" w:rsidRPr="00002722">
              <w:rPr>
                <w:rStyle w:val="Hyperlink"/>
                <w:noProof/>
              </w:rPr>
              <w:t>3.2.3 Γιατί TensorFlow</w:t>
            </w:r>
            <w:r w:rsidR="00987010">
              <w:rPr>
                <w:noProof/>
                <w:webHidden/>
              </w:rPr>
              <w:tab/>
            </w:r>
            <w:r w:rsidR="00987010">
              <w:rPr>
                <w:noProof/>
                <w:webHidden/>
              </w:rPr>
              <w:fldChar w:fldCharType="begin"/>
            </w:r>
            <w:r w:rsidR="00987010">
              <w:rPr>
                <w:noProof/>
                <w:webHidden/>
              </w:rPr>
              <w:instrText xml:space="preserve"> PAGEREF _Toc204682458 \h </w:instrText>
            </w:r>
            <w:r w:rsidR="00987010">
              <w:rPr>
                <w:noProof/>
                <w:webHidden/>
              </w:rPr>
            </w:r>
            <w:r w:rsidR="00987010">
              <w:rPr>
                <w:noProof/>
                <w:webHidden/>
              </w:rPr>
              <w:fldChar w:fldCharType="separate"/>
            </w:r>
            <w:r w:rsidR="00D80ACD">
              <w:rPr>
                <w:noProof/>
                <w:webHidden/>
              </w:rPr>
              <w:t>35</w:t>
            </w:r>
            <w:r w:rsidR="00987010">
              <w:rPr>
                <w:noProof/>
                <w:webHidden/>
              </w:rPr>
              <w:fldChar w:fldCharType="end"/>
            </w:r>
          </w:hyperlink>
        </w:p>
        <w:p w14:paraId="0AAAB96E" w14:textId="38315892"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59" w:history="1">
            <w:r w:rsidR="00987010" w:rsidRPr="00002722">
              <w:rPr>
                <w:rStyle w:val="Hyperlink"/>
                <w:noProof/>
              </w:rPr>
              <w:t>3.3 Παρουσίαση τ</w:t>
            </w:r>
            <w:r w:rsidR="00FD4AA7">
              <w:rPr>
                <w:rStyle w:val="Hyperlink"/>
                <w:noProof/>
                <w:lang w:val="el-GR"/>
              </w:rPr>
              <w:t>ης</w:t>
            </w:r>
            <w:r w:rsidR="00987010" w:rsidRPr="00002722">
              <w:rPr>
                <w:rStyle w:val="Hyperlink"/>
                <w:noProof/>
              </w:rPr>
              <w:t xml:space="preserve"> Google Colab</w:t>
            </w:r>
            <w:r w:rsidR="00987010">
              <w:rPr>
                <w:noProof/>
                <w:webHidden/>
              </w:rPr>
              <w:tab/>
            </w:r>
            <w:r w:rsidR="00987010">
              <w:rPr>
                <w:noProof/>
                <w:webHidden/>
              </w:rPr>
              <w:fldChar w:fldCharType="begin"/>
            </w:r>
            <w:r w:rsidR="00987010">
              <w:rPr>
                <w:noProof/>
                <w:webHidden/>
              </w:rPr>
              <w:instrText xml:space="preserve"> PAGEREF _Toc204682459 \h </w:instrText>
            </w:r>
            <w:r w:rsidR="00987010">
              <w:rPr>
                <w:noProof/>
                <w:webHidden/>
              </w:rPr>
            </w:r>
            <w:r w:rsidR="00987010">
              <w:rPr>
                <w:noProof/>
                <w:webHidden/>
              </w:rPr>
              <w:fldChar w:fldCharType="separate"/>
            </w:r>
            <w:r w:rsidR="00D80ACD">
              <w:rPr>
                <w:noProof/>
                <w:webHidden/>
              </w:rPr>
              <w:t>36</w:t>
            </w:r>
            <w:r w:rsidR="00987010">
              <w:rPr>
                <w:noProof/>
                <w:webHidden/>
              </w:rPr>
              <w:fldChar w:fldCharType="end"/>
            </w:r>
          </w:hyperlink>
        </w:p>
        <w:p w14:paraId="529876A5" w14:textId="198C5DB9"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0" w:history="1">
            <w:r w:rsidR="00987010" w:rsidRPr="00002722">
              <w:rPr>
                <w:rStyle w:val="Hyperlink"/>
                <w:noProof/>
              </w:rPr>
              <w:t xml:space="preserve">3.3.1 Βασικά </w:t>
            </w:r>
            <w:r w:rsidR="00822ECF">
              <w:rPr>
                <w:rStyle w:val="Hyperlink"/>
                <w:noProof/>
                <w:lang w:val="el-GR"/>
              </w:rPr>
              <w:t>χ</w:t>
            </w:r>
            <w:r w:rsidR="00987010" w:rsidRPr="00002722">
              <w:rPr>
                <w:rStyle w:val="Hyperlink"/>
                <w:noProof/>
              </w:rPr>
              <w:t>αρακτηριστικά τ</w:t>
            </w:r>
            <w:r w:rsidR="00FD4AA7">
              <w:rPr>
                <w:rStyle w:val="Hyperlink"/>
                <w:noProof/>
                <w:lang w:val="el-GR"/>
              </w:rPr>
              <w:t>ης</w:t>
            </w:r>
            <w:r w:rsidR="00987010" w:rsidRPr="00002722">
              <w:rPr>
                <w:rStyle w:val="Hyperlink"/>
                <w:noProof/>
              </w:rPr>
              <w:t xml:space="preserve"> Google Colab</w:t>
            </w:r>
            <w:r w:rsidR="00987010">
              <w:rPr>
                <w:noProof/>
                <w:webHidden/>
              </w:rPr>
              <w:tab/>
            </w:r>
            <w:r w:rsidR="00987010">
              <w:rPr>
                <w:noProof/>
                <w:webHidden/>
              </w:rPr>
              <w:fldChar w:fldCharType="begin"/>
            </w:r>
            <w:r w:rsidR="00987010">
              <w:rPr>
                <w:noProof/>
                <w:webHidden/>
              </w:rPr>
              <w:instrText xml:space="preserve"> PAGEREF _Toc204682460 \h </w:instrText>
            </w:r>
            <w:r w:rsidR="00987010">
              <w:rPr>
                <w:noProof/>
                <w:webHidden/>
              </w:rPr>
            </w:r>
            <w:r w:rsidR="00987010">
              <w:rPr>
                <w:noProof/>
                <w:webHidden/>
              </w:rPr>
              <w:fldChar w:fldCharType="separate"/>
            </w:r>
            <w:r w:rsidR="00D80ACD">
              <w:rPr>
                <w:noProof/>
                <w:webHidden/>
              </w:rPr>
              <w:t>36</w:t>
            </w:r>
            <w:r w:rsidR="00987010">
              <w:rPr>
                <w:noProof/>
                <w:webHidden/>
              </w:rPr>
              <w:fldChar w:fldCharType="end"/>
            </w:r>
          </w:hyperlink>
        </w:p>
        <w:p w14:paraId="3E0C6EEF" w14:textId="2E71D72A"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1" w:history="1">
            <w:r w:rsidR="00987010" w:rsidRPr="00002722">
              <w:rPr>
                <w:rStyle w:val="Hyperlink"/>
                <w:noProof/>
              </w:rPr>
              <w:t>3.3.2 Πλεονεκτήματα τ</w:t>
            </w:r>
            <w:r w:rsidR="00FD4AA7">
              <w:rPr>
                <w:rStyle w:val="Hyperlink"/>
                <w:noProof/>
                <w:lang w:val="el-GR"/>
              </w:rPr>
              <w:t>ης</w:t>
            </w:r>
            <w:r w:rsidR="00987010" w:rsidRPr="00002722">
              <w:rPr>
                <w:rStyle w:val="Hyperlink"/>
                <w:noProof/>
              </w:rPr>
              <w:t xml:space="preserve"> Google Colab</w:t>
            </w:r>
            <w:r w:rsidR="00987010">
              <w:rPr>
                <w:noProof/>
                <w:webHidden/>
              </w:rPr>
              <w:tab/>
            </w:r>
            <w:r w:rsidR="00987010">
              <w:rPr>
                <w:noProof/>
                <w:webHidden/>
              </w:rPr>
              <w:fldChar w:fldCharType="begin"/>
            </w:r>
            <w:r w:rsidR="00987010">
              <w:rPr>
                <w:noProof/>
                <w:webHidden/>
              </w:rPr>
              <w:instrText xml:space="preserve"> PAGEREF _Toc204682461 \h </w:instrText>
            </w:r>
            <w:r w:rsidR="00987010">
              <w:rPr>
                <w:noProof/>
                <w:webHidden/>
              </w:rPr>
            </w:r>
            <w:r w:rsidR="00987010">
              <w:rPr>
                <w:noProof/>
                <w:webHidden/>
              </w:rPr>
              <w:fldChar w:fldCharType="separate"/>
            </w:r>
            <w:r w:rsidR="00D80ACD">
              <w:rPr>
                <w:noProof/>
                <w:webHidden/>
              </w:rPr>
              <w:t>36</w:t>
            </w:r>
            <w:r w:rsidR="00987010">
              <w:rPr>
                <w:noProof/>
                <w:webHidden/>
              </w:rPr>
              <w:fldChar w:fldCharType="end"/>
            </w:r>
          </w:hyperlink>
        </w:p>
        <w:p w14:paraId="7E089C3D" w14:textId="09A5B4EA"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62" w:history="1">
            <w:r w:rsidR="00987010" w:rsidRPr="00002722">
              <w:rPr>
                <w:rStyle w:val="Hyperlink"/>
                <w:noProof/>
              </w:rPr>
              <w:t>Κεφάλαιο 4</w:t>
            </w:r>
            <w:r w:rsidR="00987010" w:rsidRPr="00002722">
              <w:rPr>
                <w:rStyle w:val="Hyperlink"/>
                <w:noProof/>
                <w:vertAlign w:val="superscript"/>
              </w:rPr>
              <w:t>ο</w:t>
            </w:r>
            <w:r w:rsidR="00987010" w:rsidRPr="00002722">
              <w:rPr>
                <w:rStyle w:val="Hyperlink"/>
                <w:noProof/>
              </w:rPr>
              <w:t xml:space="preserve"> Αρχιτεκτονική</w:t>
            </w:r>
            <w:r w:rsidR="0057448E">
              <w:rPr>
                <w:rStyle w:val="Hyperlink"/>
                <w:noProof/>
                <w:lang w:val="el-GR"/>
              </w:rPr>
              <w:t xml:space="preserve"> με</w:t>
            </w:r>
            <w:r w:rsidR="00987010" w:rsidRPr="00002722">
              <w:rPr>
                <w:rStyle w:val="Hyperlink"/>
                <w:noProof/>
              </w:rPr>
              <w:t xml:space="preserve"> </w:t>
            </w:r>
            <w:r w:rsidR="0057448E">
              <w:rPr>
                <w:rStyle w:val="Hyperlink"/>
                <w:noProof/>
                <w:lang w:val="el-GR"/>
              </w:rPr>
              <w:t>σ</w:t>
            </w:r>
            <w:r w:rsidR="00987010" w:rsidRPr="00002722">
              <w:rPr>
                <w:rStyle w:val="Hyperlink"/>
                <w:noProof/>
              </w:rPr>
              <w:t>υνδυασμό</w:t>
            </w:r>
            <w:r w:rsidR="0057448E">
              <w:rPr>
                <w:rStyle w:val="Hyperlink"/>
                <w:noProof/>
                <w:lang w:val="el-GR"/>
              </w:rPr>
              <w:t xml:space="preserve"> </w:t>
            </w:r>
            <w:r w:rsidR="00987010" w:rsidRPr="00002722">
              <w:rPr>
                <w:rStyle w:val="Hyperlink"/>
                <w:noProof/>
              </w:rPr>
              <w:t xml:space="preserve">DUDe και </w:t>
            </w:r>
            <w:r w:rsidR="00822ECF">
              <w:rPr>
                <w:rStyle w:val="Hyperlink"/>
                <w:noProof/>
                <w:lang w:val="el-GR"/>
              </w:rPr>
              <w:t>ν</w:t>
            </w:r>
            <w:r w:rsidR="00987010" w:rsidRPr="00002722">
              <w:rPr>
                <w:rStyle w:val="Hyperlink"/>
                <w:noProof/>
              </w:rPr>
              <w:t xml:space="preserve">ευρωνικών </w:t>
            </w:r>
            <w:r w:rsidR="00822ECF">
              <w:rPr>
                <w:rStyle w:val="Hyperlink"/>
                <w:noProof/>
                <w:lang w:val="el-GR"/>
              </w:rPr>
              <w:t>δ</w:t>
            </w:r>
            <w:r w:rsidR="00987010" w:rsidRPr="00002722">
              <w:rPr>
                <w:rStyle w:val="Hyperlink"/>
                <w:noProof/>
              </w:rPr>
              <w:t>ικτύων</w:t>
            </w:r>
            <w:r w:rsidR="00987010">
              <w:rPr>
                <w:noProof/>
                <w:webHidden/>
              </w:rPr>
              <w:tab/>
            </w:r>
            <w:r w:rsidR="00987010">
              <w:rPr>
                <w:noProof/>
                <w:webHidden/>
              </w:rPr>
              <w:fldChar w:fldCharType="begin"/>
            </w:r>
            <w:r w:rsidR="00987010">
              <w:rPr>
                <w:noProof/>
                <w:webHidden/>
              </w:rPr>
              <w:instrText xml:space="preserve"> PAGEREF _Toc204682462 \h </w:instrText>
            </w:r>
            <w:r w:rsidR="00987010">
              <w:rPr>
                <w:noProof/>
                <w:webHidden/>
              </w:rPr>
            </w:r>
            <w:r w:rsidR="00987010">
              <w:rPr>
                <w:noProof/>
                <w:webHidden/>
              </w:rPr>
              <w:fldChar w:fldCharType="separate"/>
            </w:r>
            <w:r w:rsidR="00D80ACD">
              <w:rPr>
                <w:noProof/>
                <w:webHidden/>
              </w:rPr>
              <w:t>37</w:t>
            </w:r>
            <w:r w:rsidR="00987010">
              <w:rPr>
                <w:noProof/>
                <w:webHidden/>
              </w:rPr>
              <w:fldChar w:fldCharType="end"/>
            </w:r>
          </w:hyperlink>
        </w:p>
        <w:p w14:paraId="2B5ED310" w14:textId="28E6A239"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63" w:history="1">
            <w:r w:rsidR="00987010" w:rsidRPr="00002722">
              <w:rPr>
                <w:rStyle w:val="Hyperlink"/>
                <w:noProof/>
              </w:rPr>
              <w:t xml:space="preserve">4.1 </w:t>
            </w:r>
            <w:r w:rsidR="002031FD">
              <w:rPr>
                <w:rStyle w:val="Hyperlink"/>
                <w:noProof/>
                <w:lang w:val="el-GR"/>
              </w:rPr>
              <w:t>Μονάδα πρόβλεψης (</w:t>
            </w:r>
            <w:r w:rsidR="00987010" w:rsidRPr="00002722">
              <w:rPr>
                <w:rStyle w:val="Hyperlink"/>
                <w:noProof/>
              </w:rPr>
              <w:t>Prediction Module</w:t>
            </w:r>
            <w:r w:rsidR="002031FD">
              <w:rPr>
                <w:rStyle w:val="Hyperlink"/>
                <w:noProof/>
                <w:lang w:val="el-GR"/>
              </w:rPr>
              <w:t>)</w:t>
            </w:r>
            <w:r w:rsidR="00987010">
              <w:rPr>
                <w:noProof/>
                <w:webHidden/>
              </w:rPr>
              <w:tab/>
            </w:r>
            <w:r w:rsidR="00987010">
              <w:rPr>
                <w:noProof/>
                <w:webHidden/>
              </w:rPr>
              <w:fldChar w:fldCharType="begin"/>
            </w:r>
            <w:r w:rsidR="00987010">
              <w:rPr>
                <w:noProof/>
                <w:webHidden/>
              </w:rPr>
              <w:instrText xml:space="preserve"> PAGEREF _Toc204682463 \h </w:instrText>
            </w:r>
            <w:r w:rsidR="00987010">
              <w:rPr>
                <w:noProof/>
                <w:webHidden/>
              </w:rPr>
            </w:r>
            <w:r w:rsidR="00987010">
              <w:rPr>
                <w:noProof/>
                <w:webHidden/>
              </w:rPr>
              <w:fldChar w:fldCharType="separate"/>
            </w:r>
            <w:r w:rsidR="00D80ACD">
              <w:rPr>
                <w:noProof/>
                <w:webHidden/>
              </w:rPr>
              <w:t>39</w:t>
            </w:r>
            <w:r w:rsidR="00987010">
              <w:rPr>
                <w:noProof/>
                <w:webHidden/>
              </w:rPr>
              <w:fldChar w:fldCharType="end"/>
            </w:r>
          </w:hyperlink>
        </w:p>
        <w:p w14:paraId="6FD3CCE0" w14:textId="4A8EDFA8"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4" w:history="1">
            <w:r w:rsidR="00987010" w:rsidRPr="00002722">
              <w:rPr>
                <w:rStyle w:val="Hyperlink"/>
                <w:noProof/>
              </w:rPr>
              <w:t>4.1.1 Λειτουργίες του Prediction Module</w:t>
            </w:r>
            <w:r w:rsidR="00987010">
              <w:rPr>
                <w:noProof/>
                <w:webHidden/>
              </w:rPr>
              <w:tab/>
            </w:r>
            <w:r w:rsidR="00987010">
              <w:rPr>
                <w:noProof/>
                <w:webHidden/>
              </w:rPr>
              <w:fldChar w:fldCharType="begin"/>
            </w:r>
            <w:r w:rsidR="00987010">
              <w:rPr>
                <w:noProof/>
                <w:webHidden/>
              </w:rPr>
              <w:instrText xml:space="preserve"> PAGEREF _Toc204682464 \h </w:instrText>
            </w:r>
            <w:r w:rsidR="00987010">
              <w:rPr>
                <w:noProof/>
                <w:webHidden/>
              </w:rPr>
            </w:r>
            <w:r w:rsidR="00987010">
              <w:rPr>
                <w:noProof/>
                <w:webHidden/>
              </w:rPr>
              <w:fldChar w:fldCharType="separate"/>
            </w:r>
            <w:r w:rsidR="00D80ACD">
              <w:rPr>
                <w:noProof/>
                <w:webHidden/>
              </w:rPr>
              <w:t>39</w:t>
            </w:r>
            <w:r w:rsidR="00987010">
              <w:rPr>
                <w:noProof/>
                <w:webHidden/>
              </w:rPr>
              <w:fldChar w:fldCharType="end"/>
            </w:r>
          </w:hyperlink>
        </w:p>
        <w:p w14:paraId="2B6792D4" w14:textId="38B8394A"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5" w:history="1">
            <w:r w:rsidR="00987010" w:rsidRPr="00002722">
              <w:rPr>
                <w:rStyle w:val="Hyperlink"/>
                <w:noProof/>
              </w:rPr>
              <w:t>4.1.2 Οφέλη του Prediction Module</w:t>
            </w:r>
            <w:r w:rsidR="00987010">
              <w:rPr>
                <w:noProof/>
                <w:webHidden/>
              </w:rPr>
              <w:tab/>
            </w:r>
            <w:r w:rsidR="00987010">
              <w:rPr>
                <w:noProof/>
                <w:webHidden/>
              </w:rPr>
              <w:fldChar w:fldCharType="begin"/>
            </w:r>
            <w:r w:rsidR="00987010">
              <w:rPr>
                <w:noProof/>
                <w:webHidden/>
              </w:rPr>
              <w:instrText xml:space="preserve"> PAGEREF _Toc204682465 \h </w:instrText>
            </w:r>
            <w:r w:rsidR="00987010">
              <w:rPr>
                <w:noProof/>
                <w:webHidden/>
              </w:rPr>
            </w:r>
            <w:r w:rsidR="00987010">
              <w:rPr>
                <w:noProof/>
                <w:webHidden/>
              </w:rPr>
              <w:fldChar w:fldCharType="separate"/>
            </w:r>
            <w:r w:rsidR="00D80ACD">
              <w:rPr>
                <w:noProof/>
                <w:webHidden/>
              </w:rPr>
              <w:t>40</w:t>
            </w:r>
            <w:r w:rsidR="00987010">
              <w:rPr>
                <w:noProof/>
                <w:webHidden/>
              </w:rPr>
              <w:fldChar w:fldCharType="end"/>
            </w:r>
          </w:hyperlink>
        </w:p>
        <w:p w14:paraId="3F78A6C2" w14:textId="0000D206"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66" w:history="1">
            <w:r w:rsidR="00987010" w:rsidRPr="00002722">
              <w:rPr>
                <w:rStyle w:val="Hyperlink"/>
                <w:noProof/>
              </w:rPr>
              <w:t xml:space="preserve">4.2 </w:t>
            </w:r>
            <w:r w:rsidR="001132F6">
              <w:rPr>
                <w:rStyle w:val="Hyperlink"/>
                <w:noProof/>
                <w:lang w:val="el-GR"/>
              </w:rPr>
              <w:t>Μονάδα βελτιστοποίησης (</w:t>
            </w:r>
            <w:r w:rsidR="00987010" w:rsidRPr="00002722">
              <w:rPr>
                <w:rStyle w:val="Hyperlink"/>
                <w:noProof/>
              </w:rPr>
              <w:t>Optimization Module</w:t>
            </w:r>
            <w:r w:rsidR="001132F6">
              <w:rPr>
                <w:rStyle w:val="Hyperlink"/>
                <w:noProof/>
                <w:lang w:val="el-GR"/>
              </w:rPr>
              <w:t>)</w:t>
            </w:r>
            <w:r w:rsidR="00987010">
              <w:rPr>
                <w:noProof/>
                <w:webHidden/>
              </w:rPr>
              <w:tab/>
            </w:r>
            <w:r w:rsidR="00987010">
              <w:rPr>
                <w:noProof/>
                <w:webHidden/>
              </w:rPr>
              <w:fldChar w:fldCharType="begin"/>
            </w:r>
            <w:r w:rsidR="00987010">
              <w:rPr>
                <w:noProof/>
                <w:webHidden/>
              </w:rPr>
              <w:instrText xml:space="preserve"> PAGEREF _Toc204682466 \h </w:instrText>
            </w:r>
            <w:r w:rsidR="00987010">
              <w:rPr>
                <w:noProof/>
                <w:webHidden/>
              </w:rPr>
            </w:r>
            <w:r w:rsidR="00987010">
              <w:rPr>
                <w:noProof/>
                <w:webHidden/>
              </w:rPr>
              <w:fldChar w:fldCharType="separate"/>
            </w:r>
            <w:r w:rsidR="00D80ACD">
              <w:rPr>
                <w:noProof/>
                <w:webHidden/>
              </w:rPr>
              <w:t>40</w:t>
            </w:r>
            <w:r w:rsidR="00987010">
              <w:rPr>
                <w:noProof/>
                <w:webHidden/>
              </w:rPr>
              <w:fldChar w:fldCharType="end"/>
            </w:r>
          </w:hyperlink>
        </w:p>
        <w:p w14:paraId="12A22EDB" w14:textId="1F055149"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7" w:history="1">
            <w:r w:rsidR="00987010" w:rsidRPr="00002722">
              <w:rPr>
                <w:rStyle w:val="Hyperlink"/>
                <w:noProof/>
              </w:rPr>
              <w:t>4.2.1 Λειτουργίες του Optimization Module</w:t>
            </w:r>
            <w:r w:rsidR="00987010">
              <w:rPr>
                <w:noProof/>
                <w:webHidden/>
              </w:rPr>
              <w:tab/>
            </w:r>
            <w:r w:rsidR="00987010">
              <w:rPr>
                <w:noProof/>
                <w:webHidden/>
              </w:rPr>
              <w:fldChar w:fldCharType="begin"/>
            </w:r>
            <w:r w:rsidR="00987010">
              <w:rPr>
                <w:noProof/>
                <w:webHidden/>
              </w:rPr>
              <w:instrText xml:space="preserve"> PAGEREF _Toc204682467 \h </w:instrText>
            </w:r>
            <w:r w:rsidR="00987010">
              <w:rPr>
                <w:noProof/>
                <w:webHidden/>
              </w:rPr>
            </w:r>
            <w:r w:rsidR="00987010">
              <w:rPr>
                <w:noProof/>
                <w:webHidden/>
              </w:rPr>
              <w:fldChar w:fldCharType="separate"/>
            </w:r>
            <w:r w:rsidR="00D80ACD">
              <w:rPr>
                <w:noProof/>
                <w:webHidden/>
              </w:rPr>
              <w:t>40</w:t>
            </w:r>
            <w:r w:rsidR="00987010">
              <w:rPr>
                <w:noProof/>
                <w:webHidden/>
              </w:rPr>
              <w:fldChar w:fldCharType="end"/>
            </w:r>
          </w:hyperlink>
        </w:p>
        <w:p w14:paraId="72EC3AE2" w14:textId="03F3DA08"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68" w:history="1">
            <w:r w:rsidR="00987010" w:rsidRPr="00002722">
              <w:rPr>
                <w:rStyle w:val="Hyperlink"/>
                <w:noProof/>
              </w:rPr>
              <w:t>4.2.2 Οφέλη του Optimization Module</w:t>
            </w:r>
            <w:r w:rsidR="00987010">
              <w:rPr>
                <w:noProof/>
                <w:webHidden/>
              </w:rPr>
              <w:tab/>
            </w:r>
            <w:r w:rsidR="00987010">
              <w:rPr>
                <w:noProof/>
                <w:webHidden/>
              </w:rPr>
              <w:fldChar w:fldCharType="begin"/>
            </w:r>
            <w:r w:rsidR="00987010">
              <w:rPr>
                <w:noProof/>
                <w:webHidden/>
              </w:rPr>
              <w:instrText xml:space="preserve"> PAGEREF _Toc204682468 \h </w:instrText>
            </w:r>
            <w:r w:rsidR="00987010">
              <w:rPr>
                <w:noProof/>
                <w:webHidden/>
              </w:rPr>
            </w:r>
            <w:r w:rsidR="00987010">
              <w:rPr>
                <w:noProof/>
                <w:webHidden/>
              </w:rPr>
              <w:fldChar w:fldCharType="separate"/>
            </w:r>
            <w:r w:rsidR="00D80ACD">
              <w:rPr>
                <w:noProof/>
                <w:webHidden/>
              </w:rPr>
              <w:t>41</w:t>
            </w:r>
            <w:r w:rsidR="00987010">
              <w:rPr>
                <w:noProof/>
                <w:webHidden/>
              </w:rPr>
              <w:fldChar w:fldCharType="end"/>
            </w:r>
          </w:hyperlink>
        </w:p>
        <w:p w14:paraId="6B9BDA33" w14:textId="6C50485F"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69" w:history="1">
            <w:r w:rsidR="00987010" w:rsidRPr="00002722">
              <w:rPr>
                <w:rStyle w:val="Hyperlink"/>
                <w:noProof/>
              </w:rPr>
              <w:t xml:space="preserve">4.3 </w:t>
            </w:r>
            <w:r w:rsidR="003E1F24">
              <w:rPr>
                <w:rStyle w:val="Hyperlink"/>
                <w:noProof/>
                <w:lang w:val="el-GR"/>
              </w:rPr>
              <w:t>Βρόγχος ανατροφοδότησης ενισχυτικής μάθησης (</w:t>
            </w:r>
            <w:r w:rsidR="00987010" w:rsidRPr="00002722">
              <w:rPr>
                <w:rStyle w:val="Hyperlink"/>
                <w:noProof/>
              </w:rPr>
              <w:t>Reinforcement Learning Feedback Loop</w:t>
            </w:r>
            <w:r w:rsidR="003E1F24">
              <w:rPr>
                <w:rStyle w:val="Hyperlink"/>
                <w:noProof/>
                <w:lang w:val="el-GR"/>
              </w:rPr>
              <w:t>)</w:t>
            </w:r>
            <w:r w:rsidR="00987010">
              <w:rPr>
                <w:noProof/>
                <w:webHidden/>
              </w:rPr>
              <w:tab/>
            </w:r>
            <w:r w:rsidR="00987010">
              <w:rPr>
                <w:noProof/>
                <w:webHidden/>
              </w:rPr>
              <w:fldChar w:fldCharType="begin"/>
            </w:r>
            <w:r w:rsidR="00987010">
              <w:rPr>
                <w:noProof/>
                <w:webHidden/>
              </w:rPr>
              <w:instrText xml:space="preserve"> PAGEREF _Toc204682469 \h </w:instrText>
            </w:r>
            <w:r w:rsidR="00987010">
              <w:rPr>
                <w:noProof/>
                <w:webHidden/>
              </w:rPr>
            </w:r>
            <w:r w:rsidR="00987010">
              <w:rPr>
                <w:noProof/>
                <w:webHidden/>
              </w:rPr>
              <w:fldChar w:fldCharType="separate"/>
            </w:r>
            <w:r w:rsidR="00D80ACD">
              <w:rPr>
                <w:noProof/>
                <w:webHidden/>
              </w:rPr>
              <w:t>41</w:t>
            </w:r>
            <w:r w:rsidR="00987010">
              <w:rPr>
                <w:noProof/>
                <w:webHidden/>
              </w:rPr>
              <w:fldChar w:fldCharType="end"/>
            </w:r>
          </w:hyperlink>
        </w:p>
        <w:p w14:paraId="550EB828" w14:textId="31DD5D52"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70" w:history="1">
            <w:r w:rsidR="00987010" w:rsidRPr="00002722">
              <w:rPr>
                <w:rStyle w:val="Hyperlink"/>
                <w:noProof/>
              </w:rPr>
              <w:t>4.3.1 Λειτουργίες του Reinforcement Learning Feedback Loop</w:t>
            </w:r>
            <w:r w:rsidR="00987010">
              <w:rPr>
                <w:noProof/>
                <w:webHidden/>
              </w:rPr>
              <w:tab/>
            </w:r>
            <w:r w:rsidR="00987010">
              <w:rPr>
                <w:noProof/>
                <w:webHidden/>
              </w:rPr>
              <w:fldChar w:fldCharType="begin"/>
            </w:r>
            <w:r w:rsidR="00987010">
              <w:rPr>
                <w:noProof/>
                <w:webHidden/>
              </w:rPr>
              <w:instrText xml:space="preserve"> PAGEREF _Toc204682470 \h </w:instrText>
            </w:r>
            <w:r w:rsidR="00987010">
              <w:rPr>
                <w:noProof/>
                <w:webHidden/>
              </w:rPr>
            </w:r>
            <w:r w:rsidR="00987010">
              <w:rPr>
                <w:noProof/>
                <w:webHidden/>
              </w:rPr>
              <w:fldChar w:fldCharType="separate"/>
            </w:r>
            <w:r w:rsidR="00D80ACD">
              <w:rPr>
                <w:noProof/>
                <w:webHidden/>
              </w:rPr>
              <w:t>42</w:t>
            </w:r>
            <w:r w:rsidR="00987010">
              <w:rPr>
                <w:noProof/>
                <w:webHidden/>
              </w:rPr>
              <w:fldChar w:fldCharType="end"/>
            </w:r>
          </w:hyperlink>
        </w:p>
        <w:p w14:paraId="30BBCA72" w14:textId="53860810"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71" w:history="1">
            <w:r w:rsidR="00987010" w:rsidRPr="00002722">
              <w:rPr>
                <w:rStyle w:val="Hyperlink"/>
                <w:noProof/>
              </w:rPr>
              <w:t>4.3.2 Οφέλη του Reinforcement Learning Feedback Loop</w:t>
            </w:r>
            <w:r w:rsidR="00987010">
              <w:rPr>
                <w:noProof/>
                <w:webHidden/>
              </w:rPr>
              <w:tab/>
            </w:r>
            <w:r w:rsidR="00987010">
              <w:rPr>
                <w:noProof/>
                <w:webHidden/>
              </w:rPr>
              <w:fldChar w:fldCharType="begin"/>
            </w:r>
            <w:r w:rsidR="00987010">
              <w:rPr>
                <w:noProof/>
                <w:webHidden/>
              </w:rPr>
              <w:instrText xml:space="preserve"> PAGEREF _Toc204682471 \h </w:instrText>
            </w:r>
            <w:r w:rsidR="00987010">
              <w:rPr>
                <w:noProof/>
                <w:webHidden/>
              </w:rPr>
            </w:r>
            <w:r w:rsidR="00987010">
              <w:rPr>
                <w:noProof/>
                <w:webHidden/>
              </w:rPr>
              <w:fldChar w:fldCharType="separate"/>
            </w:r>
            <w:r w:rsidR="00D80ACD">
              <w:rPr>
                <w:noProof/>
                <w:webHidden/>
              </w:rPr>
              <w:t>42</w:t>
            </w:r>
            <w:r w:rsidR="00987010">
              <w:rPr>
                <w:noProof/>
                <w:webHidden/>
              </w:rPr>
              <w:fldChar w:fldCharType="end"/>
            </w:r>
          </w:hyperlink>
        </w:p>
        <w:p w14:paraId="2F52512E" w14:textId="1E34C7DF"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72" w:history="1">
            <w:r w:rsidR="00987010" w:rsidRPr="00002722">
              <w:rPr>
                <w:rStyle w:val="Hyperlink"/>
                <w:noProof/>
              </w:rPr>
              <w:t xml:space="preserve">4.4 Reinforcement Learning Feedback Loop με </w:t>
            </w:r>
            <w:r w:rsidR="008B731B">
              <w:rPr>
                <w:rStyle w:val="Hyperlink"/>
                <w:noProof/>
                <w:lang w:val="el-GR"/>
              </w:rPr>
              <w:t>ε</w:t>
            </w:r>
            <w:r w:rsidR="00987010" w:rsidRPr="00002722">
              <w:rPr>
                <w:rStyle w:val="Hyperlink"/>
                <w:noProof/>
              </w:rPr>
              <w:t xml:space="preserve">νσωμάτωση του </w:t>
            </w:r>
            <w:r w:rsidR="008B731B">
              <w:rPr>
                <w:rStyle w:val="Hyperlink"/>
                <w:noProof/>
                <w:lang w:val="el-GR"/>
              </w:rPr>
              <w:t>α</w:t>
            </w:r>
            <w:r w:rsidR="00987010" w:rsidRPr="00002722">
              <w:rPr>
                <w:rStyle w:val="Hyperlink"/>
                <w:noProof/>
              </w:rPr>
              <w:t>λγορίθμου DUDe</w:t>
            </w:r>
            <w:r w:rsidR="00987010">
              <w:rPr>
                <w:noProof/>
                <w:webHidden/>
              </w:rPr>
              <w:tab/>
            </w:r>
            <w:r w:rsidR="00987010">
              <w:rPr>
                <w:noProof/>
                <w:webHidden/>
              </w:rPr>
              <w:fldChar w:fldCharType="begin"/>
            </w:r>
            <w:r w:rsidR="00987010">
              <w:rPr>
                <w:noProof/>
                <w:webHidden/>
              </w:rPr>
              <w:instrText xml:space="preserve"> PAGEREF _Toc204682472 \h </w:instrText>
            </w:r>
            <w:r w:rsidR="00987010">
              <w:rPr>
                <w:noProof/>
                <w:webHidden/>
              </w:rPr>
            </w:r>
            <w:r w:rsidR="00987010">
              <w:rPr>
                <w:noProof/>
                <w:webHidden/>
              </w:rPr>
              <w:fldChar w:fldCharType="separate"/>
            </w:r>
            <w:r w:rsidR="00D80ACD">
              <w:rPr>
                <w:noProof/>
                <w:webHidden/>
              </w:rPr>
              <w:t>43</w:t>
            </w:r>
            <w:r w:rsidR="00987010">
              <w:rPr>
                <w:noProof/>
                <w:webHidden/>
              </w:rPr>
              <w:fldChar w:fldCharType="end"/>
            </w:r>
          </w:hyperlink>
        </w:p>
        <w:p w14:paraId="04011C6B" w14:textId="48EB3946"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73" w:history="1">
            <w:r w:rsidR="00987010" w:rsidRPr="00002722">
              <w:rPr>
                <w:rStyle w:val="Hyperlink"/>
                <w:noProof/>
              </w:rPr>
              <w:t>4.4.1 Ο Ρόλος του DUDe στο Feedback Loop</w:t>
            </w:r>
            <w:r w:rsidR="00987010">
              <w:rPr>
                <w:noProof/>
                <w:webHidden/>
              </w:rPr>
              <w:tab/>
            </w:r>
            <w:r w:rsidR="00987010">
              <w:rPr>
                <w:noProof/>
                <w:webHidden/>
              </w:rPr>
              <w:fldChar w:fldCharType="begin"/>
            </w:r>
            <w:r w:rsidR="00987010">
              <w:rPr>
                <w:noProof/>
                <w:webHidden/>
              </w:rPr>
              <w:instrText xml:space="preserve"> PAGEREF _Toc204682473 \h </w:instrText>
            </w:r>
            <w:r w:rsidR="00987010">
              <w:rPr>
                <w:noProof/>
                <w:webHidden/>
              </w:rPr>
            </w:r>
            <w:r w:rsidR="00987010">
              <w:rPr>
                <w:noProof/>
                <w:webHidden/>
              </w:rPr>
              <w:fldChar w:fldCharType="separate"/>
            </w:r>
            <w:r w:rsidR="00D80ACD">
              <w:rPr>
                <w:noProof/>
                <w:webHidden/>
              </w:rPr>
              <w:t>43</w:t>
            </w:r>
            <w:r w:rsidR="00987010">
              <w:rPr>
                <w:noProof/>
                <w:webHidden/>
              </w:rPr>
              <w:fldChar w:fldCharType="end"/>
            </w:r>
          </w:hyperlink>
        </w:p>
        <w:p w14:paraId="39ABEC05" w14:textId="3B0B7626"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74" w:history="1">
            <w:r w:rsidR="00987010" w:rsidRPr="00002722">
              <w:rPr>
                <w:rStyle w:val="Hyperlink"/>
                <w:noProof/>
              </w:rPr>
              <w:t>4.4.2 Βελτιστοποίηση με τον DUDe στο Optimization Module</w:t>
            </w:r>
            <w:r w:rsidR="00987010">
              <w:rPr>
                <w:noProof/>
                <w:webHidden/>
              </w:rPr>
              <w:tab/>
            </w:r>
            <w:r w:rsidR="00987010">
              <w:rPr>
                <w:noProof/>
                <w:webHidden/>
              </w:rPr>
              <w:fldChar w:fldCharType="begin"/>
            </w:r>
            <w:r w:rsidR="00987010">
              <w:rPr>
                <w:noProof/>
                <w:webHidden/>
              </w:rPr>
              <w:instrText xml:space="preserve"> PAGEREF _Toc204682474 \h </w:instrText>
            </w:r>
            <w:r w:rsidR="00987010">
              <w:rPr>
                <w:noProof/>
                <w:webHidden/>
              </w:rPr>
            </w:r>
            <w:r w:rsidR="00987010">
              <w:rPr>
                <w:noProof/>
                <w:webHidden/>
              </w:rPr>
              <w:fldChar w:fldCharType="separate"/>
            </w:r>
            <w:r w:rsidR="00D80ACD">
              <w:rPr>
                <w:noProof/>
                <w:webHidden/>
              </w:rPr>
              <w:t>44</w:t>
            </w:r>
            <w:r w:rsidR="00987010">
              <w:rPr>
                <w:noProof/>
                <w:webHidden/>
              </w:rPr>
              <w:fldChar w:fldCharType="end"/>
            </w:r>
          </w:hyperlink>
        </w:p>
        <w:p w14:paraId="138A49AC" w14:textId="4A401644"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75" w:history="1">
            <w:r w:rsidR="00987010" w:rsidRPr="00002722">
              <w:rPr>
                <w:rStyle w:val="Hyperlink"/>
                <w:noProof/>
              </w:rPr>
              <w:t xml:space="preserve">4.4.3 Οφέλη της </w:t>
            </w:r>
            <w:r w:rsidR="00822ECF">
              <w:rPr>
                <w:rStyle w:val="Hyperlink"/>
                <w:noProof/>
                <w:lang w:val="el-GR"/>
              </w:rPr>
              <w:t>ε</w:t>
            </w:r>
            <w:r w:rsidR="00987010" w:rsidRPr="00002722">
              <w:rPr>
                <w:rStyle w:val="Hyperlink"/>
                <w:noProof/>
              </w:rPr>
              <w:t>νσωμάτωσης του DUDe στο Feedback Loop</w:t>
            </w:r>
            <w:r w:rsidR="00987010">
              <w:rPr>
                <w:noProof/>
                <w:webHidden/>
              </w:rPr>
              <w:tab/>
            </w:r>
            <w:r w:rsidR="00987010">
              <w:rPr>
                <w:noProof/>
                <w:webHidden/>
              </w:rPr>
              <w:fldChar w:fldCharType="begin"/>
            </w:r>
            <w:r w:rsidR="00987010">
              <w:rPr>
                <w:noProof/>
                <w:webHidden/>
              </w:rPr>
              <w:instrText xml:space="preserve"> PAGEREF _Toc204682475 \h </w:instrText>
            </w:r>
            <w:r w:rsidR="00987010">
              <w:rPr>
                <w:noProof/>
                <w:webHidden/>
              </w:rPr>
            </w:r>
            <w:r w:rsidR="00987010">
              <w:rPr>
                <w:noProof/>
                <w:webHidden/>
              </w:rPr>
              <w:fldChar w:fldCharType="separate"/>
            </w:r>
            <w:r w:rsidR="00D80ACD">
              <w:rPr>
                <w:noProof/>
                <w:webHidden/>
              </w:rPr>
              <w:t>44</w:t>
            </w:r>
            <w:r w:rsidR="00987010">
              <w:rPr>
                <w:noProof/>
                <w:webHidden/>
              </w:rPr>
              <w:fldChar w:fldCharType="end"/>
            </w:r>
          </w:hyperlink>
        </w:p>
        <w:p w14:paraId="3B38F465" w14:textId="4945692E"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76" w:history="1">
            <w:r w:rsidR="00987010" w:rsidRPr="00002722">
              <w:rPr>
                <w:rStyle w:val="Hyperlink"/>
                <w:noProof/>
              </w:rPr>
              <w:t>Κεφάλαιο 5</w:t>
            </w:r>
            <w:r w:rsidR="00987010" w:rsidRPr="00002722">
              <w:rPr>
                <w:rStyle w:val="Hyperlink"/>
                <w:noProof/>
                <w:vertAlign w:val="superscript"/>
              </w:rPr>
              <w:t>ο</w:t>
            </w:r>
            <w:r w:rsidR="00987010" w:rsidRPr="00002722">
              <w:rPr>
                <w:rStyle w:val="Hyperlink"/>
                <w:noProof/>
              </w:rPr>
              <w:t xml:space="preserve"> Τα δεδομένα</w:t>
            </w:r>
            <w:r w:rsidR="00987010">
              <w:rPr>
                <w:noProof/>
                <w:webHidden/>
              </w:rPr>
              <w:tab/>
            </w:r>
            <w:r w:rsidR="00987010">
              <w:rPr>
                <w:noProof/>
                <w:webHidden/>
              </w:rPr>
              <w:fldChar w:fldCharType="begin"/>
            </w:r>
            <w:r w:rsidR="00987010">
              <w:rPr>
                <w:noProof/>
                <w:webHidden/>
              </w:rPr>
              <w:instrText xml:space="preserve"> PAGEREF _Toc204682476 \h </w:instrText>
            </w:r>
            <w:r w:rsidR="00987010">
              <w:rPr>
                <w:noProof/>
                <w:webHidden/>
              </w:rPr>
            </w:r>
            <w:r w:rsidR="00987010">
              <w:rPr>
                <w:noProof/>
                <w:webHidden/>
              </w:rPr>
              <w:fldChar w:fldCharType="separate"/>
            </w:r>
            <w:r w:rsidR="00D80ACD">
              <w:rPr>
                <w:noProof/>
                <w:webHidden/>
              </w:rPr>
              <w:t>45</w:t>
            </w:r>
            <w:r w:rsidR="00987010">
              <w:rPr>
                <w:noProof/>
                <w:webHidden/>
              </w:rPr>
              <w:fldChar w:fldCharType="end"/>
            </w:r>
          </w:hyperlink>
        </w:p>
        <w:p w14:paraId="1304A747" w14:textId="45E4A364"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77" w:history="1">
            <w:r w:rsidR="00987010" w:rsidRPr="00002722">
              <w:rPr>
                <w:rStyle w:val="Hyperlink"/>
                <w:rFonts w:eastAsia="Times New Roman"/>
                <w:noProof/>
              </w:rPr>
              <w:t xml:space="preserve">5.1 Παρουσίαση των </w:t>
            </w:r>
            <w:r w:rsidR="00822ECF">
              <w:rPr>
                <w:rStyle w:val="Hyperlink"/>
                <w:rFonts w:eastAsia="Times New Roman"/>
                <w:noProof/>
                <w:lang w:val="el-GR"/>
              </w:rPr>
              <w:t>δ</w:t>
            </w:r>
            <w:r w:rsidR="00987010" w:rsidRPr="00002722">
              <w:rPr>
                <w:rStyle w:val="Hyperlink"/>
                <w:rFonts w:eastAsia="Times New Roman"/>
                <w:noProof/>
              </w:rPr>
              <w:t>εδομένων</w:t>
            </w:r>
            <w:r w:rsidR="00987010">
              <w:rPr>
                <w:noProof/>
                <w:webHidden/>
              </w:rPr>
              <w:tab/>
            </w:r>
            <w:r w:rsidR="00987010">
              <w:rPr>
                <w:noProof/>
                <w:webHidden/>
              </w:rPr>
              <w:fldChar w:fldCharType="begin"/>
            </w:r>
            <w:r w:rsidR="00987010">
              <w:rPr>
                <w:noProof/>
                <w:webHidden/>
              </w:rPr>
              <w:instrText xml:space="preserve"> PAGEREF _Toc204682477 \h </w:instrText>
            </w:r>
            <w:r w:rsidR="00987010">
              <w:rPr>
                <w:noProof/>
                <w:webHidden/>
              </w:rPr>
            </w:r>
            <w:r w:rsidR="00987010">
              <w:rPr>
                <w:noProof/>
                <w:webHidden/>
              </w:rPr>
              <w:fldChar w:fldCharType="separate"/>
            </w:r>
            <w:r w:rsidR="00D80ACD">
              <w:rPr>
                <w:noProof/>
                <w:webHidden/>
              </w:rPr>
              <w:t>45</w:t>
            </w:r>
            <w:r w:rsidR="00987010">
              <w:rPr>
                <w:noProof/>
                <w:webHidden/>
              </w:rPr>
              <w:fldChar w:fldCharType="end"/>
            </w:r>
          </w:hyperlink>
        </w:p>
        <w:p w14:paraId="34920771" w14:textId="3CA25A89"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78" w:history="1">
            <w:r w:rsidR="00987010" w:rsidRPr="00002722">
              <w:rPr>
                <w:rStyle w:val="Hyperlink"/>
                <w:rFonts w:eastAsia="Times New Roman"/>
                <w:noProof/>
              </w:rPr>
              <w:t xml:space="preserve">5.2 Χαρακτηριστικά του </w:t>
            </w:r>
            <w:r w:rsidR="00822ECF">
              <w:rPr>
                <w:rStyle w:val="Hyperlink"/>
                <w:rFonts w:eastAsia="Times New Roman"/>
                <w:noProof/>
                <w:lang w:val="el-GR"/>
              </w:rPr>
              <w:t>σ</w:t>
            </w:r>
            <w:r w:rsidR="00987010" w:rsidRPr="00002722">
              <w:rPr>
                <w:rStyle w:val="Hyperlink"/>
                <w:rFonts w:eastAsia="Times New Roman"/>
                <w:noProof/>
              </w:rPr>
              <w:t xml:space="preserve">υνόλου </w:t>
            </w:r>
            <w:r w:rsidR="00822ECF">
              <w:rPr>
                <w:rStyle w:val="Hyperlink"/>
                <w:rFonts w:eastAsia="Times New Roman"/>
                <w:noProof/>
                <w:lang w:val="el-GR"/>
              </w:rPr>
              <w:t>δ</w:t>
            </w:r>
            <w:r w:rsidR="00987010" w:rsidRPr="00002722">
              <w:rPr>
                <w:rStyle w:val="Hyperlink"/>
                <w:rFonts w:eastAsia="Times New Roman"/>
                <w:noProof/>
              </w:rPr>
              <w:t>εδομένων</w:t>
            </w:r>
            <w:r w:rsidR="00987010">
              <w:rPr>
                <w:noProof/>
                <w:webHidden/>
              </w:rPr>
              <w:tab/>
            </w:r>
            <w:r w:rsidR="00987010">
              <w:rPr>
                <w:noProof/>
                <w:webHidden/>
              </w:rPr>
              <w:fldChar w:fldCharType="begin"/>
            </w:r>
            <w:r w:rsidR="00987010">
              <w:rPr>
                <w:noProof/>
                <w:webHidden/>
              </w:rPr>
              <w:instrText xml:space="preserve"> PAGEREF _Toc204682478 \h </w:instrText>
            </w:r>
            <w:r w:rsidR="00987010">
              <w:rPr>
                <w:noProof/>
                <w:webHidden/>
              </w:rPr>
            </w:r>
            <w:r w:rsidR="00987010">
              <w:rPr>
                <w:noProof/>
                <w:webHidden/>
              </w:rPr>
              <w:fldChar w:fldCharType="separate"/>
            </w:r>
            <w:r w:rsidR="00D80ACD">
              <w:rPr>
                <w:noProof/>
                <w:webHidden/>
              </w:rPr>
              <w:t>45</w:t>
            </w:r>
            <w:r w:rsidR="00987010">
              <w:rPr>
                <w:noProof/>
                <w:webHidden/>
              </w:rPr>
              <w:fldChar w:fldCharType="end"/>
            </w:r>
          </w:hyperlink>
        </w:p>
        <w:p w14:paraId="613439D0" w14:textId="31B328D8"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79" w:history="1">
            <w:r w:rsidR="00987010" w:rsidRPr="00002722">
              <w:rPr>
                <w:rStyle w:val="Hyperlink"/>
                <w:noProof/>
              </w:rPr>
              <w:t xml:space="preserve">5.3 Περιγραφή </w:t>
            </w:r>
            <w:r w:rsidR="00822ECF">
              <w:rPr>
                <w:rStyle w:val="Hyperlink"/>
                <w:noProof/>
                <w:lang w:val="el-GR"/>
              </w:rPr>
              <w:t>σ</w:t>
            </w:r>
            <w:r w:rsidR="00987010" w:rsidRPr="00002722">
              <w:rPr>
                <w:rStyle w:val="Hyperlink"/>
                <w:noProof/>
              </w:rPr>
              <w:t xml:space="preserve">υνόλου </w:t>
            </w:r>
            <w:r w:rsidR="00822ECF">
              <w:rPr>
                <w:rStyle w:val="Hyperlink"/>
                <w:noProof/>
                <w:lang w:val="el-GR"/>
              </w:rPr>
              <w:t>δ</w:t>
            </w:r>
            <w:r w:rsidR="00987010" w:rsidRPr="00002722">
              <w:rPr>
                <w:rStyle w:val="Hyperlink"/>
                <w:noProof/>
              </w:rPr>
              <w:t>εδομένων</w:t>
            </w:r>
            <w:r w:rsidR="00987010">
              <w:rPr>
                <w:noProof/>
                <w:webHidden/>
              </w:rPr>
              <w:tab/>
            </w:r>
            <w:r w:rsidR="00987010">
              <w:rPr>
                <w:noProof/>
                <w:webHidden/>
              </w:rPr>
              <w:fldChar w:fldCharType="begin"/>
            </w:r>
            <w:r w:rsidR="00987010">
              <w:rPr>
                <w:noProof/>
                <w:webHidden/>
              </w:rPr>
              <w:instrText xml:space="preserve"> PAGEREF _Toc204682479 \h </w:instrText>
            </w:r>
            <w:r w:rsidR="00987010">
              <w:rPr>
                <w:noProof/>
                <w:webHidden/>
              </w:rPr>
            </w:r>
            <w:r w:rsidR="00987010">
              <w:rPr>
                <w:noProof/>
                <w:webHidden/>
              </w:rPr>
              <w:fldChar w:fldCharType="separate"/>
            </w:r>
            <w:r w:rsidR="00D80ACD">
              <w:rPr>
                <w:noProof/>
                <w:webHidden/>
              </w:rPr>
              <w:t>46</w:t>
            </w:r>
            <w:r w:rsidR="00987010">
              <w:rPr>
                <w:noProof/>
                <w:webHidden/>
              </w:rPr>
              <w:fldChar w:fldCharType="end"/>
            </w:r>
          </w:hyperlink>
        </w:p>
        <w:p w14:paraId="2B9AD082" w14:textId="7193F542"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0" w:history="1">
            <w:r w:rsidR="00987010" w:rsidRPr="00002722">
              <w:rPr>
                <w:rStyle w:val="Hyperlink"/>
                <w:noProof/>
              </w:rPr>
              <w:t xml:space="preserve">5.3.1 Χαρακτηριστικά των </w:t>
            </w:r>
            <w:r w:rsidR="00822ECF">
              <w:rPr>
                <w:rStyle w:val="Hyperlink"/>
                <w:noProof/>
                <w:lang w:val="el-GR"/>
              </w:rPr>
              <w:t>δ</w:t>
            </w:r>
            <w:r w:rsidR="00987010" w:rsidRPr="00002722">
              <w:rPr>
                <w:rStyle w:val="Hyperlink"/>
                <w:noProof/>
              </w:rPr>
              <w:t>εδομένων</w:t>
            </w:r>
            <w:r w:rsidR="00987010">
              <w:rPr>
                <w:noProof/>
                <w:webHidden/>
              </w:rPr>
              <w:tab/>
            </w:r>
            <w:r w:rsidR="00987010">
              <w:rPr>
                <w:noProof/>
                <w:webHidden/>
              </w:rPr>
              <w:fldChar w:fldCharType="begin"/>
            </w:r>
            <w:r w:rsidR="00987010">
              <w:rPr>
                <w:noProof/>
                <w:webHidden/>
              </w:rPr>
              <w:instrText xml:space="preserve"> PAGEREF _Toc204682480 \h </w:instrText>
            </w:r>
            <w:r w:rsidR="00987010">
              <w:rPr>
                <w:noProof/>
                <w:webHidden/>
              </w:rPr>
            </w:r>
            <w:r w:rsidR="00987010">
              <w:rPr>
                <w:noProof/>
                <w:webHidden/>
              </w:rPr>
              <w:fldChar w:fldCharType="separate"/>
            </w:r>
            <w:r w:rsidR="00D80ACD">
              <w:rPr>
                <w:noProof/>
                <w:webHidden/>
              </w:rPr>
              <w:t>46</w:t>
            </w:r>
            <w:r w:rsidR="00987010">
              <w:rPr>
                <w:noProof/>
                <w:webHidden/>
              </w:rPr>
              <w:fldChar w:fldCharType="end"/>
            </w:r>
          </w:hyperlink>
        </w:p>
        <w:p w14:paraId="6D3DCCF0" w14:textId="7375EBD2"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1" w:history="1">
            <w:r w:rsidR="00987010" w:rsidRPr="00002722">
              <w:rPr>
                <w:rStyle w:val="Hyperlink"/>
                <w:noProof/>
              </w:rPr>
              <w:t xml:space="preserve">5.3.2 Προεπεξεργασία </w:t>
            </w:r>
            <w:r w:rsidR="00822ECF">
              <w:rPr>
                <w:rStyle w:val="Hyperlink"/>
                <w:noProof/>
                <w:lang w:val="el-GR"/>
              </w:rPr>
              <w:t>δ</w:t>
            </w:r>
            <w:r w:rsidR="00987010" w:rsidRPr="00002722">
              <w:rPr>
                <w:rStyle w:val="Hyperlink"/>
                <w:noProof/>
              </w:rPr>
              <w:t>εδομένων</w:t>
            </w:r>
            <w:r w:rsidR="00987010">
              <w:rPr>
                <w:noProof/>
                <w:webHidden/>
              </w:rPr>
              <w:tab/>
            </w:r>
            <w:r w:rsidR="00987010">
              <w:rPr>
                <w:noProof/>
                <w:webHidden/>
              </w:rPr>
              <w:fldChar w:fldCharType="begin"/>
            </w:r>
            <w:r w:rsidR="00987010">
              <w:rPr>
                <w:noProof/>
                <w:webHidden/>
              </w:rPr>
              <w:instrText xml:space="preserve"> PAGEREF _Toc204682481 \h </w:instrText>
            </w:r>
            <w:r w:rsidR="00987010">
              <w:rPr>
                <w:noProof/>
                <w:webHidden/>
              </w:rPr>
            </w:r>
            <w:r w:rsidR="00987010">
              <w:rPr>
                <w:noProof/>
                <w:webHidden/>
              </w:rPr>
              <w:fldChar w:fldCharType="separate"/>
            </w:r>
            <w:r w:rsidR="00D80ACD">
              <w:rPr>
                <w:noProof/>
                <w:webHidden/>
              </w:rPr>
              <w:t>47</w:t>
            </w:r>
            <w:r w:rsidR="00987010">
              <w:rPr>
                <w:noProof/>
                <w:webHidden/>
              </w:rPr>
              <w:fldChar w:fldCharType="end"/>
            </w:r>
          </w:hyperlink>
        </w:p>
        <w:p w14:paraId="76EBF87D" w14:textId="6B0F16C2"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2" w:history="1">
            <w:r w:rsidR="00987010" w:rsidRPr="00002722">
              <w:rPr>
                <w:rStyle w:val="Hyperlink"/>
                <w:noProof/>
              </w:rPr>
              <w:t xml:space="preserve">5.3.3 Σημασία και </w:t>
            </w:r>
            <w:r w:rsidR="00822ECF">
              <w:rPr>
                <w:rStyle w:val="Hyperlink"/>
                <w:noProof/>
                <w:lang w:val="el-GR"/>
              </w:rPr>
              <w:t>χ</w:t>
            </w:r>
            <w:r w:rsidR="00987010" w:rsidRPr="00002722">
              <w:rPr>
                <w:rStyle w:val="Hyperlink"/>
                <w:noProof/>
              </w:rPr>
              <w:t xml:space="preserve">ρησιμότητα των </w:t>
            </w:r>
            <w:r w:rsidR="00822ECF">
              <w:rPr>
                <w:rStyle w:val="Hyperlink"/>
                <w:noProof/>
                <w:lang w:val="el-GR"/>
              </w:rPr>
              <w:t>δ</w:t>
            </w:r>
            <w:r w:rsidR="00987010" w:rsidRPr="00002722">
              <w:rPr>
                <w:rStyle w:val="Hyperlink"/>
                <w:noProof/>
              </w:rPr>
              <w:t>εδομένων</w:t>
            </w:r>
            <w:r w:rsidR="00987010">
              <w:rPr>
                <w:noProof/>
                <w:webHidden/>
              </w:rPr>
              <w:tab/>
            </w:r>
            <w:r w:rsidR="00987010">
              <w:rPr>
                <w:noProof/>
                <w:webHidden/>
              </w:rPr>
              <w:fldChar w:fldCharType="begin"/>
            </w:r>
            <w:r w:rsidR="00987010">
              <w:rPr>
                <w:noProof/>
                <w:webHidden/>
              </w:rPr>
              <w:instrText xml:space="preserve"> PAGEREF _Toc204682482 \h </w:instrText>
            </w:r>
            <w:r w:rsidR="00987010">
              <w:rPr>
                <w:noProof/>
                <w:webHidden/>
              </w:rPr>
            </w:r>
            <w:r w:rsidR="00987010">
              <w:rPr>
                <w:noProof/>
                <w:webHidden/>
              </w:rPr>
              <w:fldChar w:fldCharType="separate"/>
            </w:r>
            <w:r w:rsidR="00D80ACD">
              <w:rPr>
                <w:noProof/>
                <w:webHidden/>
              </w:rPr>
              <w:t>47</w:t>
            </w:r>
            <w:r w:rsidR="00987010">
              <w:rPr>
                <w:noProof/>
                <w:webHidden/>
              </w:rPr>
              <w:fldChar w:fldCharType="end"/>
            </w:r>
          </w:hyperlink>
        </w:p>
        <w:p w14:paraId="55A8C36D" w14:textId="240EE8CB"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83" w:history="1">
            <w:r w:rsidR="00987010" w:rsidRPr="00002722">
              <w:rPr>
                <w:rStyle w:val="Hyperlink"/>
                <w:noProof/>
              </w:rPr>
              <w:t xml:space="preserve">5.4 Επεξεργασία του </w:t>
            </w:r>
            <w:r w:rsidR="00EC69B3">
              <w:rPr>
                <w:rStyle w:val="Hyperlink"/>
                <w:noProof/>
                <w:lang w:val="el-GR"/>
              </w:rPr>
              <w:t>σ</w:t>
            </w:r>
            <w:r w:rsidR="00987010" w:rsidRPr="00002722">
              <w:rPr>
                <w:rStyle w:val="Hyperlink"/>
                <w:noProof/>
              </w:rPr>
              <w:t xml:space="preserve">υνόλου </w:t>
            </w:r>
            <w:r w:rsidR="00EC69B3">
              <w:rPr>
                <w:rStyle w:val="Hyperlink"/>
                <w:noProof/>
                <w:lang w:val="el-GR"/>
              </w:rPr>
              <w:t>δ</w:t>
            </w:r>
            <w:r w:rsidR="00987010" w:rsidRPr="00002722">
              <w:rPr>
                <w:rStyle w:val="Hyperlink"/>
                <w:noProof/>
              </w:rPr>
              <w:t>εδομένων full_preprocessed_data</w:t>
            </w:r>
            <w:r w:rsidR="00987010">
              <w:rPr>
                <w:noProof/>
                <w:webHidden/>
              </w:rPr>
              <w:tab/>
            </w:r>
            <w:r w:rsidR="00987010">
              <w:rPr>
                <w:noProof/>
                <w:webHidden/>
              </w:rPr>
              <w:fldChar w:fldCharType="begin"/>
            </w:r>
            <w:r w:rsidR="00987010">
              <w:rPr>
                <w:noProof/>
                <w:webHidden/>
              </w:rPr>
              <w:instrText xml:space="preserve"> PAGEREF _Toc204682483 \h </w:instrText>
            </w:r>
            <w:r w:rsidR="00987010">
              <w:rPr>
                <w:noProof/>
                <w:webHidden/>
              </w:rPr>
            </w:r>
            <w:r w:rsidR="00987010">
              <w:rPr>
                <w:noProof/>
                <w:webHidden/>
              </w:rPr>
              <w:fldChar w:fldCharType="separate"/>
            </w:r>
            <w:r w:rsidR="00D80ACD">
              <w:rPr>
                <w:noProof/>
                <w:webHidden/>
              </w:rPr>
              <w:t>48</w:t>
            </w:r>
            <w:r w:rsidR="00987010">
              <w:rPr>
                <w:noProof/>
                <w:webHidden/>
              </w:rPr>
              <w:fldChar w:fldCharType="end"/>
            </w:r>
          </w:hyperlink>
        </w:p>
        <w:p w14:paraId="465E1BB7" w14:textId="05F9CBCD"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4" w:history="1">
            <w:r w:rsidR="00987010" w:rsidRPr="00002722">
              <w:rPr>
                <w:rStyle w:val="Hyperlink"/>
                <w:noProof/>
              </w:rPr>
              <w:t xml:space="preserve">5.4.1 Σημασία των </w:t>
            </w:r>
            <w:r w:rsidR="00EC69B3">
              <w:rPr>
                <w:rStyle w:val="Hyperlink"/>
                <w:noProof/>
                <w:lang w:val="el-GR"/>
              </w:rPr>
              <w:t>ν</w:t>
            </w:r>
            <w:r w:rsidR="00987010" w:rsidRPr="00002722">
              <w:rPr>
                <w:rStyle w:val="Hyperlink"/>
                <w:noProof/>
              </w:rPr>
              <w:t xml:space="preserve">έων </w:t>
            </w:r>
            <w:r w:rsidR="00EC69B3">
              <w:rPr>
                <w:rStyle w:val="Hyperlink"/>
                <w:noProof/>
                <w:lang w:val="el-GR"/>
              </w:rPr>
              <w:t>δ</w:t>
            </w:r>
            <w:r w:rsidR="00987010" w:rsidRPr="00002722">
              <w:rPr>
                <w:rStyle w:val="Hyperlink"/>
                <w:noProof/>
              </w:rPr>
              <w:t>εικτών</w:t>
            </w:r>
            <w:r w:rsidR="00987010">
              <w:rPr>
                <w:noProof/>
                <w:webHidden/>
              </w:rPr>
              <w:tab/>
            </w:r>
            <w:r w:rsidR="00987010">
              <w:rPr>
                <w:noProof/>
                <w:webHidden/>
              </w:rPr>
              <w:fldChar w:fldCharType="begin"/>
            </w:r>
            <w:r w:rsidR="00987010">
              <w:rPr>
                <w:noProof/>
                <w:webHidden/>
              </w:rPr>
              <w:instrText xml:space="preserve"> PAGEREF _Toc204682484 \h </w:instrText>
            </w:r>
            <w:r w:rsidR="00987010">
              <w:rPr>
                <w:noProof/>
                <w:webHidden/>
              </w:rPr>
            </w:r>
            <w:r w:rsidR="00987010">
              <w:rPr>
                <w:noProof/>
                <w:webHidden/>
              </w:rPr>
              <w:fldChar w:fldCharType="separate"/>
            </w:r>
            <w:r w:rsidR="00D80ACD">
              <w:rPr>
                <w:noProof/>
                <w:webHidden/>
              </w:rPr>
              <w:t>48</w:t>
            </w:r>
            <w:r w:rsidR="00987010">
              <w:rPr>
                <w:noProof/>
                <w:webHidden/>
              </w:rPr>
              <w:fldChar w:fldCharType="end"/>
            </w:r>
          </w:hyperlink>
        </w:p>
        <w:p w14:paraId="235A23A2" w14:textId="651ECE67"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5" w:history="1">
            <w:r w:rsidR="00987010" w:rsidRPr="00002722">
              <w:rPr>
                <w:rStyle w:val="Hyperlink"/>
                <w:noProof/>
              </w:rPr>
              <w:t>5.4.2 Ο κώδικας της Python</w:t>
            </w:r>
            <w:r w:rsidR="00987010">
              <w:rPr>
                <w:noProof/>
                <w:webHidden/>
              </w:rPr>
              <w:tab/>
            </w:r>
            <w:r w:rsidR="00987010">
              <w:rPr>
                <w:noProof/>
                <w:webHidden/>
              </w:rPr>
              <w:fldChar w:fldCharType="begin"/>
            </w:r>
            <w:r w:rsidR="00987010">
              <w:rPr>
                <w:noProof/>
                <w:webHidden/>
              </w:rPr>
              <w:instrText xml:space="preserve"> PAGEREF _Toc204682485 \h </w:instrText>
            </w:r>
            <w:r w:rsidR="00987010">
              <w:rPr>
                <w:noProof/>
                <w:webHidden/>
              </w:rPr>
            </w:r>
            <w:r w:rsidR="00987010">
              <w:rPr>
                <w:noProof/>
                <w:webHidden/>
              </w:rPr>
              <w:fldChar w:fldCharType="separate"/>
            </w:r>
            <w:r w:rsidR="00D80ACD">
              <w:rPr>
                <w:noProof/>
                <w:webHidden/>
              </w:rPr>
              <w:t>48</w:t>
            </w:r>
            <w:r w:rsidR="00987010">
              <w:rPr>
                <w:noProof/>
                <w:webHidden/>
              </w:rPr>
              <w:fldChar w:fldCharType="end"/>
            </w:r>
          </w:hyperlink>
        </w:p>
        <w:p w14:paraId="5415C3C2" w14:textId="02E85D53"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6" w:history="1">
            <w:r w:rsidR="00987010" w:rsidRPr="00002722">
              <w:rPr>
                <w:rStyle w:val="Hyperlink"/>
                <w:rFonts w:eastAsia="Times New Roman"/>
                <w:noProof/>
              </w:rPr>
              <w:t xml:space="preserve">5.4.3 Περιγραφή του </w:t>
            </w:r>
            <w:r w:rsidR="00EC69B3">
              <w:rPr>
                <w:rStyle w:val="Hyperlink"/>
                <w:rFonts w:eastAsia="Times New Roman"/>
                <w:noProof/>
                <w:lang w:val="el-GR"/>
              </w:rPr>
              <w:t>α</w:t>
            </w:r>
            <w:r w:rsidR="00987010" w:rsidRPr="00002722">
              <w:rPr>
                <w:rStyle w:val="Hyperlink"/>
                <w:rFonts w:eastAsia="Times New Roman"/>
                <w:noProof/>
              </w:rPr>
              <w:t xml:space="preserve">λγορίθμου </w:t>
            </w:r>
            <w:r w:rsidR="00EC69B3">
              <w:rPr>
                <w:rStyle w:val="Hyperlink"/>
                <w:rFonts w:eastAsia="Times New Roman"/>
                <w:noProof/>
                <w:lang w:val="el-GR"/>
              </w:rPr>
              <w:t>π</w:t>
            </w:r>
            <w:r w:rsidR="00987010" w:rsidRPr="00002722">
              <w:rPr>
                <w:rStyle w:val="Hyperlink"/>
                <w:rFonts w:eastAsia="Times New Roman"/>
                <w:noProof/>
              </w:rPr>
              <w:t xml:space="preserve">ροεπεξεργασίας </w:t>
            </w:r>
            <w:r w:rsidR="00EC69B3">
              <w:rPr>
                <w:rStyle w:val="Hyperlink"/>
                <w:rFonts w:eastAsia="Times New Roman"/>
                <w:noProof/>
                <w:lang w:val="el-GR"/>
              </w:rPr>
              <w:t>δ</w:t>
            </w:r>
            <w:r w:rsidR="00987010" w:rsidRPr="00002722">
              <w:rPr>
                <w:rStyle w:val="Hyperlink"/>
                <w:rFonts w:eastAsia="Times New Roman"/>
                <w:noProof/>
              </w:rPr>
              <w:t>εδομένων</w:t>
            </w:r>
            <w:r w:rsidR="00987010">
              <w:rPr>
                <w:noProof/>
                <w:webHidden/>
              </w:rPr>
              <w:tab/>
            </w:r>
            <w:r w:rsidR="00987010">
              <w:rPr>
                <w:noProof/>
                <w:webHidden/>
              </w:rPr>
              <w:fldChar w:fldCharType="begin"/>
            </w:r>
            <w:r w:rsidR="00987010">
              <w:rPr>
                <w:noProof/>
                <w:webHidden/>
              </w:rPr>
              <w:instrText xml:space="preserve"> PAGEREF _Toc204682486 \h </w:instrText>
            </w:r>
            <w:r w:rsidR="00987010">
              <w:rPr>
                <w:noProof/>
                <w:webHidden/>
              </w:rPr>
            </w:r>
            <w:r w:rsidR="00987010">
              <w:rPr>
                <w:noProof/>
                <w:webHidden/>
              </w:rPr>
              <w:fldChar w:fldCharType="separate"/>
            </w:r>
            <w:r w:rsidR="00D80ACD">
              <w:rPr>
                <w:noProof/>
                <w:webHidden/>
              </w:rPr>
              <w:t>51</w:t>
            </w:r>
            <w:r w:rsidR="00987010">
              <w:rPr>
                <w:noProof/>
                <w:webHidden/>
              </w:rPr>
              <w:fldChar w:fldCharType="end"/>
            </w:r>
          </w:hyperlink>
        </w:p>
        <w:p w14:paraId="6203D55F" w14:textId="74D75241"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487" w:history="1">
            <w:r w:rsidR="00987010" w:rsidRPr="00002722">
              <w:rPr>
                <w:rStyle w:val="Hyperlink"/>
                <w:noProof/>
              </w:rPr>
              <w:t>Κεφάλαιο 6</w:t>
            </w:r>
            <w:r w:rsidR="00987010" w:rsidRPr="00002722">
              <w:rPr>
                <w:rStyle w:val="Hyperlink"/>
                <w:noProof/>
                <w:vertAlign w:val="superscript"/>
              </w:rPr>
              <w:t>ο</w:t>
            </w:r>
            <w:r w:rsidR="00987010" w:rsidRPr="00002722">
              <w:rPr>
                <w:rStyle w:val="Hyperlink"/>
                <w:noProof/>
              </w:rPr>
              <w:t xml:space="preserve">  Υλοποίηση</w:t>
            </w:r>
            <w:r w:rsidR="00987010">
              <w:rPr>
                <w:noProof/>
                <w:webHidden/>
              </w:rPr>
              <w:tab/>
            </w:r>
            <w:r w:rsidR="00987010">
              <w:rPr>
                <w:noProof/>
                <w:webHidden/>
              </w:rPr>
              <w:fldChar w:fldCharType="begin"/>
            </w:r>
            <w:r w:rsidR="00987010">
              <w:rPr>
                <w:noProof/>
                <w:webHidden/>
              </w:rPr>
              <w:instrText xml:space="preserve"> PAGEREF _Toc204682487 \h </w:instrText>
            </w:r>
            <w:r w:rsidR="00987010">
              <w:rPr>
                <w:noProof/>
                <w:webHidden/>
              </w:rPr>
            </w:r>
            <w:r w:rsidR="00987010">
              <w:rPr>
                <w:noProof/>
                <w:webHidden/>
              </w:rPr>
              <w:fldChar w:fldCharType="separate"/>
            </w:r>
            <w:r w:rsidR="00D80ACD">
              <w:rPr>
                <w:noProof/>
                <w:webHidden/>
              </w:rPr>
              <w:t>53</w:t>
            </w:r>
            <w:r w:rsidR="00987010">
              <w:rPr>
                <w:noProof/>
                <w:webHidden/>
              </w:rPr>
              <w:fldChar w:fldCharType="end"/>
            </w:r>
          </w:hyperlink>
        </w:p>
        <w:p w14:paraId="481D8CEE" w14:textId="5E6255DF"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88" w:history="1">
            <w:r w:rsidR="00987010" w:rsidRPr="00002722">
              <w:rPr>
                <w:rStyle w:val="Hyperlink"/>
                <w:noProof/>
              </w:rPr>
              <w:t>6.1 Υλοποίηση DUDe Prediction</w:t>
            </w:r>
            <w:r w:rsidR="00987010">
              <w:rPr>
                <w:noProof/>
                <w:webHidden/>
              </w:rPr>
              <w:tab/>
            </w:r>
            <w:r w:rsidR="00987010">
              <w:rPr>
                <w:noProof/>
                <w:webHidden/>
              </w:rPr>
              <w:fldChar w:fldCharType="begin"/>
            </w:r>
            <w:r w:rsidR="00987010">
              <w:rPr>
                <w:noProof/>
                <w:webHidden/>
              </w:rPr>
              <w:instrText xml:space="preserve"> PAGEREF _Toc204682488 \h </w:instrText>
            </w:r>
            <w:r w:rsidR="00987010">
              <w:rPr>
                <w:noProof/>
                <w:webHidden/>
              </w:rPr>
            </w:r>
            <w:r w:rsidR="00987010">
              <w:rPr>
                <w:noProof/>
                <w:webHidden/>
              </w:rPr>
              <w:fldChar w:fldCharType="separate"/>
            </w:r>
            <w:r w:rsidR="00D80ACD">
              <w:rPr>
                <w:noProof/>
                <w:webHidden/>
              </w:rPr>
              <w:t>53</w:t>
            </w:r>
            <w:r w:rsidR="00987010">
              <w:rPr>
                <w:noProof/>
                <w:webHidden/>
              </w:rPr>
              <w:fldChar w:fldCharType="end"/>
            </w:r>
          </w:hyperlink>
        </w:p>
        <w:p w14:paraId="30B4641F" w14:textId="33C4FF51"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89" w:history="1">
            <w:r w:rsidR="00987010" w:rsidRPr="00002722">
              <w:rPr>
                <w:rStyle w:val="Hyperlink"/>
                <w:noProof/>
              </w:rPr>
              <w:t>6</w:t>
            </w:r>
            <w:r w:rsidR="00987010" w:rsidRPr="00002722">
              <w:rPr>
                <w:rStyle w:val="Hyperlink"/>
                <w:rFonts w:eastAsia="Times New Roman"/>
                <w:noProof/>
              </w:rPr>
              <w:t xml:space="preserve">.1.1 </w:t>
            </w:r>
            <w:r w:rsidR="00987010" w:rsidRPr="00002722">
              <w:rPr>
                <w:rStyle w:val="Hyperlink"/>
                <w:noProof/>
              </w:rPr>
              <w:t>Παρουσίαση του Κώδικα του DUDePredictor</w:t>
            </w:r>
            <w:r w:rsidR="00987010">
              <w:rPr>
                <w:noProof/>
                <w:webHidden/>
              </w:rPr>
              <w:tab/>
            </w:r>
            <w:r w:rsidR="00987010">
              <w:rPr>
                <w:noProof/>
                <w:webHidden/>
              </w:rPr>
              <w:fldChar w:fldCharType="begin"/>
            </w:r>
            <w:r w:rsidR="00987010">
              <w:rPr>
                <w:noProof/>
                <w:webHidden/>
              </w:rPr>
              <w:instrText xml:space="preserve"> PAGEREF _Toc204682489 \h </w:instrText>
            </w:r>
            <w:r w:rsidR="00987010">
              <w:rPr>
                <w:noProof/>
                <w:webHidden/>
              </w:rPr>
            </w:r>
            <w:r w:rsidR="00987010">
              <w:rPr>
                <w:noProof/>
                <w:webHidden/>
              </w:rPr>
              <w:fldChar w:fldCharType="separate"/>
            </w:r>
            <w:r w:rsidR="00D80ACD">
              <w:rPr>
                <w:noProof/>
                <w:webHidden/>
              </w:rPr>
              <w:t>56</w:t>
            </w:r>
            <w:r w:rsidR="00987010">
              <w:rPr>
                <w:noProof/>
                <w:webHidden/>
              </w:rPr>
              <w:fldChar w:fldCharType="end"/>
            </w:r>
          </w:hyperlink>
        </w:p>
        <w:p w14:paraId="1371D50D" w14:textId="3F39F363"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0" w:history="1">
            <w:r w:rsidR="00987010" w:rsidRPr="00002722">
              <w:rPr>
                <w:rStyle w:val="Hyperlink"/>
                <w:noProof/>
              </w:rPr>
              <w:t xml:space="preserve">6.1.2 Ανάλυση του </w:t>
            </w:r>
            <w:r w:rsidR="00EC69B3">
              <w:rPr>
                <w:rStyle w:val="Hyperlink"/>
                <w:noProof/>
                <w:lang w:val="el-GR"/>
              </w:rPr>
              <w:t>μ</w:t>
            </w:r>
            <w:r w:rsidR="00987010" w:rsidRPr="00002722">
              <w:rPr>
                <w:rStyle w:val="Hyperlink"/>
                <w:noProof/>
              </w:rPr>
              <w:t>οντέλου DUDePredictor</w:t>
            </w:r>
            <w:r w:rsidR="00987010">
              <w:rPr>
                <w:noProof/>
                <w:webHidden/>
              </w:rPr>
              <w:tab/>
            </w:r>
            <w:r w:rsidR="00987010">
              <w:rPr>
                <w:noProof/>
                <w:webHidden/>
              </w:rPr>
              <w:fldChar w:fldCharType="begin"/>
            </w:r>
            <w:r w:rsidR="00987010">
              <w:rPr>
                <w:noProof/>
                <w:webHidden/>
              </w:rPr>
              <w:instrText xml:space="preserve"> PAGEREF _Toc204682490 \h </w:instrText>
            </w:r>
            <w:r w:rsidR="00987010">
              <w:rPr>
                <w:noProof/>
                <w:webHidden/>
              </w:rPr>
            </w:r>
            <w:r w:rsidR="00987010">
              <w:rPr>
                <w:noProof/>
                <w:webHidden/>
              </w:rPr>
              <w:fldChar w:fldCharType="separate"/>
            </w:r>
            <w:r w:rsidR="00D80ACD">
              <w:rPr>
                <w:noProof/>
                <w:webHidden/>
              </w:rPr>
              <w:t>58</w:t>
            </w:r>
            <w:r w:rsidR="00987010">
              <w:rPr>
                <w:noProof/>
                <w:webHidden/>
              </w:rPr>
              <w:fldChar w:fldCharType="end"/>
            </w:r>
          </w:hyperlink>
        </w:p>
        <w:p w14:paraId="11071AC2" w14:textId="4C785113"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1" w:history="1">
            <w:r w:rsidR="00987010" w:rsidRPr="00002722">
              <w:rPr>
                <w:rStyle w:val="Hyperlink"/>
                <w:noProof/>
              </w:rPr>
              <w:t xml:space="preserve">6.1.3 Παρουσίαση των </w:t>
            </w:r>
            <w:r w:rsidR="00EC69B3">
              <w:rPr>
                <w:rStyle w:val="Hyperlink"/>
                <w:noProof/>
                <w:lang w:val="el-GR"/>
              </w:rPr>
              <w:t>τ</w:t>
            </w:r>
            <w:r w:rsidR="00987010" w:rsidRPr="00002722">
              <w:rPr>
                <w:rStyle w:val="Hyperlink"/>
                <w:noProof/>
              </w:rPr>
              <w:t xml:space="preserve">εστ και </w:t>
            </w:r>
            <w:r w:rsidR="00EC69B3">
              <w:rPr>
                <w:rStyle w:val="Hyperlink"/>
                <w:noProof/>
                <w:lang w:val="el-GR"/>
              </w:rPr>
              <w:t>ο</w:t>
            </w:r>
            <w:r w:rsidR="00987010" w:rsidRPr="00002722">
              <w:rPr>
                <w:rStyle w:val="Hyperlink"/>
                <w:noProof/>
              </w:rPr>
              <w:t>πτικοποιήσεων  για το Prediction Module</w:t>
            </w:r>
            <w:r w:rsidR="00987010">
              <w:rPr>
                <w:noProof/>
                <w:webHidden/>
              </w:rPr>
              <w:tab/>
            </w:r>
            <w:r w:rsidR="00987010">
              <w:rPr>
                <w:noProof/>
                <w:webHidden/>
              </w:rPr>
              <w:fldChar w:fldCharType="begin"/>
            </w:r>
            <w:r w:rsidR="00987010">
              <w:rPr>
                <w:noProof/>
                <w:webHidden/>
              </w:rPr>
              <w:instrText xml:space="preserve"> PAGEREF _Toc204682491 \h </w:instrText>
            </w:r>
            <w:r w:rsidR="00987010">
              <w:rPr>
                <w:noProof/>
                <w:webHidden/>
              </w:rPr>
            </w:r>
            <w:r w:rsidR="00987010">
              <w:rPr>
                <w:noProof/>
                <w:webHidden/>
              </w:rPr>
              <w:fldChar w:fldCharType="separate"/>
            </w:r>
            <w:r w:rsidR="00D80ACD">
              <w:rPr>
                <w:noProof/>
                <w:webHidden/>
              </w:rPr>
              <w:t>60</w:t>
            </w:r>
            <w:r w:rsidR="00987010">
              <w:rPr>
                <w:noProof/>
                <w:webHidden/>
              </w:rPr>
              <w:fldChar w:fldCharType="end"/>
            </w:r>
          </w:hyperlink>
        </w:p>
        <w:p w14:paraId="589A3F72" w14:textId="278A7A5C"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92" w:history="1">
            <w:r w:rsidR="00987010" w:rsidRPr="00002722">
              <w:rPr>
                <w:rStyle w:val="Hyperlink"/>
                <w:noProof/>
              </w:rPr>
              <w:t xml:space="preserve">6.2 </w:t>
            </w:r>
            <w:r w:rsidR="00202AD0">
              <w:rPr>
                <w:rStyle w:val="Hyperlink"/>
                <w:noProof/>
                <w:lang w:val="el-GR"/>
              </w:rPr>
              <w:t xml:space="preserve">Μονάδα </w:t>
            </w:r>
            <w:r w:rsidR="00EC69B3">
              <w:rPr>
                <w:rStyle w:val="Hyperlink"/>
                <w:noProof/>
                <w:lang w:val="el-GR"/>
              </w:rPr>
              <w:t>β</w:t>
            </w:r>
            <w:r w:rsidR="00202AD0">
              <w:rPr>
                <w:rStyle w:val="Hyperlink"/>
                <w:noProof/>
                <w:lang w:val="el-GR"/>
              </w:rPr>
              <w:t>ελτιστοποίησης</w:t>
            </w:r>
            <w:r w:rsidR="00987010" w:rsidRPr="00002722">
              <w:rPr>
                <w:rStyle w:val="Hyperlink"/>
                <w:noProof/>
              </w:rPr>
              <w:t xml:space="preserve"> – Γραμμικός </w:t>
            </w:r>
            <w:r w:rsidR="00EC69B3">
              <w:rPr>
                <w:rStyle w:val="Hyperlink"/>
                <w:noProof/>
                <w:lang w:val="el-GR"/>
              </w:rPr>
              <w:t>π</w:t>
            </w:r>
            <w:r w:rsidR="00987010" w:rsidRPr="00002722">
              <w:rPr>
                <w:rStyle w:val="Hyperlink"/>
                <w:noProof/>
              </w:rPr>
              <w:t xml:space="preserve">ρογραμματισμός </w:t>
            </w:r>
            <w:r w:rsidR="00987010">
              <w:rPr>
                <w:noProof/>
                <w:webHidden/>
              </w:rPr>
              <w:tab/>
            </w:r>
            <w:r w:rsidR="00987010">
              <w:rPr>
                <w:noProof/>
                <w:webHidden/>
              </w:rPr>
              <w:fldChar w:fldCharType="begin"/>
            </w:r>
            <w:r w:rsidR="00987010">
              <w:rPr>
                <w:noProof/>
                <w:webHidden/>
              </w:rPr>
              <w:instrText xml:space="preserve"> PAGEREF _Toc204682492 \h </w:instrText>
            </w:r>
            <w:r w:rsidR="00987010">
              <w:rPr>
                <w:noProof/>
                <w:webHidden/>
              </w:rPr>
            </w:r>
            <w:r w:rsidR="00987010">
              <w:rPr>
                <w:noProof/>
                <w:webHidden/>
              </w:rPr>
              <w:fldChar w:fldCharType="separate"/>
            </w:r>
            <w:r w:rsidR="00D80ACD">
              <w:rPr>
                <w:noProof/>
                <w:webHidden/>
              </w:rPr>
              <w:t>62</w:t>
            </w:r>
            <w:r w:rsidR="00987010">
              <w:rPr>
                <w:noProof/>
                <w:webHidden/>
              </w:rPr>
              <w:fldChar w:fldCharType="end"/>
            </w:r>
          </w:hyperlink>
        </w:p>
        <w:p w14:paraId="3080D062" w14:textId="582A90E7"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3" w:history="1">
            <w:r w:rsidR="00987010" w:rsidRPr="00002722">
              <w:rPr>
                <w:rStyle w:val="Hyperlink"/>
                <w:noProof/>
              </w:rPr>
              <w:t xml:space="preserve">6.2.1 Περιγραφή Συνάρτησης </w:t>
            </w:r>
            <w:r w:rsidR="00987010" w:rsidRPr="00002722">
              <w:rPr>
                <w:rStyle w:val="Hyperlink"/>
                <w:rFonts w:ascii="Courier New" w:hAnsi="Courier New" w:cs="Courier New"/>
                <w:noProof/>
              </w:rPr>
              <w:t>optimize_bandwidth</w:t>
            </w:r>
            <w:r w:rsidR="00987010">
              <w:rPr>
                <w:noProof/>
                <w:webHidden/>
              </w:rPr>
              <w:tab/>
            </w:r>
            <w:r w:rsidR="00987010">
              <w:rPr>
                <w:noProof/>
                <w:webHidden/>
              </w:rPr>
              <w:fldChar w:fldCharType="begin"/>
            </w:r>
            <w:r w:rsidR="00987010">
              <w:rPr>
                <w:noProof/>
                <w:webHidden/>
              </w:rPr>
              <w:instrText xml:space="preserve"> PAGEREF _Toc204682493 \h </w:instrText>
            </w:r>
            <w:r w:rsidR="00987010">
              <w:rPr>
                <w:noProof/>
                <w:webHidden/>
              </w:rPr>
            </w:r>
            <w:r w:rsidR="00987010">
              <w:rPr>
                <w:noProof/>
                <w:webHidden/>
              </w:rPr>
              <w:fldChar w:fldCharType="separate"/>
            </w:r>
            <w:r w:rsidR="00D80ACD">
              <w:rPr>
                <w:noProof/>
                <w:webHidden/>
              </w:rPr>
              <w:t>62</w:t>
            </w:r>
            <w:r w:rsidR="00987010">
              <w:rPr>
                <w:noProof/>
                <w:webHidden/>
              </w:rPr>
              <w:fldChar w:fldCharType="end"/>
            </w:r>
          </w:hyperlink>
        </w:p>
        <w:p w14:paraId="58C6FC84" w14:textId="1FAD8A6C"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4" w:history="1">
            <w:r w:rsidR="00987010" w:rsidRPr="00002722">
              <w:rPr>
                <w:rStyle w:val="Hyperlink"/>
                <w:noProof/>
              </w:rPr>
              <w:t xml:space="preserve">6.2.2 Στόχος </w:t>
            </w:r>
            <w:r w:rsidR="00EC69B3">
              <w:rPr>
                <w:rStyle w:val="Hyperlink"/>
                <w:noProof/>
                <w:lang w:val="el-GR"/>
              </w:rPr>
              <w:t>β</w:t>
            </w:r>
            <w:r w:rsidR="00987010" w:rsidRPr="00002722">
              <w:rPr>
                <w:rStyle w:val="Hyperlink"/>
                <w:noProof/>
              </w:rPr>
              <w:t>ελτιστοποίησης</w:t>
            </w:r>
            <w:r w:rsidR="00987010">
              <w:rPr>
                <w:noProof/>
                <w:webHidden/>
              </w:rPr>
              <w:tab/>
            </w:r>
            <w:r w:rsidR="00987010">
              <w:rPr>
                <w:noProof/>
                <w:webHidden/>
              </w:rPr>
              <w:fldChar w:fldCharType="begin"/>
            </w:r>
            <w:r w:rsidR="00987010">
              <w:rPr>
                <w:noProof/>
                <w:webHidden/>
              </w:rPr>
              <w:instrText xml:space="preserve"> PAGEREF _Toc204682494 \h </w:instrText>
            </w:r>
            <w:r w:rsidR="00987010">
              <w:rPr>
                <w:noProof/>
                <w:webHidden/>
              </w:rPr>
            </w:r>
            <w:r w:rsidR="00987010">
              <w:rPr>
                <w:noProof/>
                <w:webHidden/>
              </w:rPr>
              <w:fldChar w:fldCharType="separate"/>
            </w:r>
            <w:r w:rsidR="00D80ACD">
              <w:rPr>
                <w:noProof/>
                <w:webHidden/>
              </w:rPr>
              <w:t>63</w:t>
            </w:r>
            <w:r w:rsidR="00987010">
              <w:rPr>
                <w:noProof/>
                <w:webHidden/>
              </w:rPr>
              <w:fldChar w:fldCharType="end"/>
            </w:r>
          </w:hyperlink>
        </w:p>
        <w:p w14:paraId="64D247A4" w14:textId="459E0544"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5" w:history="1">
            <w:r w:rsidR="00987010" w:rsidRPr="00002722">
              <w:rPr>
                <w:rStyle w:val="Hyperlink"/>
                <w:noProof/>
              </w:rPr>
              <w:t>6.2.3 Περιορισμοί</w:t>
            </w:r>
            <w:r w:rsidR="00987010">
              <w:rPr>
                <w:noProof/>
                <w:webHidden/>
              </w:rPr>
              <w:tab/>
            </w:r>
            <w:r w:rsidR="00987010">
              <w:rPr>
                <w:noProof/>
                <w:webHidden/>
              </w:rPr>
              <w:fldChar w:fldCharType="begin"/>
            </w:r>
            <w:r w:rsidR="00987010">
              <w:rPr>
                <w:noProof/>
                <w:webHidden/>
              </w:rPr>
              <w:instrText xml:space="preserve"> PAGEREF _Toc204682495 \h </w:instrText>
            </w:r>
            <w:r w:rsidR="00987010">
              <w:rPr>
                <w:noProof/>
                <w:webHidden/>
              </w:rPr>
            </w:r>
            <w:r w:rsidR="00987010">
              <w:rPr>
                <w:noProof/>
                <w:webHidden/>
              </w:rPr>
              <w:fldChar w:fldCharType="separate"/>
            </w:r>
            <w:r w:rsidR="00D80ACD">
              <w:rPr>
                <w:noProof/>
                <w:webHidden/>
              </w:rPr>
              <w:t>63</w:t>
            </w:r>
            <w:r w:rsidR="00987010">
              <w:rPr>
                <w:noProof/>
                <w:webHidden/>
              </w:rPr>
              <w:fldChar w:fldCharType="end"/>
            </w:r>
          </w:hyperlink>
        </w:p>
        <w:p w14:paraId="721349CC" w14:textId="2CD0E465"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6" w:history="1">
            <w:r w:rsidR="00987010" w:rsidRPr="00002722">
              <w:rPr>
                <w:rStyle w:val="Hyperlink"/>
                <w:noProof/>
              </w:rPr>
              <w:t xml:space="preserve">6.2.4 Εκτέλεση </w:t>
            </w:r>
            <w:r w:rsidR="00EC69B3">
              <w:rPr>
                <w:rStyle w:val="Hyperlink"/>
                <w:noProof/>
                <w:lang w:val="el-GR"/>
              </w:rPr>
              <w:t>β</w:t>
            </w:r>
            <w:r w:rsidR="00987010" w:rsidRPr="00002722">
              <w:rPr>
                <w:rStyle w:val="Hyperlink"/>
                <w:noProof/>
              </w:rPr>
              <w:t>ελτιστοποίησης</w:t>
            </w:r>
            <w:r w:rsidR="00987010">
              <w:rPr>
                <w:noProof/>
                <w:webHidden/>
              </w:rPr>
              <w:tab/>
            </w:r>
            <w:r w:rsidR="00987010">
              <w:rPr>
                <w:noProof/>
                <w:webHidden/>
              </w:rPr>
              <w:fldChar w:fldCharType="begin"/>
            </w:r>
            <w:r w:rsidR="00987010">
              <w:rPr>
                <w:noProof/>
                <w:webHidden/>
              </w:rPr>
              <w:instrText xml:space="preserve"> PAGEREF _Toc204682496 \h </w:instrText>
            </w:r>
            <w:r w:rsidR="00987010">
              <w:rPr>
                <w:noProof/>
                <w:webHidden/>
              </w:rPr>
            </w:r>
            <w:r w:rsidR="00987010">
              <w:rPr>
                <w:noProof/>
                <w:webHidden/>
              </w:rPr>
              <w:fldChar w:fldCharType="separate"/>
            </w:r>
            <w:r w:rsidR="00D80ACD">
              <w:rPr>
                <w:noProof/>
                <w:webHidden/>
              </w:rPr>
              <w:t>63</w:t>
            </w:r>
            <w:r w:rsidR="00987010">
              <w:rPr>
                <w:noProof/>
                <w:webHidden/>
              </w:rPr>
              <w:fldChar w:fldCharType="end"/>
            </w:r>
          </w:hyperlink>
        </w:p>
        <w:p w14:paraId="6903148A" w14:textId="20F6265F"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497" w:history="1">
            <w:r w:rsidR="00987010" w:rsidRPr="00002722">
              <w:rPr>
                <w:rStyle w:val="Hyperlink"/>
                <w:noProof/>
              </w:rPr>
              <w:t xml:space="preserve">6.3 Ενότητα </w:t>
            </w:r>
            <w:r w:rsidR="00EC69B3">
              <w:rPr>
                <w:rStyle w:val="Hyperlink"/>
                <w:noProof/>
                <w:lang w:val="el-GR"/>
              </w:rPr>
              <w:t>ε</w:t>
            </w:r>
            <w:r w:rsidR="00987010" w:rsidRPr="00002722">
              <w:rPr>
                <w:rStyle w:val="Hyperlink"/>
                <w:noProof/>
              </w:rPr>
              <w:t>ν</w:t>
            </w:r>
            <w:r w:rsidR="00EC69B3">
              <w:rPr>
                <w:rStyle w:val="Hyperlink"/>
                <w:noProof/>
                <w:lang w:val="el-GR"/>
              </w:rPr>
              <w:t>ι</w:t>
            </w:r>
            <w:r w:rsidR="00987010" w:rsidRPr="00002722">
              <w:rPr>
                <w:rStyle w:val="Hyperlink"/>
                <w:noProof/>
              </w:rPr>
              <w:t>σχυ</w:t>
            </w:r>
            <w:r w:rsidR="00EC69B3">
              <w:rPr>
                <w:rStyle w:val="Hyperlink"/>
                <w:noProof/>
                <w:lang w:val="el-GR"/>
              </w:rPr>
              <w:t>τικής</w:t>
            </w:r>
            <w:r w:rsidR="00987010" w:rsidRPr="00002722">
              <w:rPr>
                <w:rStyle w:val="Hyperlink"/>
                <w:noProof/>
              </w:rPr>
              <w:t xml:space="preserve"> </w:t>
            </w:r>
            <w:r w:rsidR="00EC69B3">
              <w:rPr>
                <w:rStyle w:val="Hyperlink"/>
                <w:noProof/>
                <w:lang w:val="el-GR"/>
              </w:rPr>
              <w:t>μ</w:t>
            </w:r>
            <w:r w:rsidR="00987010" w:rsidRPr="00002722">
              <w:rPr>
                <w:rStyle w:val="Hyperlink"/>
                <w:noProof/>
              </w:rPr>
              <w:t>άθησης</w:t>
            </w:r>
            <w:r w:rsidR="00987010">
              <w:rPr>
                <w:noProof/>
                <w:webHidden/>
              </w:rPr>
              <w:tab/>
            </w:r>
            <w:r w:rsidR="00987010">
              <w:rPr>
                <w:noProof/>
                <w:webHidden/>
              </w:rPr>
              <w:fldChar w:fldCharType="begin"/>
            </w:r>
            <w:r w:rsidR="00987010">
              <w:rPr>
                <w:noProof/>
                <w:webHidden/>
              </w:rPr>
              <w:instrText xml:space="preserve"> PAGEREF _Toc204682497 \h </w:instrText>
            </w:r>
            <w:r w:rsidR="00987010">
              <w:rPr>
                <w:noProof/>
                <w:webHidden/>
              </w:rPr>
            </w:r>
            <w:r w:rsidR="00987010">
              <w:rPr>
                <w:noProof/>
                <w:webHidden/>
              </w:rPr>
              <w:fldChar w:fldCharType="separate"/>
            </w:r>
            <w:r w:rsidR="00D80ACD">
              <w:rPr>
                <w:noProof/>
                <w:webHidden/>
              </w:rPr>
              <w:t>64</w:t>
            </w:r>
            <w:r w:rsidR="00987010">
              <w:rPr>
                <w:noProof/>
                <w:webHidden/>
              </w:rPr>
              <w:fldChar w:fldCharType="end"/>
            </w:r>
          </w:hyperlink>
        </w:p>
        <w:p w14:paraId="3637CEAC" w14:textId="06A94615"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8" w:history="1">
            <w:r w:rsidR="00987010" w:rsidRPr="00002722">
              <w:rPr>
                <w:rStyle w:val="Hyperlink"/>
                <w:noProof/>
              </w:rPr>
              <w:t>6.3.1 Πράκτορας Q-learning (QLearningAgent)</w:t>
            </w:r>
            <w:r w:rsidR="00987010">
              <w:rPr>
                <w:noProof/>
                <w:webHidden/>
              </w:rPr>
              <w:tab/>
            </w:r>
            <w:r w:rsidR="00987010">
              <w:rPr>
                <w:noProof/>
                <w:webHidden/>
              </w:rPr>
              <w:fldChar w:fldCharType="begin"/>
            </w:r>
            <w:r w:rsidR="00987010">
              <w:rPr>
                <w:noProof/>
                <w:webHidden/>
              </w:rPr>
              <w:instrText xml:space="preserve"> PAGEREF _Toc204682498 \h </w:instrText>
            </w:r>
            <w:r w:rsidR="00987010">
              <w:rPr>
                <w:noProof/>
                <w:webHidden/>
              </w:rPr>
            </w:r>
            <w:r w:rsidR="00987010">
              <w:rPr>
                <w:noProof/>
                <w:webHidden/>
              </w:rPr>
              <w:fldChar w:fldCharType="separate"/>
            </w:r>
            <w:r w:rsidR="00D80ACD">
              <w:rPr>
                <w:noProof/>
                <w:webHidden/>
              </w:rPr>
              <w:t>65</w:t>
            </w:r>
            <w:r w:rsidR="00987010">
              <w:rPr>
                <w:noProof/>
                <w:webHidden/>
              </w:rPr>
              <w:fldChar w:fldCharType="end"/>
            </w:r>
          </w:hyperlink>
        </w:p>
        <w:p w14:paraId="16005C7A" w14:textId="3CCEB1C5"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499" w:history="1">
            <w:r w:rsidR="00987010" w:rsidRPr="00002722">
              <w:rPr>
                <w:rStyle w:val="Hyperlink"/>
                <w:noProof/>
              </w:rPr>
              <w:t xml:space="preserve">6.3.2 Εξερεύνηση και </w:t>
            </w:r>
            <w:r w:rsidR="00A70E39">
              <w:rPr>
                <w:rStyle w:val="Hyperlink"/>
                <w:noProof/>
                <w:lang w:val="el-GR"/>
              </w:rPr>
              <w:t>αξιοποίηση</w:t>
            </w:r>
            <w:r w:rsidR="00987010">
              <w:rPr>
                <w:noProof/>
                <w:webHidden/>
              </w:rPr>
              <w:tab/>
            </w:r>
            <w:r w:rsidR="00987010">
              <w:rPr>
                <w:noProof/>
                <w:webHidden/>
              </w:rPr>
              <w:fldChar w:fldCharType="begin"/>
            </w:r>
            <w:r w:rsidR="00987010">
              <w:rPr>
                <w:noProof/>
                <w:webHidden/>
              </w:rPr>
              <w:instrText xml:space="preserve"> PAGEREF _Toc204682499 \h </w:instrText>
            </w:r>
            <w:r w:rsidR="00987010">
              <w:rPr>
                <w:noProof/>
                <w:webHidden/>
              </w:rPr>
            </w:r>
            <w:r w:rsidR="00987010">
              <w:rPr>
                <w:noProof/>
                <w:webHidden/>
              </w:rPr>
              <w:fldChar w:fldCharType="separate"/>
            </w:r>
            <w:r w:rsidR="00D80ACD">
              <w:rPr>
                <w:noProof/>
                <w:webHidden/>
              </w:rPr>
              <w:t>65</w:t>
            </w:r>
            <w:r w:rsidR="00987010">
              <w:rPr>
                <w:noProof/>
                <w:webHidden/>
              </w:rPr>
              <w:fldChar w:fldCharType="end"/>
            </w:r>
          </w:hyperlink>
        </w:p>
        <w:p w14:paraId="26E86C72" w14:textId="38B6EDEA"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0" w:history="1">
            <w:r w:rsidR="00987010" w:rsidRPr="00002722">
              <w:rPr>
                <w:rStyle w:val="Hyperlink"/>
                <w:noProof/>
              </w:rPr>
              <w:t>6.3.3 Πλεονεκτήματα του</w:t>
            </w:r>
            <w:r w:rsidR="008253F9">
              <w:rPr>
                <w:rStyle w:val="Hyperlink"/>
                <w:noProof/>
                <w:lang w:val="el-GR"/>
              </w:rPr>
              <w:t xml:space="preserve"> αλγόριθμου</w:t>
            </w:r>
            <w:r w:rsidR="00987010" w:rsidRPr="00002722">
              <w:rPr>
                <w:rStyle w:val="Hyperlink"/>
                <w:noProof/>
              </w:rPr>
              <w:t xml:space="preserve"> Q-learning</w:t>
            </w:r>
            <w:r w:rsidR="00987010">
              <w:rPr>
                <w:noProof/>
                <w:webHidden/>
              </w:rPr>
              <w:tab/>
            </w:r>
            <w:r w:rsidR="00987010">
              <w:rPr>
                <w:noProof/>
                <w:webHidden/>
              </w:rPr>
              <w:fldChar w:fldCharType="begin"/>
            </w:r>
            <w:r w:rsidR="00987010">
              <w:rPr>
                <w:noProof/>
                <w:webHidden/>
              </w:rPr>
              <w:instrText xml:space="preserve"> PAGEREF _Toc204682500 \h </w:instrText>
            </w:r>
            <w:r w:rsidR="00987010">
              <w:rPr>
                <w:noProof/>
                <w:webHidden/>
              </w:rPr>
            </w:r>
            <w:r w:rsidR="00987010">
              <w:rPr>
                <w:noProof/>
                <w:webHidden/>
              </w:rPr>
              <w:fldChar w:fldCharType="separate"/>
            </w:r>
            <w:r w:rsidR="00D80ACD">
              <w:rPr>
                <w:noProof/>
                <w:webHidden/>
              </w:rPr>
              <w:t>66</w:t>
            </w:r>
            <w:r w:rsidR="00987010">
              <w:rPr>
                <w:noProof/>
                <w:webHidden/>
              </w:rPr>
              <w:fldChar w:fldCharType="end"/>
            </w:r>
          </w:hyperlink>
        </w:p>
        <w:p w14:paraId="3D9506C3" w14:textId="3FD2632A"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1" w:history="1">
            <w:r w:rsidR="00987010" w:rsidRPr="00002722">
              <w:rPr>
                <w:rStyle w:val="Hyperlink"/>
                <w:noProof/>
              </w:rPr>
              <w:t xml:space="preserve">6.3.4 Παρουσίαση </w:t>
            </w:r>
            <w:r w:rsidR="00EC69B3">
              <w:rPr>
                <w:rStyle w:val="Hyperlink"/>
                <w:noProof/>
                <w:lang w:val="el-GR"/>
              </w:rPr>
              <w:t>π</w:t>
            </w:r>
            <w:r w:rsidR="00987010" w:rsidRPr="00002722">
              <w:rPr>
                <w:rStyle w:val="Hyperlink"/>
                <w:noProof/>
              </w:rPr>
              <w:t xml:space="preserve">εριβάλλοντος </w:t>
            </w:r>
            <w:r w:rsidR="00987010" w:rsidRPr="008B731B">
              <w:rPr>
                <w:rStyle w:val="Hyperlink"/>
                <w:rFonts w:ascii="Calibri" w:hAnsi="Calibri" w:cs="Calibri"/>
                <w:noProof/>
              </w:rPr>
              <w:t>ResourceEnv</w:t>
            </w:r>
            <w:r w:rsidR="00987010">
              <w:rPr>
                <w:noProof/>
                <w:webHidden/>
              </w:rPr>
              <w:tab/>
            </w:r>
            <w:r w:rsidR="00987010">
              <w:rPr>
                <w:noProof/>
                <w:webHidden/>
              </w:rPr>
              <w:fldChar w:fldCharType="begin"/>
            </w:r>
            <w:r w:rsidR="00987010">
              <w:rPr>
                <w:noProof/>
                <w:webHidden/>
              </w:rPr>
              <w:instrText xml:space="preserve"> PAGEREF _Toc204682501 \h </w:instrText>
            </w:r>
            <w:r w:rsidR="00987010">
              <w:rPr>
                <w:noProof/>
                <w:webHidden/>
              </w:rPr>
            </w:r>
            <w:r w:rsidR="00987010">
              <w:rPr>
                <w:noProof/>
                <w:webHidden/>
              </w:rPr>
              <w:fldChar w:fldCharType="separate"/>
            </w:r>
            <w:r w:rsidR="00D80ACD">
              <w:rPr>
                <w:noProof/>
                <w:webHidden/>
              </w:rPr>
              <w:t>67</w:t>
            </w:r>
            <w:r w:rsidR="00987010">
              <w:rPr>
                <w:noProof/>
                <w:webHidden/>
              </w:rPr>
              <w:fldChar w:fldCharType="end"/>
            </w:r>
          </w:hyperlink>
        </w:p>
        <w:p w14:paraId="19314D45" w14:textId="2C620431"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502" w:history="1">
            <w:r w:rsidR="00DC6167">
              <w:rPr>
                <w:rStyle w:val="Hyperlink"/>
                <w:rFonts w:eastAsia="Times New Roman"/>
                <w:noProof/>
              </w:rPr>
              <w:t>6</w:t>
            </w:r>
            <w:r w:rsidR="00987010" w:rsidRPr="00002722">
              <w:rPr>
                <w:rStyle w:val="Hyperlink"/>
                <w:rFonts w:eastAsia="Times New Roman"/>
                <w:noProof/>
              </w:rPr>
              <w:t>.4 Main</w:t>
            </w:r>
            <w:r w:rsidR="00987010">
              <w:rPr>
                <w:noProof/>
                <w:webHidden/>
              </w:rPr>
              <w:tab/>
            </w:r>
            <w:r w:rsidR="00987010">
              <w:rPr>
                <w:noProof/>
                <w:webHidden/>
              </w:rPr>
              <w:fldChar w:fldCharType="begin"/>
            </w:r>
            <w:r w:rsidR="00987010">
              <w:rPr>
                <w:noProof/>
                <w:webHidden/>
              </w:rPr>
              <w:instrText xml:space="preserve"> PAGEREF _Toc204682502 \h </w:instrText>
            </w:r>
            <w:r w:rsidR="00987010">
              <w:rPr>
                <w:noProof/>
                <w:webHidden/>
              </w:rPr>
            </w:r>
            <w:r w:rsidR="00987010">
              <w:rPr>
                <w:noProof/>
                <w:webHidden/>
              </w:rPr>
              <w:fldChar w:fldCharType="separate"/>
            </w:r>
            <w:r w:rsidR="00D80ACD">
              <w:rPr>
                <w:noProof/>
                <w:webHidden/>
              </w:rPr>
              <w:t>69</w:t>
            </w:r>
            <w:r w:rsidR="00987010">
              <w:rPr>
                <w:noProof/>
                <w:webHidden/>
              </w:rPr>
              <w:fldChar w:fldCharType="end"/>
            </w:r>
          </w:hyperlink>
        </w:p>
        <w:p w14:paraId="136E0F29" w14:textId="1FCA6C65"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3" w:history="1">
            <w:r w:rsidR="00DC6167">
              <w:rPr>
                <w:rStyle w:val="Hyperlink"/>
                <w:noProof/>
              </w:rPr>
              <w:t>6</w:t>
            </w:r>
            <w:r w:rsidR="00987010" w:rsidRPr="00002722">
              <w:rPr>
                <w:rStyle w:val="Hyperlink"/>
                <w:noProof/>
              </w:rPr>
              <w:t xml:space="preserve">.4.1 Αναλυτική </w:t>
            </w:r>
            <w:r w:rsidR="00EC69B3">
              <w:rPr>
                <w:rStyle w:val="Hyperlink"/>
                <w:noProof/>
                <w:lang w:val="el-GR"/>
              </w:rPr>
              <w:t>π</w:t>
            </w:r>
            <w:r w:rsidR="00987010" w:rsidRPr="00002722">
              <w:rPr>
                <w:rStyle w:val="Hyperlink"/>
                <w:noProof/>
              </w:rPr>
              <w:t xml:space="preserve">εριγραφή της </w:t>
            </w:r>
            <w:r w:rsidR="00EC69B3">
              <w:rPr>
                <w:rStyle w:val="Hyperlink"/>
                <w:noProof/>
                <w:lang w:val="el-GR"/>
              </w:rPr>
              <w:t>σ</w:t>
            </w:r>
            <w:r w:rsidR="00987010" w:rsidRPr="00002722">
              <w:rPr>
                <w:rStyle w:val="Hyperlink"/>
                <w:noProof/>
              </w:rPr>
              <w:t xml:space="preserve">υνάρτησης </w:t>
            </w:r>
            <w:r w:rsidR="00987010" w:rsidRPr="00002722">
              <w:rPr>
                <w:rStyle w:val="Hyperlink"/>
                <w:rFonts w:ascii="Courier New" w:hAnsi="Courier New" w:cs="Courier New"/>
                <w:noProof/>
              </w:rPr>
              <w:t>main()</w:t>
            </w:r>
            <w:r w:rsidR="00987010">
              <w:rPr>
                <w:noProof/>
                <w:webHidden/>
              </w:rPr>
              <w:tab/>
            </w:r>
            <w:r w:rsidR="00987010">
              <w:rPr>
                <w:noProof/>
                <w:webHidden/>
              </w:rPr>
              <w:fldChar w:fldCharType="begin"/>
            </w:r>
            <w:r w:rsidR="00987010">
              <w:rPr>
                <w:noProof/>
                <w:webHidden/>
              </w:rPr>
              <w:instrText xml:space="preserve"> PAGEREF _Toc204682503 \h </w:instrText>
            </w:r>
            <w:r w:rsidR="00987010">
              <w:rPr>
                <w:noProof/>
                <w:webHidden/>
              </w:rPr>
            </w:r>
            <w:r w:rsidR="00987010">
              <w:rPr>
                <w:noProof/>
                <w:webHidden/>
              </w:rPr>
              <w:fldChar w:fldCharType="separate"/>
            </w:r>
            <w:r w:rsidR="00D80ACD">
              <w:rPr>
                <w:noProof/>
                <w:webHidden/>
              </w:rPr>
              <w:t>69</w:t>
            </w:r>
            <w:r w:rsidR="00987010">
              <w:rPr>
                <w:noProof/>
                <w:webHidden/>
              </w:rPr>
              <w:fldChar w:fldCharType="end"/>
            </w:r>
          </w:hyperlink>
        </w:p>
        <w:p w14:paraId="00484920" w14:textId="372D476D"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4" w:history="1">
            <w:r w:rsidR="00DC6167">
              <w:rPr>
                <w:rStyle w:val="Hyperlink"/>
                <w:noProof/>
              </w:rPr>
              <w:t>6</w:t>
            </w:r>
            <w:r w:rsidR="00987010" w:rsidRPr="00002722">
              <w:rPr>
                <w:rStyle w:val="Hyperlink"/>
                <w:noProof/>
              </w:rPr>
              <w:t xml:space="preserve">.4.1.5. Βελτιστοποίηση </w:t>
            </w:r>
            <w:r w:rsidR="00EC69B3">
              <w:rPr>
                <w:rStyle w:val="Hyperlink"/>
                <w:noProof/>
                <w:lang w:val="el-GR"/>
              </w:rPr>
              <w:t>κ</w:t>
            </w:r>
            <w:r w:rsidR="00987010" w:rsidRPr="00002722">
              <w:rPr>
                <w:rStyle w:val="Hyperlink"/>
                <w:noProof/>
              </w:rPr>
              <w:t xml:space="preserve">ατανομής </w:t>
            </w:r>
            <w:r w:rsidR="00EC69B3">
              <w:rPr>
                <w:rStyle w:val="Hyperlink"/>
                <w:noProof/>
                <w:lang w:val="el-GR"/>
              </w:rPr>
              <w:t>π</w:t>
            </w:r>
            <w:r w:rsidR="00987010" w:rsidRPr="00002722">
              <w:rPr>
                <w:rStyle w:val="Hyperlink"/>
                <w:noProof/>
              </w:rPr>
              <w:t xml:space="preserve">όρων μέσω </w:t>
            </w:r>
            <w:r w:rsidR="00EC69B3">
              <w:rPr>
                <w:rStyle w:val="Hyperlink"/>
                <w:noProof/>
                <w:lang w:val="el-GR"/>
              </w:rPr>
              <w:t>γ</w:t>
            </w:r>
            <w:r w:rsidR="00987010" w:rsidRPr="00002722">
              <w:rPr>
                <w:rStyle w:val="Hyperlink"/>
                <w:noProof/>
              </w:rPr>
              <w:t xml:space="preserve">ραμμικού </w:t>
            </w:r>
            <w:r w:rsidR="00EC69B3">
              <w:rPr>
                <w:rStyle w:val="Hyperlink"/>
                <w:noProof/>
                <w:lang w:val="el-GR"/>
              </w:rPr>
              <w:t>π</w:t>
            </w:r>
            <w:r w:rsidR="00987010" w:rsidRPr="00002722">
              <w:rPr>
                <w:rStyle w:val="Hyperlink"/>
                <w:noProof/>
              </w:rPr>
              <w:t>ρογραμματισμού</w:t>
            </w:r>
            <w:r w:rsidR="00987010">
              <w:rPr>
                <w:noProof/>
                <w:webHidden/>
              </w:rPr>
              <w:tab/>
            </w:r>
            <w:r w:rsidR="00987010">
              <w:rPr>
                <w:noProof/>
                <w:webHidden/>
              </w:rPr>
              <w:fldChar w:fldCharType="begin"/>
            </w:r>
            <w:r w:rsidR="00987010">
              <w:rPr>
                <w:noProof/>
                <w:webHidden/>
              </w:rPr>
              <w:instrText xml:space="preserve"> PAGEREF _Toc204682504 \h </w:instrText>
            </w:r>
            <w:r w:rsidR="00987010">
              <w:rPr>
                <w:noProof/>
                <w:webHidden/>
              </w:rPr>
            </w:r>
            <w:r w:rsidR="00987010">
              <w:rPr>
                <w:noProof/>
                <w:webHidden/>
              </w:rPr>
              <w:fldChar w:fldCharType="separate"/>
            </w:r>
            <w:r w:rsidR="00D80ACD">
              <w:rPr>
                <w:noProof/>
                <w:webHidden/>
              </w:rPr>
              <w:t>71</w:t>
            </w:r>
            <w:r w:rsidR="00987010">
              <w:rPr>
                <w:noProof/>
                <w:webHidden/>
              </w:rPr>
              <w:fldChar w:fldCharType="end"/>
            </w:r>
          </w:hyperlink>
        </w:p>
        <w:p w14:paraId="702A1110" w14:textId="0936C8AE"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5" w:history="1">
            <w:r w:rsidR="00DC6167">
              <w:rPr>
                <w:rStyle w:val="Hyperlink"/>
                <w:noProof/>
              </w:rPr>
              <w:t>6</w:t>
            </w:r>
            <w:r w:rsidR="00987010" w:rsidRPr="00002722">
              <w:rPr>
                <w:rStyle w:val="Hyperlink"/>
                <w:noProof/>
              </w:rPr>
              <w:t xml:space="preserve">.4.1.6. Προσομοίωση </w:t>
            </w:r>
            <w:r w:rsidR="00EC69B3">
              <w:rPr>
                <w:rStyle w:val="Hyperlink"/>
                <w:noProof/>
                <w:lang w:val="el-GR"/>
              </w:rPr>
              <w:t>π</w:t>
            </w:r>
            <w:r w:rsidR="00987010" w:rsidRPr="00002722">
              <w:rPr>
                <w:rStyle w:val="Hyperlink"/>
                <w:noProof/>
              </w:rPr>
              <w:t xml:space="preserve">εριβάλλοντος και </w:t>
            </w:r>
            <w:r w:rsidR="00EC69B3">
              <w:rPr>
                <w:rStyle w:val="Hyperlink"/>
                <w:noProof/>
                <w:lang w:val="el-GR"/>
              </w:rPr>
              <w:t>α</w:t>
            </w:r>
            <w:r w:rsidR="00987010" w:rsidRPr="00002722">
              <w:rPr>
                <w:rStyle w:val="Hyperlink"/>
                <w:noProof/>
              </w:rPr>
              <w:t xml:space="preserve">ρχικοποίηση </w:t>
            </w:r>
            <w:r w:rsidR="00EC69B3">
              <w:rPr>
                <w:rStyle w:val="Hyperlink"/>
                <w:noProof/>
                <w:lang w:val="el-GR"/>
              </w:rPr>
              <w:t>π</w:t>
            </w:r>
            <w:r w:rsidR="00987010" w:rsidRPr="00002722">
              <w:rPr>
                <w:rStyle w:val="Hyperlink"/>
                <w:noProof/>
              </w:rPr>
              <w:t xml:space="preserve">ράκτορα </w:t>
            </w:r>
            <w:r w:rsidR="00EC69B3">
              <w:rPr>
                <w:rStyle w:val="Hyperlink"/>
                <w:noProof/>
                <w:lang w:val="el-GR"/>
              </w:rPr>
              <w:t>ε</w:t>
            </w:r>
            <w:r w:rsidR="00987010" w:rsidRPr="00002722">
              <w:rPr>
                <w:rStyle w:val="Hyperlink"/>
                <w:noProof/>
              </w:rPr>
              <w:t xml:space="preserve">νισχυτικής </w:t>
            </w:r>
            <w:r w:rsidR="00EC69B3">
              <w:rPr>
                <w:rStyle w:val="Hyperlink"/>
                <w:noProof/>
                <w:lang w:val="el-GR"/>
              </w:rPr>
              <w:t>μ</w:t>
            </w:r>
            <w:r w:rsidR="00987010" w:rsidRPr="00002722">
              <w:rPr>
                <w:rStyle w:val="Hyperlink"/>
                <w:noProof/>
              </w:rPr>
              <w:t>άθησης</w:t>
            </w:r>
            <w:r w:rsidR="00987010">
              <w:rPr>
                <w:noProof/>
                <w:webHidden/>
              </w:rPr>
              <w:tab/>
            </w:r>
            <w:r w:rsidR="00987010">
              <w:rPr>
                <w:noProof/>
                <w:webHidden/>
              </w:rPr>
              <w:fldChar w:fldCharType="begin"/>
            </w:r>
            <w:r w:rsidR="00987010">
              <w:rPr>
                <w:noProof/>
                <w:webHidden/>
              </w:rPr>
              <w:instrText xml:space="preserve"> PAGEREF _Toc204682505 \h </w:instrText>
            </w:r>
            <w:r w:rsidR="00987010">
              <w:rPr>
                <w:noProof/>
                <w:webHidden/>
              </w:rPr>
            </w:r>
            <w:r w:rsidR="00987010">
              <w:rPr>
                <w:noProof/>
                <w:webHidden/>
              </w:rPr>
              <w:fldChar w:fldCharType="separate"/>
            </w:r>
            <w:r w:rsidR="00D80ACD">
              <w:rPr>
                <w:noProof/>
                <w:webHidden/>
              </w:rPr>
              <w:t>71</w:t>
            </w:r>
            <w:r w:rsidR="00987010">
              <w:rPr>
                <w:noProof/>
                <w:webHidden/>
              </w:rPr>
              <w:fldChar w:fldCharType="end"/>
            </w:r>
          </w:hyperlink>
        </w:p>
        <w:p w14:paraId="18DD74BF" w14:textId="08CA1150"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6" w:history="1">
            <w:r w:rsidR="00DC6167">
              <w:rPr>
                <w:rStyle w:val="Hyperlink"/>
                <w:noProof/>
              </w:rPr>
              <w:t>6</w:t>
            </w:r>
            <w:r w:rsidR="00987010" w:rsidRPr="00002722">
              <w:rPr>
                <w:rStyle w:val="Hyperlink"/>
                <w:noProof/>
              </w:rPr>
              <w:t xml:space="preserve">.4.1.7. Εκπαίδευση του </w:t>
            </w:r>
            <w:r w:rsidR="00EC69B3">
              <w:rPr>
                <w:rStyle w:val="Hyperlink"/>
                <w:noProof/>
                <w:lang w:val="el-GR"/>
              </w:rPr>
              <w:t>π</w:t>
            </w:r>
            <w:r w:rsidR="00987010" w:rsidRPr="00002722">
              <w:rPr>
                <w:rStyle w:val="Hyperlink"/>
                <w:noProof/>
              </w:rPr>
              <w:t>ράκτορα Q-Learning</w:t>
            </w:r>
            <w:r w:rsidR="00987010">
              <w:rPr>
                <w:noProof/>
                <w:webHidden/>
              </w:rPr>
              <w:tab/>
            </w:r>
            <w:r w:rsidR="00987010">
              <w:rPr>
                <w:noProof/>
                <w:webHidden/>
              </w:rPr>
              <w:fldChar w:fldCharType="begin"/>
            </w:r>
            <w:r w:rsidR="00987010">
              <w:rPr>
                <w:noProof/>
                <w:webHidden/>
              </w:rPr>
              <w:instrText xml:space="preserve"> PAGEREF _Toc204682506 \h </w:instrText>
            </w:r>
            <w:r w:rsidR="00987010">
              <w:rPr>
                <w:noProof/>
                <w:webHidden/>
              </w:rPr>
            </w:r>
            <w:r w:rsidR="00987010">
              <w:rPr>
                <w:noProof/>
                <w:webHidden/>
              </w:rPr>
              <w:fldChar w:fldCharType="separate"/>
            </w:r>
            <w:r w:rsidR="00D80ACD">
              <w:rPr>
                <w:noProof/>
                <w:webHidden/>
              </w:rPr>
              <w:t>71</w:t>
            </w:r>
            <w:r w:rsidR="00987010">
              <w:rPr>
                <w:noProof/>
                <w:webHidden/>
              </w:rPr>
              <w:fldChar w:fldCharType="end"/>
            </w:r>
          </w:hyperlink>
        </w:p>
        <w:p w14:paraId="02D494D6" w14:textId="59E7686B"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7" w:history="1">
            <w:r w:rsidR="00DC6167">
              <w:rPr>
                <w:rStyle w:val="Hyperlink"/>
                <w:noProof/>
              </w:rPr>
              <w:t>6</w:t>
            </w:r>
            <w:r w:rsidR="00987010" w:rsidRPr="00002722">
              <w:rPr>
                <w:rStyle w:val="Hyperlink"/>
                <w:noProof/>
              </w:rPr>
              <w:t xml:space="preserve">.4.1.8. Αναφορά </w:t>
            </w:r>
            <w:r w:rsidR="00EC69B3">
              <w:rPr>
                <w:rStyle w:val="Hyperlink"/>
                <w:noProof/>
                <w:lang w:val="el-GR"/>
              </w:rPr>
              <w:t>α</w:t>
            </w:r>
            <w:r w:rsidR="00987010" w:rsidRPr="00002722">
              <w:rPr>
                <w:rStyle w:val="Hyperlink"/>
                <w:noProof/>
              </w:rPr>
              <w:t xml:space="preserve">ποτελεσμάτων και </w:t>
            </w:r>
            <w:r w:rsidR="00EC69B3">
              <w:rPr>
                <w:rStyle w:val="Hyperlink"/>
                <w:noProof/>
                <w:lang w:val="el-GR"/>
              </w:rPr>
              <w:t>ο</w:t>
            </w:r>
            <w:r w:rsidR="00987010" w:rsidRPr="00002722">
              <w:rPr>
                <w:rStyle w:val="Hyperlink"/>
                <w:noProof/>
              </w:rPr>
              <w:t xml:space="preserve">πτικοποίηση </w:t>
            </w:r>
            <w:r w:rsidR="00EC69B3">
              <w:rPr>
                <w:rStyle w:val="Hyperlink"/>
                <w:noProof/>
                <w:lang w:val="el-GR"/>
              </w:rPr>
              <w:t>μ</w:t>
            </w:r>
            <w:r w:rsidR="00987010" w:rsidRPr="00002722">
              <w:rPr>
                <w:rStyle w:val="Hyperlink"/>
                <w:noProof/>
              </w:rPr>
              <w:t>άθησης</w:t>
            </w:r>
            <w:r w:rsidR="00987010">
              <w:rPr>
                <w:noProof/>
                <w:webHidden/>
              </w:rPr>
              <w:tab/>
            </w:r>
            <w:r w:rsidR="00987010">
              <w:rPr>
                <w:noProof/>
                <w:webHidden/>
              </w:rPr>
              <w:fldChar w:fldCharType="begin"/>
            </w:r>
            <w:r w:rsidR="00987010">
              <w:rPr>
                <w:noProof/>
                <w:webHidden/>
              </w:rPr>
              <w:instrText xml:space="preserve"> PAGEREF _Toc204682507 \h </w:instrText>
            </w:r>
            <w:r w:rsidR="00987010">
              <w:rPr>
                <w:noProof/>
                <w:webHidden/>
              </w:rPr>
            </w:r>
            <w:r w:rsidR="00987010">
              <w:rPr>
                <w:noProof/>
                <w:webHidden/>
              </w:rPr>
              <w:fldChar w:fldCharType="separate"/>
            </w:r>
            <w:r w:rsidR="00D80ACD">
              <w:rPr>
                <w:noProof/>
                <w:webHidden/>
              </w:rPr>
              <w:t>72</w:t>
            </w:r>
            <w:r w:rsidR="00987010">
              <w:rPr>
                <w:noProof/>
                <w:webHidden/>
              </w:rPr>
              <w:fldChar w:fldCharType="end"/>
            </w:r>
          </w:hyperlink>
        </w:p>
        <w:p w14:paraId="305E9A3A" w14:textId="121D57C2"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508" w:history="1">
            <w:r w:rsidR="00DC6167">
              <w:rPr>
                <w:rStyle w:val="Hyperlink"/>
                <w:noProof/>
              </w:rPr>
              <w:t>6</w:t>
            </w:r>
            <w:r w:rsidR="00987010" w:rsidRPr="00002722">
              <w:rPr>
                <w:rStyle w:val="Hyperlink"/>
                <w:noProof/>
              </w:rPr>
              <w:t>.4.1.9 Συν</w:t>
            </w:r>
            <w:r w:rsidR="00221933">
              <w:rPr>
                <w:rStyle w:val="Hyperlink"/>
                <w:noProof/>
                <w:lang w:val="el-GR"/>
              </w:rPr>
              <w:t>δυασμός τεχνολογιών</w:t>
            </w:r>
            <w:r w:rsidR="00987010">
              <w:rPr>
                <w:noProof/>
                <w:webHidden/>
              </w:rPr>
              <w:tab/>
            </w:r>
            <w:r w:rsidR="00987010">
              <w:rPr>
                <w:noProof/>
                <w:webHidden/>
              </w:rPr>
              <w:fldChar w:fldCharType="begin"/>
            </w:r>
            <w:r w:rsidR="00987010">
              <w:rPr>
                <w:noProof/>
                <w:webHidden/>
              </w:rPr>
              <w:instrText xml:space="preserve"> PAGEREF _Toc204682508 \h </w:instrText>
            </w:r>
            <w:r w:rsidR="00987010">
              <w:rPr>
                <w:noProof/>
                <w:webHidden/>
              </w:rPr>
            </w:r>
            <w:r w:rsidR="00987010">
              <w:rPr>
                <w:noProof/>
                <w:webHidden/>
              </w:rPr>
              <w:fldChar w:fldCharType="separate"/>
            </w:r>
            <w:r w:rsidR="00D80ACD">
              <w:rPr>
                <w:noProof/>
                <w:webHidden/>
              </w:rPr>
              <w:t>72</w:t>
            </w:r>
            <w:r w:rsidR="00987010">
              <w:rPr>
                <w:noProof/>
                <w:webHidden/>
              </w:rPr>
              <w:fldChar w:fldCharType="end"/>
            </w:r>
          </w:hyperlink>
        </w:p>
        <w:p w14:paraId="384F7DA9" w14:textId="51984F41"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09" w:history="1">
            <w:r w:rsidR="00DC6167">
              <w:rPr>
                <w:rStyle w:val="Hyperlink"/>
                <w:noProof/>
              </w:rPr>
              <w:t>6</w:t>
            </w:r>
            <w:r w:rsidR="00987010" w:rsidRPr="00002722">
              <w:rPr>
                <w:rStyle w:val="Hyperlink"/>
                <w:noProof/>
              </w:rPr>
              <w:t>.4.2 Ο κώδικας της main()</w:t>
            </w:r>
            <w:r w:rsidR="00987010">
              <w:rPr>
                <w:noProof/>
                <w:webHidden/>
              </w:rPr>
              <w:tab/>
            </w:r>
            <w:r w:rsidR="00987010">
              <w:rPr>
                <w:noProof/>
                <w:webHidden/>
              </w:rPr>
              <w:fldChar w:fldCharType="begin"/>
            </w:r>
            <w:r w:rsidR="00987010">
              <w:rPr>
                <w:noProof/>
                <w:webHidden/>
              </w:rPr>
              <w:instrText xml:space="preserve"> PAGEREF _Toc204682509 \h </w:instrText>
            </w:r>
            <w:r w:rsidR="00987010">
              <w:rPr>
                <w:noProof/>
                <w:webHidden/>
              </w:rPr>
            </w:r>
            <w:r w:rsidR="00987010">
              <w:rPr>
                <w:noProof/>
                <w:webHidden/>
              </w:rPr>
              <w:fldChar w:fldCharType="separate"/>
            </w:r>
            <w:r w:rsidR="00D80ACD">
              <w:rPr>
                <w:noProof/>
                <w:webHidden/>
              </w:rPr>
              <w:t>72</w:t>
            </w:r>
            <w:r w:rsidR="00987010">
              <w:rPr>
                <w:noProof/>
                <w:webHidden/>
              </w:rPr>
              <w:fldChar w:fldCharType="end"/>
            </w:r>
          </w:hyperlink>
        </w:p>
        <w:p w14:paraId="5C949E06" w14:textId="4E533AE4"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510" w:history="1">
            <w:r w:rsidR="00987010" w:rsidRPr="00002722">
              <w:rPr>
                <w:rStyle w:val="Hyperlink"/>
                <w:noProof/>
              </w:rPr>
              <w:t xml:space="preserve">Κεφάλαιο </w:t>
            </w:r>
            <w:r w:rsidR="00DC6167">
              <w:rPr>
                <w:rStyle w:val="Hyperlink"/>
                <w:noProof/>
              </w:rPr>
              <w:t>7</w:t>
            </w:r>
            <w:r w:rsidR="00987010" w:rsidRPr="00002722">
              <w:rPr>
                <w:rStyle w:val="Hyperlink"/>
                <w:noProof/>
                <w:vertAlign w:val="superscript"/>
              </w:rPr>
              <w:t>ο</w:t>
            </w:r>
            <w:r w:rsidR="00987010" w:rsidRPr="00002722">
              <w:rPr>
                <w:rStyle w:val="Hyperlink"/>
                <w:noProof/>
              </w:rPr>
              <w:t xml:space="preserve"> Αποτελέσματα και </w:t>
            </w:r>
            <w:r w:rsidR="0065211C">
              <w:rPr>
                <w:rStyle w:val="Hyperlink"/>
                <w:noProof/>
                <w:lang w:val="el-GR"/>
              </w:rPr>
              <w:t>εκπαίδευση</w:t>
            </w:r>
            <w:r w:rsidR="00987010">
              <w:rPr>
                <w:noProof/>
                <w:webHidden/>
              </w:rPr>
              <w:tab/>
            </w:r>
            <w:r w:rsidR="00987010">
              <w:rPr>
                <w:noProof/>
                <w:webHidden/>
              </w:rPr>
              <w:fldChar w:fldCharType="begin"/>
            </w:r>
            <w:r w:rsidR="00987010">
              <w:rPr>
                <w:noProof/>
                <w:webHidden/>
              </w:rPr>
              <w:instrText xml:space="preserve"> PAGEREF _Toc204682510 \h </w:instrText>
            </w:r>
            <w:r w:rsidR="00987010">
              <w:rPr>
                <w:noProof/>
                <w:webHidden/>
              </w:rPr>
            </w:r>
            <w:r w:rsidR="00987010">
              <w:rPr>
                <w:noProof/>
                <w:webHidden/>
              </w:rPr>
              <w:fldChar w:fldCharType="separate"/>
            </w:r>
            <w:r w:rsidR="00D80ACD">
              <w:rPr>
                <w:noProof/>
                <w:webHidden/>
              </w:rPr>
              <w:t>74</w:t>
            </w:r>
            <w:r w:rsidR="00987010">
              <w:rPr>
                <w:noProof/>
                <w:webHidden/>
              </w:rPr>
              <w:fldChar w:fldCharType="end"/>
            </w:r>
          </w:hyperlink>
        </w:p>
        <w:p w14:paraId="4C7F4005" w14:textId="1B9663C7" w:rsidR="00987010" w:rsidRDefault="0064479C">
          <w:pPr>
            <w:pStyle w:val="TOC2"/>
            <w:tabs>
              <w:tab w:val="right" w:leader="dot" w:pos="9350"/>
            </w:tabs>
            <w:rPr>
              <w:rFonts w:eastAsiaTheme="minorEastAsia"/>
              <w:noProof/>
              <w:kern w:val="2"/>
              <w:sz w:val="24"/>
              <w:szCs w:val="24"/>
              <w:lang w:val="el-GR" w:eastAsia="el-GR" w:bidi="ar-SA"/>
              <w14:ligatures w14:val="standardContextual"/>
            </w:rPr>
          </w:pPr>
          <w:hyperlink w:anchor="_Toc204682511" w:history="1">
            <w:r w:rsidR="00DC6167">
              <w:rPr>
                <w:rStyle w:val="Hyperlink"/>
                <w:noProof/>
              </w:rPr>
              <w:t>7</w:t>
            </w:r>
            <w:r w:rsidR="00987010" w:rsidRPr="00002722">
              <w:rPr>
                <w:rStyle w:val="Hyperlink"/>
                <w:noProof/>
              </w:rPr>
              <w:t>.1 Αποτελέσματα</w:t>
            </w:r>
            <w:r w:rsidR="00987010">
              <w:rPr>
                <w:noProof/>
                <w:webHidden/>
              </w:rPr>
              <w:tab/>
            </w:r>
            <w:r w:rsidR="00987010">
              <w:rPr>
                <w:noProof/>
                <w:webHidden/>
              </w:rPr>
              <w:fldChar w:fldCharType="begin"/>
            </w:r>
            <w:r w:rsidR="00987010">
              <w:rPr>
                <w:noProof/>
                <w:webHidden/>
              </w:rPr>
              <w:instrText xml:space="preserve"> PAGEREF _Toc204682511 \h </w:instrText>
            </w:r>
            <w:r w:rsidR="00987010">
              <w:rPr>
                <w:noProof/>
                <w:webHidden/>
              </w:rPr>
            </w:r>
            <w:r w:rsidR="00987010">
              <w:rPr>
                <w:noProof/>
                <w:webHidden/>
              </w:rPr>
              <w:fldChar w:fldCharType="separate"/>
            </w:r>
            <w:r w:rsidR="00D80ACD">
              <w:rPr>
                <w:noProof/>
                <w:webHidden/>
              </w:rPr>
              <w:t>74</w:t>
            </w:r>
            <w:r w:rsidR="00987010">
              <w:rPr>
                <w:noProof/>
                <w:webHidden/>
              </w:rPr>
              <w:fldChar w:fldCharType="end"/>
            </w:r>
          </w:hyperlink>
        </w:p>
        <w:p w14:paraId="48C7D29D" w14:textId="4FCD99B7"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2" w:history="1">
            <w:r w:rsidR="00DC6167">
              <w:rPr>
                <w:rStyle w:val="Hyperlink"/>
                <w:noProof/>
              </w:rPr>
              <w:t>7</w:t>
            </w:r>
            <w:r w:rsidR="00987010" w:rsidRPr="00002722">
              <w:rPr>
                <w:rStyle w:val="Hyperlink"/>
                <w:noProof/>
              </w:rPr>
              <w:t xml:space="preserve">.1.1. Εκπαίδευση και </w:t>
            </w:r>
            <w:r w:rsidR="00EC69B3">
              <w:rPr>
                <w:rStyle w:val="Hyperlink"/>
                <w:noProof/>
                <w:lang w:val="el-GR"/>
              </w:rPr>
              <w:t>α</w:t>
            </w:r>
            <w:r w:rsidR="00987010" w:rsidRPr="00002722">
              <w:rPr>
                <w:rStyle w:val="Hyperlink"/>
                <w:noProof/>
              </w:rPr>
              <w:t xml:space="preserve">ξιολόγηση </w:t>
            </w:r>
            <w:r w:rsidR="00EC69B3">
              <w:rPr>
                <w:rStyle w:val="Hyperlink"/>
                <w:noProof/>
                <w:lang w:val="el-GR"/>
              </w:rPr>
              <w:t>ν</w:t>
            </w:r>
            <w:r w:rsidR="00987010" w:rsidRPr="00002722">
              <w:rPr>
                <w:rStyle w:val="Hyperlink"/>
                <w:noProof/>
              </w:rPr>
              <w:t xml:space="preserve">ευρωνικού </w:t>
            </w:r>
            <w:r w:rsidR="00EC69B3">
              <w:rPr>
                <w:rStyle w:val="Hyperlink"/>
                <w:noProof/>
                <w:lang w:val="el-GR"/>
              </w:rPr>
              <w:t>δ</w:t>
            </w:r>
            <w:r w:rsidR="00987010" w:rsidRPr="00002722">
              <w:rPr>
                <w:rStyle w:val="Hyperlink"/>
                <w:noProof/>
              </w:rPr>
              <w:t>ικτύου</w:t>
            </w:r>
            <w:r w:rsidR="00987010">
              <w:rPr>
                <w:noProof/>
                <w:webHidden/>
              </w:rPr>
              <w:tab/>
            </w:r>
            <w:r w:rsidR="00987010">
              <w:rPr>
                <w:noProof/>
                <w:webHidden/>
              </w:rPr>
              <w:fldChar w:fldCharType="begin"/>
            </w:r>
            <w:r w:rsidR="00987010">
              <w:rPr>
                <w:noProof/>
                <w:webHidden/>
              </w:rPr>
              <w:instrText xml:space="preserve"> PAGEREF _Toc204682512 \h </w:instrText>
            </w:r>
            <w:r w:rsidR="00987010">
              <w:rPr>
                <w:noProof/>
                <w:webHidden/>
              </w:rPr>
            </w:r>
            <w:r w:rsidR="00987010">
              <w:rPr>
                <w:noProof/>
                <w:webHidden/>
              </w:rPr>
              <w:fldChar w:fldCharType="separate"/>
            </w:r>
            <w:r w:rsidR="00D80ACD">
              <w:rPr>
                <w:noProof/>
                <w:webHidden/>
              </w:rPr>
              <w:t>74</w:t>
            </w:r>
            <w:r w:rsidR="00987010">
              <w:rPr>
                <w:noProof/>
                <w:webHidden/>
              </w:rPr>
              <w:fldChar w:fldCharType="end"/>
            </w:r>
          </w:hyperlink>
        </w:p>
        <w:p w14:paraId="34E79FDC" w14:textId="40A1D700"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3" w:history="1">
            <w:r w:rsidR="00DC6167">
              <w:rPr>
                <w:rStyle w:val="Hyperlink"/>
                <w:noProof/>
              </w:rPr>
              <w:t>7</w:t>
            </w:r>
            <w:r w:rsidR="00987010" w:rsidRPr="00002722">
              <w:rPr>
                <w:rStyle w:val="Hyperlink"/>
                <w:noProof/>
              </w:rPr>
              <w:t xml:space="preserve">.1.2. Βελτιστοποίηση </w:t>
            </w:r>
            <w:r w:rsidR="00EC69B3">
              <w:rPr>
                <w:rStyle w:val="Hyperlink"/>
                <w:noProof/>
                <w:lang w:val="el-GR"/>
              </w:rPr>
              <w:t>κ</w:t>
            </w:r>
            <w:r w:rsidR="00987010" w:rsidRPr="00002722">
              <w:rPr>
                <w:rStyle w:val="Hyperlink"/>
                <w:noProof/>
              </w:rPr>
              <w:t xml:space="preserve">ατανομής </w:t>
            </w:r>
            <w:r w:rsidR="00EC69B3">
              <w:rPr>
                <w:rStyle w:val="Hyperlink"/>
                <w:noProof/>
                <w:lang w:val="el-GR"/>
              </w:rPr>
              <w:t>π</w:t>
            </w:r>
            <w:r w:rsidR="00987010" w:rsidRPr="00002722">
              <w:rPr>
                <w:rStyle w:val="Hyperlink"/>
                <w:noProof/>
              </w:rPr>
              <w:t>όρων</w:t>
            </w:r>
            <w:r w:rsidR="00987010">
              <w:rPr>
                <w:noProof/>
                <w:webHidden/>
              </w:rPr>
              <w:tab/>
            </w:r>
            <w:r w:rsidR="00987010">
              <w:rPr>
                <w:noProof/>
                <w:webHidden/>
              </w:rPr>
              <w:fldChar w:fldCharType="begin"/>
            </w:r>
            <w:r w:rsidR="00987010">
              <w:rPr>
                <w:noProof/>
                <w:webHidden/>
              </w:rPr>
              <w:instrText xml:space="preserve"> PAGEREF _Toc204682513 \h </w:instrText>
            </w:r>
            <w:r w:rsidR="00987010">
              <w:rPr>
                <w:noProof/>
                <w:webHidden/>
              </w:rPr>
            </w:r>
            <w:r w:rsidR="00987010">
              <w:rPr>
                <w:noProof/>
                <w:webHidden/>
              </w:rPr>
              <w:fldChar w:fldCharType="separate"/>
            </w:r>
            <w:r w:rsidR="00D80ACD">
              <w:rPr>
                <w:noProof/>
                <w:webHidden/>
              </w:rPr>
              <w:t>75</w:t>
            </w:r>
            <w:r w:rsidR="00987010">
              <w:rPr>
                <w:noProof/>
                <w:webHidden/>
              </w:rPr>
              <w:fldChar w:fldCharType="end"/>
            </w:r>
          </w:hyperlink>
        </w:p>
        <w:p w14:paraId="34EC980F" w14:textId="5BAF974E"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4" w:history="1">
            <w:r w:rsidR="00DC6167">
              <w:rPr>
                <w:rStyle w:val="Hyperlink"/>
                <w:noProof/>
              </w:rPr>
              <w:t>7</w:t>
            </w:r>
            <w:r w:rsidR="00987010" w:rsidRPr="00002722">
              <w:rPr>
                <w:rStyle w:val="Hyperlink"/>
                <w:noProof/>
              </w:rPr>
              <w:t xml:space="preserve">.1.3. Εκπαίδευση </w:t>
            </w:r>
            <w:r w:rsidR="00EC69B3">
              <w:rPr>
                <w:rStyle w:val="Hyperlink"/>
                <w:noProof/>
                <w:lang w:val="el-GR"/>
              </w:rPr>
              <w:t>π</w:t>
            </w:r>
            <w:r w:rsidR="00987010" w:rsidRPr="00002722">
              <w:rPr>
                <w:rStyle w:val="Hyperlink"/>
                <w:noProof/>
              </w:rPr>
              <w:t xml:space="preserve">ράκτορα Q-learning για </w:t>
            </w:r>
            <w:r w:rsidR="00EC69B3">
              <w:rPr>
                <w:rStyle w:val="Hyperlink"/>
                <w:noProof/>
                <w:lang w:val="el-GR"/>
              </w:rPr>
              <w:t>δ</w:t>
            </w:r>
            <w:r w:rsidR="00987010" w:rsidRPr="00002722">
              <w:rPr>
                <w:rStyle w:val="Hyperlink"/>
                <w:noProof/>
              </w:rPr>
              <w:t xml:space="preserve">ιαχείριση </w:t>
            </w:r>
            <w:r w:rsidR="00EC69B3">
              <w:rPr>
                <w:rStyle w:val="Hyperlink"/>
                <w:noProof/>
                <w:lang w:val="el-GR"/>
              </w:rPr>
              <w:t>π</w:t>
            </w:r>
            <w:r w:rsidR="00987010" w:rsidRPr="00002722">
              <w:rPr>
                <w:rStyle w:val="Hyperlink"/>
                <w:noProof/>
              </w:rPr>
              <w:t>όρων</w:t>
            </w:r>
            <w:r w:rsidR="00987010">
              <w:rPr>
                <w:noProof/>
                <w:webHidden/>
              </w:rPr>
              <w:tab/>
            </w:r>
            <w:r w:rsidR="00987010">
              <w:rPr>
                <w:noProof/>
                <w:webHidden/>
              </w:rPr>
              <w:fldChar w:fldCharType="begin"/>
            </w:r>
            <w:r w:rsidR="00987010">
              <w:rPr>
                <w:noProof/>
                <w:webHidden/>
              </w:rPr>
              <w:instrText xml:space="preserve"> PAGEREF _Toc204682514 \h </w:instrText>
            </w:r>
            <w:r w:rsidR="00987010">
              <w:rPr>
                <w:noProof/>
                <w:webHidden/>
              </w:rPr>
            </w:r>
            <w:r w:rsidR="00987010">
              <w:rPr>
                <w:noProof/>
                <w:webHidden/>
              </w:rPr>
              <w:fldChar w:fldCharType="separate"/>
            </w:r>
            <w:r w:rsidR="00D80ACD">
              <w:rPr>
                <w:noProof/>
                <w:webHidden/>
              </w:rPr>
              <w:t>76</w:t>
            </w:r>
            <w:r w:rsidR="00987010">
              <w:rPr>
                <w:noProof/>
                <w:webHidden/>
              </w:rPr>
              <w:fldChar w:fldCharType="end"/>
            </w:r>
          </w:hyperlink>
        </w:p>
        <w:p w14:paraId="739248D2" w14:textId="258BA830"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5" w:history="1">
            <w:r w:rsidR="00DC6167">
              <w:rPr>
                <w:rStyle w:val="Hyperlink"/>
                <w:noProof/>
              </w:rPr>
              <w:t>7</w:t>
            </w:r>
            <w:r w:rsidR="00987010" w:rsidRPr="00002722">
              <w:rPr>
                <w:rStyle w:val="Hyperlink"/>
                <w:noProof/>
              </w:rPr>
              <w:t>.1.4. Διαγράμματα</w:t>
            </w:r>
            <w:r w:rsidR="00987010">
              <w:rPr>
                <w:noProof/>
                <w:webHidden/>
              </w:rPr>
              <w:tab/>
            </w:r>
            <w:r w:rsidR="00987010">
              <w:rPr>
                <w:noProof/>
                <w:webHidden/>
              </w:rPr>
              <w:fldChar w:fldCharType="begin"/>
            </w:r>
            <w:r w:rsidR="00987010">
              <w:rPr>
                <w:noProof/>
                <w:webHidden/>
              </w:rPr>
              <w:instrText xml:space="preserve"> PAGEREF _Toc204682515 \h </w:instrText>
            </w:r>
            <w:r w:rsidR="00987010">
              <w:rPr>
                <w:noProof/>
                <w:webHidden/>
              </w:rPr>
            </w:r>
            <w:r w:rsidR="00987010">
              <w:rPr>
                <w:noProof/>
                <w:webHidden/>
              </w:rPr>
              <w:fldChar w:fldCharType="separate"/>
            </w:r>
            <w:r w:rsidR="00D80ACD">
              <w:rPr>
                <w:noProof/>
                <w:webHidden/>
              </w:rPr>
              <w:t>77</w:t>
            </w:r>
            <w:r w:rsidR="00987010">
              <w:rPr>
                <w:noProof/>
                <w:webHidden/>
              </w:rPr>
              <w:fldChar w:fldCharType="end"/>
            </w:r>
          </w:hyperlink>
        </w:p>
        <w:p w14:paraId="4E00842B" w14:textId="310ADF79"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6" w:history="1">
            <w:r w:rsidR="00987010">
              <w:rPr>
                <w:noProof/>
                <w:webHidden/>
              </w:rPr>
              <w:tab/>
            </w:r>
            <w:r w:rsidR="00987010">
              <w:rPr>
                <w:noProof/>
                <w:webHidden/>
              </w:rPr>
              <w:fldChar w:fldCharType="begin"/>
            </w:r>
            <w:r w:rsidR="00987010">
              <w:rPr>
                <w:noProof/>
                <w:webHidden/>
              </w:rPr>
              <w:instrText xml:space="preserve"> PAGEREF _Toc204682516 \h </w:instrText>
            </w:r>
            <w:r w:rsidR="00987010">
              <w:rPr>
                <w:noProof/>
                <w:webHidden/>
              </w:rPr>
            </w:r>
            <w:r w:rsidR="00987010">
              <w:rPr>
                <w:noProof/>
                <w:webHidden/>
              </w:rPr>
              <w:fldChar w:fldCharType="separate"/>
            </w:r>
            <w:r w:rsidR="00D80ACD">
              <w:rPr>
                <w:noProof/>
                <w:webHidden/>
              </w:rPr>
              <w:t>79</w:t>
            </w:r>
            <w:r w:rsidR="00987010">
              <w:rPr>
                <w:noProof/>
                <w:webHidden/>
              </w:rPr>
              <w:fldChar w:fldCharType="end"/>
            </w:r>
          </w:hyperlink>
        </w:p>
        <w:p w14:paraId="04DB4469" w14:textId="16C351D0" w:rsidR="00987010" w:rsidRDefault="0064479C">
          <w:pPr>
            <w:pStyle w:val="TOC3"/>
            <w:tabs>
              <w:tab w:val="right" w:leader="dot" w:pos="9350"/>
            </w:tabs>
            <w:rPr>
              <w:rFonts w:eastAsiaTheme="minorEastAsia"/>
              <w:noProof/>
              <w:kern w:val="2"/>
              <w:sz w:val="24"/>
              <w:szCs w:val="24"/>
              <w:lang w:val="el-GR" w:eastAsia="el-GR" w:bidi="ar-SA"/>
              <w14:ligatures w14:val="standardContextual"/>
            </w:rPr>
          </w:pPr>
          <w:hyperlink w:anchor="_Toc204682517" w:history="1">
            <w:r w:rsidR="00DC6167">
              <w:rPr>
                <w:rStyle w:val="Hyperlink"/>
                <w:noProof/>
              </w:rPr>
              <w:t>7</w:t>
            </w:r>
            <w:r w:rsidR="00987010" w:rsidRPr="00002722">
              <w:rPr>
                <w:rStyle w:val="Hyperlink"/>
                <w:noProof/>
              </w:rPr>
              <w:t>.1.5. Παρατηρήσεις από τ</w:t>
            </w:r>
            <w:r w:rsidR="00886009">
              <w:rPr>
                <w:rStyle w:val="Hyperlink"/>
                <w:noProof/>
                <w:lang w:val="el-GR"/>
              </w:rPr>
              <w:t>ην ε</w:t>
            </w:r>
            <w:r w:rsidR="00987010" w:rsidRPr="00002722">
              <w:rPr>
                <w:rStyle w:val="Hyperlink"/>
                <w:noProof/>
              </w:rPr>
              <w:t>κτέλεση</w:t>
            </w:r>
            <w:r w:rsidR="00987010">
              <w:rPr>
                <w:noProof/>
                <w:webHidden/>
              </w:rPr>
              <w:tab/>
            </w:r>
            <w:r w:rsidR="00987010">
              <w:rPr>
                <w:noProof/>
                <w:webHidden/>
              </w:rPr>
              <w:fldChar w:fldCharType="begin"/>
            </w:r>
            <w:r w:rsidR="00987010">
              <w:rPr>
                <w:noProof/>
                <w:webHidden/>
              </w:rPr>
              <w:instrText xml:space="preserve"> PAGEREF _Toc204682517 \h </w:instrText>
            </w:r>
            <w:r w:rsidR="00987010">
              <w:rPr>
                <w:noProof/>
                <w:webHidden/>
              </w:rPr>
            </w:r>
            <w:r w:rsidR="00987010">
              <w:rPr>
                <w:noProof/>
                <w:webHidden/>
              </w:rPr>
              <w:fldChar w:fldCharType="separate"/>
            </w:r>
            <w:r w:rsidR="00D80ACD">
              <w:rPr>
                <w:noProof/>
                <w:webHidden/>
              </w:rPr>
              <w:t>79</w:t>
            </w:r>
            <w:r w:rsidR="00987010">
              <w:rPr>
                <w:noProof/>
                <w:webHidden/>
              </w:rPr>
              <w:fldChar w:fldCharType="end"/>
            </w:r>
          </w:hyperlink>
        </w:p>
        <w:p w14:paraId="6ADC1B00" w14:textId="069DA74E"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518" w:history="1">
            <w:r w:rsidR="00987010" w:rsidRPr="00002722">
              <w:rPr>
                <w:rStyle w:val="Hyperlink"/>
                <w:noProof/>
              </w:rPr>
              <w:t xml:space="preserve">Κεφάλαιο </w:t>
            </w:r>
            <w:r w:rsidR="00DC6167">
              <w:rPr>
                <w:rStyle w:val="Hyperlink"/>
                <w:noProof/>
              </w:rPr>
              <w:t>8</w:t>
            </w:r>
            <w:r w:rsidR="00987010" w:rsidRPr="00002722">
              <w:rPr>
                <w:rStyle w:val="Hyperlink"/>
                <w:noProof/>
              </w:rPr>
              <w:t xml:space="preserve">ο Συμπεράσματα και </w:t>
            </w:r>
            <w:r w:rsidR="00EC69B3">
              <w:rPr>
                <w:rStyle w:val="Hyperlink"/>
                <w:noProof/>
                <w:lang w:val="el-GR"/>
              </w:rPr>
              <w:t>μ</w:t>
            </w:r>
            <w:r w:rsidR="00987010" w:rsidRPr="00002722">
              <w:rPr>
                <w:rStyle w:val="Hyperlink"/>
                <w:noProof/>
              </w:rPr>
              <w:t>ελλοντική εργασία</w:t>
            </w:r>
            <w:r w:rsidR="00987010">
              <w:rPr>
                <w:noProof/>
                <w:webHidden/>
              </w:rPr>
              <w:tab/>
            </w:r>
            <w:r w:rsidR="00987010">
              <w:rPr>
                <w:noProof/>
                <w:webHidden/>
              </w:rPr>
              <w:fldChar w:fldCharType="begin"/>
            </w:r>
            <w:r w:rsidR="00987010">
              <w:rPr>
                <w:noProof/>
                <w:webHidden/>
              </w:rPr>
              <w:instrText xml:space="preserve"> PAGEREF _Toc204682518 \h </w:instrText>
            </w:r>
            <w:r w:rsidR="00987010">
              <w:rPr>
                <w:noProof/>
                <w:webHidden/>
              </w:rPr>
            </w:r>
            <w:r w:rsidR="00987010">
              <w:rPr>
                <w:noProof/>
                <w:webHidden/>
              </w:rPr>
              <w:fldChar w:fldCharType="separate"/>
            </w:r>
            <w:r w:rsidR="00D80ACD">
              <w:rPr>
                <w:noProof/>
                <w:webHidden/>
              </w:rPr>
              <w:t>80</w:t>
            </w:r>
            <w:r w:rsidR="00987010">
              <w:rPr>
                <w:noProof/>
                <w:webHidden/>
              </w:rPr>
              <w:fldChar w:fldCharType="end"/>
            </w:r>
          </w:hyperlink>
        </w:p>
        <w:p w14:paraId="1904CB4F" w14:textId="04527C3D"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519" w:history="1">
            <w:r w:rsidR="00987010" w:rsidRPr="00002722">
              <w:rPr>
                <w:rStyle w:val="Hyperlink"/>
                <w:noProof/>
              </w:rPr>
              <w:t>Βιβλιογραφία</w:t>
            </w:r>
            <w:r w:rsidR="00987010">
              <w:rPr>
                <w:noProof/>
                <w:webHidden/>
              </w:rPr>
              <w:tab/>
            </w:r>
            <w:r w:rsidR="00987010">
              <w:rPr>
                <w:noProof/>
                <w:webHidden/>
              </w:rPr>
              <w:fldChar w:fldCharType="begin"/>
            </w:r>
            <w:r w:rsidR="00987010">
              <w:rPr>
                <w:noProof/>
                <w:webHidden/>
              </w:rPr>
              <w:instrText xml:space="preserve"> PAGEREF _Toc204682519 \h </w:instrText>
            </w:r>
            <w:r w:rsidR="00987010">
              <w:rPr>
                <w:noProof/>
                <w:webHidden/>
              </w:rPr>
            </w:r>
            <w:r w:rsidR="00987010">
              <w:rPr>
                <w:noProof/>
                <w:webHidden/>
              </w:rPr>
              <w:fldChar w:fldCharType="separate"/>
            </w:r>
            <w:r w:rsidR="00D80ACD">
              <w:rPr>
                <w:noProof/>
                <w:webHidden/>
              </w:rPr>
              <w:t>83</w:t>
            </w:r>
            <w:r w:rsidR="00987010">
              <w:rPr>
                <w:noProof/>
                <w:webHidden/>
              </w:rPr>
              <w:fldChar w:fldCharType="end"/>
            </w:r>
          </w:hyperlink>
        </w:p>
        <w:p w14:paraId="67F8565C" w14:textId="10276A93" w:rsidR="00987010" w:rsidRDefault="0064479C">
          <w:pPr>
            <w:pStyle w:val="TOC1"/>
            <w:tabs>
              <w:tab w:val="right" w:leader="dot" w:pos="9350"/>
            </w:tabs>
            <w:rPr>
              <w:rFonts w:eastAsiaTheme="minorEastAsia"/>
              <w:noProof/>
              <w:kern w:val="2"/>
              <w:sz w:val="24"/>
              <w:szCs w:val="24"/>
              <w:lang w:val="el-GR" w:eastAsia="el-GR" w:bidi="ar-SA"/>
              <w14:ligatures w14:val="standardContextual"/>
            </w:rPr>
          </w:pPr>
          <w:hyperlink w:anchor="_Toc204682520" w:history="1">
            <w:r w:rsidR="00987010" w:rsidRPr="00002722">
              <w:rPr>
                <w:rStyle w:val="Hyperlink"/>
                <w:noProof/>
              </w:rPr>
              <w:t>Παραρτήματα</w:t>
            </w:r>
            <w:r w:rsidR="00987010">
              <w:rPr>
                <w:noProof/>
                <w:webHidden/>
              </w:rPr>
              <w:tab/>
            </w:r>
            <w:r w:rsidR="00987010">
              <w:rPr>
                <w:noProof/>
                <w:webHidden/>
              </w:rPr>
              <w:fldChar w:fldCharType="begin"/>
            </w:r>
            <w:r w:rsidR="00987010">
              <w:rPr>
                <w:noProof/>
                <w:webHidden/>
              </w:rPr>
              <w:instrText xml:space="preserve"> PAGEREF _Toc204682520 \h </w:instrText>
            </w:r>
            <w:r w:rsidR="00987010">
              <w:rPr>
                <w:noProof/>
                <w:webHidden/>
              </w:rPr>
            </w:r>
            <w:r w:rsidR="00987010">
              <w:rPr>
                <w:noProof/>
                <w:webHidden/>
              </w:rPr>
              <w:fldChar w:fldCharType="separate"/>
            </w:r>
            <w:r w:rsidR="00D80ACD">
              <w:rPr>
                <w:noProof/>
                <w:webHidden/>
              </w:rPr>
              <w:t>86</w:t>
            </w:r>
            <w:r w:rsidR="00987010">
              <w:rPr>
                <w:noProof/>
                <w:webHidden/>
              </w:rPr>
              <w:fldChar w:fldCharType="end"/>
            </w:r>
          </w:hyperlink>
        </w:p>
        <w:p w14:paraId="62A0CE1B" w14:textId="3D15FE42" w:rsidR="00DF3385" w:rsidRDefault="00DF3385">
          <w:r>
            <w:rPr>
              <w:b/>
              <w:bCs/>
              <w:lang w:val="el-GR"/>
            </w:rPr>
            <w:fldChar w:fldCharType="end"/>
          </w:r>
        </w:p>
      </w:sdtContent>
    </w:sdt>
    <w:p w14:paraId="4A2CFC9B" w14:textId="77777777" w:rsidR="00CE7511" w:rsidRDefault="00CE7511" w:rsidP="00DF3385">
      <w:pPr>
        <w:pStyle w:val="TOCHeading"/>
      </w:pPr>
    </w:p>
    <w:p w14:paraId="274C6636" w14:textId="77777777" w:rsidR="00A1346E" w:rsidRDefault="00A1346E" w:rsidP="00CE7511">
      <w:pPr>
        <w:rPr>
          <w:lang w:val="el-GR"/>
        </w:rPr>
      </w:pPr>
    </w:p>
    <w:p w14:paraId="3A93A2C0" w14:textId="77777777" w:rsidR="00987010" w:rsidRDefault="00987010" w:rsidP="00CE7511">
      <w:pPr>
        <w:rPr>
          <w:lang w:val="el-GR"/>
        </w:rPr>
      </w:pPr>
    </w:p>
    <w:p w14:paraId="7F667E49" w14:textId="77777777" w:rsidR="00987010" w:rsidRDefault="00987010" w:rsidP="00CE7511">
      <w:pPr>
        <w:rPr>
          <w:lang w:val="el-GR"/>
        </w:rPr>
      </w:pPr>
    </w:p>
    <w:p w14:paraId="345E6FF0" w14:textId="77777777" w:rsidR="00987010" w:rsidRDefault="00987010" w:rsidP="00CE7511">
      <w:pPr>
        <w:rPr>
          <w:lang w:val="el-GR"/>
        </w:rPr>
      </w:pPr>
    </w:p>
    <w:p w14:paraId="644F3C49" w14:textId="77777777" w:rsidR="00A1346E" w:rsidRPr="00CE7511" w:rsidRDefault="00A1346E" w:rsidP="00CE7511">
      <w:pPr>
        <w:rPr>
          <w:lang w:val="el-GR"/>
        </w:rPr>
      </w:pPr>
    </w:p>
    <w:p w14:paraId="4770A40A" w14:textId="61529819" w:rsidR="00DF3385" w:rsidRDefault="005B3607" w:rsidP="00DF3385">
      <w:pPr>
        <w:pStyle w:val="TOCHeading"/>
      </w:pPr>
      <w:r>
        <w:lastRenderedPageBreak/>
        <w:t>Λίστα</w:t>
      </w:r>
      <w:r w:rsidR="00DF3385">
        <w:t xml:space="preserve"> Εικόνων</w:t>
      </w:r>
    </w:p>
    <w:p w14:paraId="38A1D02C" w14:textId="66FB40D6" w:rsidR="00792856" w:rsidRPr="00D80ACD" w:rsidRDefault="00792856" w:rsidP="00792856">
      <w:pPr>
        <w:pStyle w:val="Caption"/>
        <w:spacing w:after="0"/>
        <w:jc w:val="both"/>
        <w:rPr>
          <w:i w:val="0"/>
          <w:iCs w:val="0"/>
          <w:color w:val="000000" w:themeColor="text1"/>
          <w:sz w:val="22"/>
          <w:szCs w:val="22"/>
          <w:lang w:val="el-GR"/>
        </w:rPr>
      </w:pPr>
      <w:r w:rsidRPr="00D80ACD">
        <w:rPr>
          <w:i w:val="0"/>
          <w:iCs w:val="0"/>
          <w:color w:val="000000" w:themeColor="text1"/>
          <w:sz w:val="22"/>
          <w:szCs w:val="22"/>
          <w:lang w:val="el-GR"/>
        </w:rPr>
        <w:t xml:space="preserve">Εικόνα </w:t>
      </w:r>
      <w:r w:rsidRPr="00792856">
        <w:rPr>
          <w:i w:val="0"/>
          <w:iCs w:val="0"/>
          <w:color w:val="000000" w:themeColor="text1"/>
          <w:sz w:val="22"/>
          <w:szCs w:val="22"/>
        </w:rPr>
        <w:fldChar w:fldCharType="begin"/>
      </w:r>
      <w:r w:rsidRPr="00D80ACD">
        <w:rPr>
          <w:i w:val="0"/>
          <w:iCs w:val="0"/>
          <w:color w:val="000000" w:themeColor="text1"/>
          <w:sz w:val="22"/>
          <w:szCs w:val="22"/>
          <w:lang w:val="el-GR"/>
        </w:rPr>
        <w:instrText xml:space="preserve"> </w:instrText>
      </w:r>
      <w:r w:rsidRPr="00792856">
        <w:rPr>
          <w:i w:val="0"/>
          <w:iCs w:val="0"/>
          <w:color w:val="000000" w:themeColor="text1"/>
          <w:sz w:val="22"/>
          <w:szCs w:val="22"/>
        </w:rPr>
        <w:instrText>SEQ</w:instrText>
      </w:r>
      <w:r w:rsidRPr="00D80ACD">
        <w:rPr>
          <w:i w:val="0"/>
          <w:iCs w:val="0"/>
          <w:color w:val="000000" w:themeColor="text1"/>
          <w:sz w:val="22"/>
          <w:szCs w:val="22"/>
          <w:lang w:val="el-GR"/>
        </w:rPr>
        <w:instrText xml:space="preserve"> Εικόνα \* </w:instrText>
      </w:r>
      <w:r w:rsidRPr="00792856">
        <w:rPr>
          <w:i w:val="0"/>
          <w:iCs w:val="0"/>
          <w:color w:val="000000" w:themeColor="text1"/>
          <w:sz w:val="22"/>
          <w:szCs w:val="22"/>
        </w:rPr>
        <w:instrText>ARABIC</w:instrText>
      </w:r>
      <w:r w:rsidRPr="00D80ACD">
        <w:rPr>
          <w:i w:val="0"/>
          <w:iCs w:val="0"/>
          <w:color w:val="000000" w:themeColor="text1"/>
          <w:sz w:val="22"/>
          <w:szCs w:val="22"/>
          <w:lang w:val="el-GR"/>
        </w:rPr>
        <w:instrText xml:space="preserve"> </w:instrText>
      </w:r>
      <w:r w:rsidRPr="00792856">
        <w:rPr>
          <w:i w:val="0"/>
          <w:iCs w:val="0"/>
          <w:color w:val="000000" w:themeColor="text1"/>
          <w:sz w:val="22"/>
          <w:szCs w:val="22"/>
        </w:rPr>
        <w:fldChar w:fldCharType="separate"/>
      </w:r>
      <w:r w:rsidRPr="00D80ACD">
        <w:rPr>
          <w:i w:val="0"/>
          <w:iCs w:val="0"/>
          <w:noProof/>
          <w:color w:val="000000" w:themeColor="text1"/>
          <w:sz w:val="22"/>
          <w:szCs w:val="22"/>
          <w:lang w:val="el-GR"/>
        </w:rPr>
        <w:t>1</w:t>
      </w:r>
      <w:r w:rsidRPr="00792856">
        <w:rPr>
          <w:i w:val="0"/>
          <w:iCs w:val="0"/>
          <w:noProof/>
          <w:color w:val="000000" w:themeColor="text1"/>
          <w:sz w:val="22"/>
          <w:szCs w:val="22"/>
        </w:rPr>
        <w:fldChar w:fldCharType="end"/>
      </w:r>
      <w:r w:rsidRPr="00792856">
        <w:rPr>
          <w:i w:val="0"/>
          <w:iCs w:val="0"/>
          <w:color w:val="000000" w:themeColor="text1"/>
          <w:sz w:val="22"/>
          <w:szCs w:val="22"/>
          <w:lang w:val="el-GR"/>
        </w:rPr>
        <w:t xml:space="preserve"> Αρχιτεκτονική του μοντέλου</w:t>
      </w:r>
      <w:r w:rsidRPr="00D80ACD">
        <w:rPr>
          <w:i w:val="0"/>
          <w:iCs w:val="0"/>
          <w:color w:val="000000" w:themeColor="text1"/>
          <w:sz w:val="22"/>
          <w:szCs w:val="22"/>
          <w:lang w:val="el-GR"/>
        </w:rPr>
        <w:t>……………………………………………………………………………………………………38</w:t>
      </w:r>
    </w:p>
    <w:p w14:paraId="1AAA09C5" w14:textId="3FBB7C76" w:rsidR="00305C57" w:rsidRPr="00792856" w:rsidRDefault="00DF3385" w:rsidP="00792856">
      <w:pPr>
        <w:pStyle w:val="TableofFigures"/>
        <w:tabs>
          <w:tab w:val="right" w:leader="dot" w:pos="9350"/>
        </w:tabs>
        <w:spacing w:line="240" w:lineRule="auto"/>
        <w:rPr>
          <w:rFonts w:eastAsiaTheme="minorEastAsia"/>
          <w:noProof/>
        </w:rPr>
      </w:pPr>
      <w:r>
        <w:rPr>
          <w:rFonts w:ascii="Times New Roman" w:hAnsi="Times New Roman" w:cs="Times New Roman"/>
          <w:lang w:val="el-GR"/>
        </w:rPr>
        <w:fldChar w:fldCharType="begin"/>
      </w:r>
      <w:r>
        <w:rPr>
          <w:rFonts w:ascii="Times New Roman" w:hAnsi="Times New Roman" w:cs="Times New Roman"/>
          <w:lang w:val="el-GR"/>
        </w:rPr>
        <w:instrText xml:space="preserve"> TOC \h \z \c "Εικόνα" </w:instrText>
      </w:r>
      <w:r>
        <w:rPr>
          <w:rFonts w:ascii="Times New Roman" w:hAnsi="Times New Roman" w:cs="Times New Roman"/>
          <w:lang w:val="el-GR"/>
        </w:rPr>
        <w:fldChar w:fldCharType="separate"/>
      </w:r>
      <w:hyperlink w:anchor="_Toc204634061" w:history="1">
        <w:r w:rsidR="00305C57" w:rsidRPr="000A12D0">
          <w:rPr>
            <w:rStyle w:val="Hyperlink"/>
            <w:noProof/>
            <w:lang w:val="el-GR"/>
          </w:rPr>
          <w:t xml:space="preserve">Εικόνα </w:t>
        </w:r>
        <w:r w:rsidR="00792856">
          <w:rPr>
            <w:rStyle w:val="Hyperlink"/>
            <w:noProof/>
          </w:rPr>
          <w:t>2</w:t>
        </w:r>
        <w:r w:rsidR="00305C57" w:rsidRPr="000A12D0">
          <w:rPr>
            <w:rStyle w:val="Hyperlink"/>
            <w:noProof/>
            <w:lang w:val="el-GR"/>
          </w:rPr>
          <w:t xml:space="preserve"> Παράδειγμα δεδομένων πριν την επε</w:t>
        </w:r>
        <w:r w:rsidR="00305C57" w:rsidRPr="000A12D0">
          <w:rPr>
            <w:rStyle w:val="Hyperlink"/>
            <w:noProof/>
            <w:lang w:val="el-GR"/>
          </w:rPr>
          <w:t>ξ</w:t>
        </w:r>
        <w:r w:rsidR="00305C57" w:rsidRPr="000A12D0">
          <w:rPr>
            <w:rStyle w:val="Hyperlink"/>
            <w:noProof/>
            <w:lang w:val="el-GR"/>
          </w:rPr>
          <w:t>εργασία</w:t>
        </w:r>
        <w:r w:rsidR="00305C57">
          <w:rPr>
            <w:noProof/>
            <w:webHidden/>
          </w:rPr>
          <w:tab/>
        </w:r>
      </w:hyperlink>
      <w:r w:rsidR="00352300">
        <w:rPr>
          <w:noProof/>
          <w:lang w:val="el-GR"/>
        </w:rPr>
        <w:t>4</w:t>
      </w:r>
      <w:r w:rsidR="00792856">
        <w:rPr>
          <w:noProof/>
        </w:rPr>
        <w:t>7</w:t>
      </w:r>
    </w:p>
    <w:p w14:paraId="08458B75" w14:textId="4FF2EE5D" w:rsidR="00305C57" w:rsidRPr="00792856" w:rsidRDefault="0064479C" w:rsidP="00792856">
      <w:pPr>
        <w:pStyle w:val="TableofFigures"/>
        <w:tabs>
          <w:tab w:val="right" w:leader="dot" w:pos="9350"/>
        </w:tabs>
        <w:spacing w:line="240" w:lineRule="auto"/>
        <w:rPr>
          <w:rFonts w:eastAsiaTheme="minorEastAsia"/>
          <w:noProof/>
        </w:rPr>
      </w:pPr>
      <w:hyperlink w:anchor="_Toc204634062" w:history="1">
        <w:r w:rsidR="00305C57" w:rsidRPr="000A12D0">
          <w:rPr>
            <w:rStyle w:val="Hyperlink"/>
            <w:noProof/>
            <w:lang w:val="el-GR"/>
          </w:rPr>
          <w:t xml:space="preserve">Εικόνα </w:t>
        </w:r>
        <w:r w:rsidR="00792856">
          <w:rPr>
            <w:rStyle w:val="Hyperlink"/>
            <w:noProof/>
          </w:rPr>
          <w:t>3</w:t>
        </w:r>
        <w:r w:rsidR="00305C57" w:rsidRPr="000A12D0">
          <w:rPr>
            <w:rStyle w:val="Hyperlink"/>
            <w:noProof/>
            <w:lang w:val="el-GR"/>
          </w:rPr>
          <w:t xml:space="preserve"> </w:t>
        </w:r>
        <w:r w:rsidR="00305C57" w:rsidRPr="000A12D0">
          <w:rPr>
            <w:rStyle w:val="Hyperlink"/>
            <w:rFonts w:eastAsia="Times New Roman"/>
            <w:b/>
            <w:bCs/>
            <w:noProof/>
          </w:rPr>
          <w:t>Compute</w:t>
        </w:r>
        <w:r w:rsidR="00305C57" w:rsidRPr="000A12D0">
          <w:rPr>
            <w:rStyle w:val="Hyperlink"/>
            <w:rFonts w:eastAsia="Times New Roman"/>
            <w:b/>
            <w:bCs/>
            <w:noProof/>
            <w:lang w:val="el-GR"/>
          </w:rPr>
          <w:t>_</w:t>
        </w:r>
        <w:r w:rsidR="00305C57" w:rsidRPr="000A12D0">
          <w:rPr>
            <w:rStyle w:val="Hyperlink"/>
            <w:rFonts w:eastAsia="Times New Roman"/>
            <w:b/>
            <w:bCs/>
            <w:noProof/>
          </w:rPr>
          <w:t>Sinr</w:t>
        </w:r>
        <w:r w:rsidR="00305C57" w:rsidRPr="000A12D0">
          <w:rPr>
            <w:rStyle w:val="Hyperlink"/>
            <w:rFonts w:eastAsia="Times New Roman"/>
            <w:b/>
            <w:bCs/>
            <w:noProof/>
            <w:lang w:val="el-GR"/>
          </w:rPr>
          <w:t>_</w:t>
        </w:r>
        <w:r w:rsidR="00305C57" w:rsidRPr="000A12D0">
          <w:rPr>
            <w:rStyle w:val="Hyperlink"/>
            <w:rFonts w:eastAsia="Times New Roman"/>
            <w:b/>
            <w:bCs/>
            <w:noProof/>
          </w:rPr>
          <w:t>rsrp</w:t>
        </w:r>
        <w:r w:rsidR="00305C57" w:rsidRPr="000A12D0">
          <w:rPr>
            <w:rStyle w:val="Hyperlink"/>
            <w:rFonts w:eastAsia="Times New Roman"/>
            <w:b/>
            <w:bCs/>
            <w:noProof/>
            <w:lang w:val="el-GR"/>
          </w:rPr>
          <w:t>_</w:t>
        </w:r>
        <w:r w:rsidR="00305C57" w:rsidRPr="000A12D0">
          <w:rPr>
            <w:rStyle w:val="Hyperlink"/>
            <w:rFonts w:eastAsia="Times New Roman"/>
            <w:b/>
            <w:bCs/>
            <w:noProof/>
          </w:rPr>
          <w:t>rsrq</w:t>
        </w:r>
        <w:r w:rsidR="00305C57" w:rsidRPr="000A12D0">
          <w:rPr>
            <w:rStyle w:val="Hyperlink"/>
            <w:rFonts w:eastAsia="Times New Roman"/>
            <w:b/>
            <w:bCs/>
            <w:noProof/>
            <w:lang w:val="el-GR"/>
          </w:rPr>
          <w:t xml:space="preserve"> μέθοδος:</w:t>
        </w:r>
        <w:r w:rsidR="00305C57" w:rsidRPr="000A12D0">
          <w:rPr>
            <w:rStyle w:val="Hyperlink"/>
            <w:noProof/>
            <w:lang w:val="el-GR"/>
          </w:rPr>
          <w:t xml:space="preserve"> μέθοδος υπολογισμού των δεικτών </w:t>
        </w:r>
        <w:r w:rsidR="00305C57" w:rsidRPr="000A12D0">
          <w:rPr>
            <w:rStyle w:val="Hyperlink"/>
            <w:noProof/>
          </w:rPr>
          <w:t>SINR</w:t>
        </w:r>
        <w:r w:rsidR="00305C57" w:rsidRPr="000A12D0">
          <w:rPr>
            <w:rStyle w:val="Hyperlink"/>
            <w:noProof/>
            <w:lang w:val="el-GR"/>
          </w:rPr>
          <w:t xml:space="preserve">, </w:t>
        </w:r>
        <w:r w:rsidR="00305C57" w:rsidRPr="000A12D0">
          <w:rPr>
            <w:rStyle w:val="Hyperlink"/>
            <w:noProof/>
          </w:rPr>
          <w:t>RSRP</w:t>
        </w:r>
        <w:r w:rsidR="00305C57" w:rsidRPr="000A12D0">
          <w:rPr>
            <w:rStyle w:val="Hyperlink"/>
            <w:noProof/>
            <w:lang w:val="el-GR"/>
          </w:rPr>
          <w:t xml:space="preserve"> και </w:t>
        </w:r>
        <w:r w:rsidR="00305C57" w:rsidRPr="000A12D0">
          <w:rPr>
            <w:rStyle w:val="Hyperlink"/>
            <w:noProof/>
          </w:rPr>
          <w:t>RSRQ</w:t>
        </w:r>
        <w:r w:rsidR="00305C57" w:rsidRPr="000A12D0">
          <w:rPr>
            <w:rStyle w:val="Hyperlink"/>
            <w:noProof/>
            <w:lang w:val="el-GR"/>
          </w:rPr>
          <w:t xml:space="preserve"> με βάση τα δεδομένα εισόδου και τον αριθμό των </w:t>
        </w:r>
        <w:r w:rsidR="00305C57" w:rsidRPr="000A12D0">
          <w:rPr>
            <w:rStyle w:val="Hyperlink"/>
            <w:noProof/>
          </w:rPr>
          <w:t>resource</w:t>
        </w:r>
        <w:r w:rsidR="00305C57" w:rsidRPr="000A12D0">
          <w:rPr>
            <w:rStyle w:val="Hyperlink"/>
            <w:noProof/>
            <w:lang w:val="el-GR"/>
          </w:rPr>
          <w:t xml:space="preserve"> </w:t>
        </w:r>
        <w:r w:rsidR="00305C57" w:rsidRPr="000A12D0">
          <w:rPr>
            <w:rStyle w:val="Hyperlink"/>
            <w:noProof/>
          </w:rPr>
          <w:t>blocks</w:t>
        </w:r>
        <w:r w:rsidR="00305C57" w:rsidRPr="000A12D0">
          <w:rPr>
            <w:rStyle w:val="Hyperlink"/>
            <w:noProof/>
            <w:lang w:val="el-GR"/>
          </w:rPr>
          <w:t>.</w:t>
        </w:r>
        <w:r w:rsidR="00305C57">
          <w:rPr>
            <w:noProof/>
            <w:webHidden/>
          </w:rPr>
          <w:tab/>
        </w:r>
        <w:r w:rsidR="00305C57">
          <w:rPr>
            <w:noProof/>
            <w:webHidden/>
          </w:rPr>
          <w:fldChar w:fldCharType="begin"/>
        </w:r>
        <w:r w:rsidR="00305C57">
          <w:rPr>
            <w:noProof/>
            <w:webHidden/>
          </w:rPr>
          <w:instrText xml:space="preserve"> PAGEREF _Toc204634062 \h </w:instrText>
        </w:r>
        <w:r w:rsidR="00305C57">
          <w:rPr>
            <w:noProof/>
            <w:webHidden/>
          </w:rPr>
        </w:r>
        <w:r w:rsidR="00305C57">
          <w:rPr>
            <w:noProof/>
            <w:webHidden/>
          </w:rPr>
          <w:fldChar w:fldCharType="separate"/>
        </w:r>
        <w:r w:rsidR="00FA6F63">
          <w:rPr>
            <w:noProof/>
            <w:webHidden/>
          </w:rPr>
          <w:t>49</w:t>
        </w:r>
        <w:r w:rsidR="00305C57">
          <w:rPr>
            <w:noProof/>
            <w:webHidden/>
          </w:rPr>
          <w:fldChar w:fldCharType="end"/>
        </w:r>
      </w:hyperlink>
    </w:p>
    <w:p w14:paraId="6F03C684" w14:textId="5D7E4391" w:rsidR="00305C57" w:rsidRPr="00FA6F63" w:rsidRDefault="0064479C" w:rsidP="00792856">
      <w:pPr>
        <w:pStyle w:val="TableofFigures"/>
        <w:tabs>
          <w:tab w:val="right" w:leader="dot" w:pos="9350"/>
        </w:tabs>
        <w:spacing w:line="240" w:lineRule="auto"/>
        <w:rPr>
          <w:rFonts w:eastAsiaTheme="minorEastAsia"/>
          <w:noProof/>
        </w:rPr>
      </w:pPr>
      <w:hyperlink w:anchor="_Toc204634063" w:history="1">
        <w:r w:rsidR="00305C57" w:rsidRPr="000A12D0">
          <w:rPr>
            <w:rStyle w:val="Hyperlink"/>
            <w:noProof/>
            <w:lang w:val="el-GR"/>
          </w:rPr>
          <w:t xml:space="preserve">Εικόνα </w:t>
        </w:r>
        <w:r w:rsidR="00792856">
          <w:rPr>
            <w:rStyle w:val="Hyperlink"/>
            <w:noProof/>
          </w:rPr>
          <w:t>4</w:t>
        </w:r>
        <w:r w:rsidR="00305C57" w:rsidRPr="000A12D0">
          <w:rPr>
            <w:rStyle w:val="Hyperlink"/>
            <w:noProof/>
            <w:lang w:val="el-GR"/>
          </w:rPr>
          <w:t xml:space="preserve"> </w:t>
        </w:r>
        <w:r w:rsidR="00305C57" w:rsidRPr="000A12D0">
          <w:rPr>
            <w:rStyle w:val="Hyperlink"/>
            <w:rFonts w:eastAsia="Times New Roman"/>
            <w:b/>
            <w:bCs/>
            <w:noProof/>
          </w:rPr>
          <w:t>Load</w:t>
        </w:r>
        <w:r w:rsidR="00305C57" w:rsidRPr="000A12D0">
          <w:rPr>
            <w:rStyle w:val="Hyperlink"/>
            <w:rFonts w:eastAsia="Times New Roman"/>
            <w:b/>
            <w:bCs/>
            <w:noProof/>
            <w:lang w:val="el-GR"/>
          </w:rPr>
          <w:t>_</w:t>
        </w:r>
        <w:r w:rsidR="00305C57" w:rsidRPr="000A12D0">
          <w:rPr>
            <w:rStyle w:val="Hyperlink"/>
            <w:rFonts w:eastAsia="Times New Roman"/>
            <w:b/>
            <w:bCs/>
            <w:noProof/>
          </w:rPr>
          <w:t>preprocess</w:t>
        </w:r>
        <w:r w:rsidR="00305C57" w:rsidRPr="000A12D0">
          <w:rPr>
            <w:rStyle w:val="Hyperlink"/>
            <w:rFonts w:eastAsia="Times New Roman"/>
            <w:b/>
            <w:bCs/>
            <w:noProof/>
            <w:lang w:val="el-GR"/>
          </w:rPr>
          <w:t>_</w:t>
        </w:r>
        <w:r w:rsidR="00305C57" w:rsidRPr="000A12D0">
          <w:rPr>
            <w:rStyle w:val="Hyperlink"/>
            <w:rFonts w:eastAsia="Times New Roman"/>
            <w:b/>
            <w:bCs/>
            <w:noProof/>
          </w:rPr>
          <w:t>data</w:t>
        </w:r>
        <w:r w:rsidR="00305C57" w:rsidRPr="000A12D0">
          <w:rPr>
            <w:rStyle w:val="Hyperlink"/>
            <w:rFonts w:eastAsia="Times New Roman"/>
            <w:b/>
            <w:bCs/>
            <w:noProof/>
            <w:lang w:val="el-GR"/>
          </w:rPr>
          <w:t xml:space="preserve"> μέθοδος:</w:t>
        </w:r>
        <w:r w:rsidR="00305C57" w:rsidRPr="000A12D0">
          <w:rPr>
            <w:rStyle w:val="Hyperlink"/>
            <w:noProof/>
            <w:lang w:val="el-GR"/>
          </w:rPr>
          <w:t xml:space="preserve"> μέθοδος φόρτωσης και προεπεξεργασίας των δεδομένων εισόδου για την προετοιμασία τους προς ανάλυση και χρήση στο μοντέλο. Η εικόνα παρουσιάζει τα βήματα καθαρισμού, μετασχηματισμού και οργάνωσης των δεδομένων πριν από την περαιτέρω επεξεργασία.</w:t>
        </w:r>
        <w:r w:rsidR="00305C57">
          <w:rPr>
            <w:noProof/>
            <w:webHidden/>
          </w:rPr>
          <w:tab/>
        </w:r>
        <w:r w:rsidR="00305C57">
          <w:rPr>
            <w:noProof/>
            <w:webHidden/>
          </w:rPr>
          <w:fldChar w:fldCharType="begin"/>
        </w:r>
        <w:r w:rsidR="00305C57">
          <w:rPr>
            <w:noProof/>
            <w:webHidden/>
          </w:rPr>
          <w:instrText xml:space="preserve"> PAGEREF _Toc204634063 \h </w:instrText>
        </w:r>
        <w:r w:rsidR="00305C57">
          <w:rPr>
            <w:noProof/>
            <w:webHidden/>
          </w:rPr>
        </w:r>
        <w:r w:rsidR="00305C57">
          <w:rPr>
            <w:noProof/>
            <w:webHidden/>
          </w:rPr>
          <w:fldChar w:fldCharType="separate"/>
        </w:r>
        <w:r w:rsidR="00FA6F63">
          <w:rPr>
            <w:noProof/>
            <w:webHidden/>
          </w:rPr>
          <w:t>49</w:t>
        </w:r>
        <w:r w:rsidR="00305C57">
          <w:rPr>
            <w:noProof/>
            <w:webHidden/>
          </w:rPr>
          <w:fldChar w:fldCharType="end"/>
        </w:r>
      </w:hyperlink>
    </w:p>
    <w:p w14:paraId="7EE3ACF0" w14:textId="72737E7E" w:rsidR="00305C57" w:rsidRPr="00352300" w:rsidRDefault="0064479C" w:rsidP="00792856">
      <w:pPr>
        <w:pStyle w:val="TableofFigures"/>
        <w:tabs>
          <w:tab w:val="right" w:leader="dot" w:pos="9350"/>
        </w:tabs>
        <w:spacing w:line="240" w:lineRule="auto"/>
        <w:rPr>
          <w:rFonts w:eastAsiaTheme="minorEastAsia"/>
          <w:noProof/>
          <w:lang w:val="el-GR"/>
        </w:rPr>
      </w:pPr>
      <w:hyperlink w:anchor="_Toc204634064" w:history="1">
        <w:r w:rsidR="00305C57" w:rsidRPr="000A12D0">
          <w:rPr>
            <w:rStyle w:val="Hyperlink"/>
            <w:noProof/>
            <w:lang w:val="el-GR"/>
          </w:rPr>
          <w:t xml:space="preserve">Εικόνα </w:t>
        </w:r>
        <w:r w:rsidR="00792856">
          <w:rPr>
            <w:rStyle w:val="Hyperlink"/>
            <w:noProof/>
          </w:rPr>
          <w:t xml:space="preserve">5 </w:t>
        </w:r>
        <w:r w:rsidR="00305C57" w:rsidRPr="000A12D0">
          <w:rPr>
            <w:rStyle w:val="Hyperlink"/>
            <w:noProof/>
          </w:rPr>
          <w:t>Create</w:t>
        </w:r>
        <w:r w:rsidR="00305C57" w:rsidRPr="000A12D0">
          <w:rPr>
            <w:rStyle w:val="Hyperlink"/>
            <w:noProof/>
            <w:lang w:val="el-GR"/>
          </w:rPr>
          <w:t xml:space="preserve"> </w:t>
        </w:r>
        <w:r w:rsidR="00305C57" w:rsidRPr="000A12D0">
          <w:rPr>
            <w:rStyle w:val="Hyperlink"/>
            <w:noProof/>
          </w:rPr>
          <w:t>Test</w:t>
        </w:r>
        <w:r w:rsidR="00305C57" w:rsidRPr="000A12D0">
          <w:rPr>
            <w:rStyle w:val="Hyperlink"/>
            <w:noProof/>
            <w:lang w:val="el-GR"/>
          </w:rPr>
          <w:t xml:space="preserve"> </w:t>
        </w:r>
        <w:r w:rsidR="00305C57" w:rsidRPr="000A12D0">
          <w:rPr>
            <w:rStyle w:val="Hyperlink"/>
            <w:noProof/>
          </w:rPr>
          <w:t>and</w:t>
        </w:r>
        <w:r w:rsidR="00305C57" w:rsidRPr="000A12D0">
          <w:rPr>
            <w:rStyle w:val="Hyperlink"/>
            <w:noProof/>
            <w:lang w:val="el-GR"/>
          </w:rPr>
          <w:t xml:space="preserve"> </w:t>
        </w:r>
        <w:r w:rsidR="00305C57" w:rsidRPr="000A12D0">
          <w:rPr>
            <w:rStyle w:val="Hyperlink"/>
            <w:noProof/>
          </w:rPr>
          <w:t>Train</w:t>
        </w:r>
        <w:r w:rsidR="00305C57" w:rsidRPr="000A12D0">
          <w:rPr>
            <w:rStyle w:val="Hyperlink"/>
            <w:noProof/>
            <w:lang w:val="el-GR"/>
          </w:rPr>
          <w:t xml:space="preserve"> </w:t>
        </w:r>
        <w:r w:rsidR="00305C57" w:rsidRPr="000A12D0">
          <w:rPr>
            <w:rStyle w:val="Hyperlink"/>
            <w:noProof/>
          </w:rPr>
          <w:t>Data</w:t>
        </w:r>
        <w:r w:rsidR="00305C57" w:rsidRPr="000A12D0">
          <w:rPr>
            <w:rStyle w:val="Hyperlink"/>
            <w:noProof/>
            <w:lang w:val="el-GR"/>
          </w:rPr>
          <w:t xml:space="preserve"> Η μέθοδος διαχωρισμού των δεδομένων σε σύνολα εκπαίδευσης και δοκιμών, που επιτρέπει την αξιόπιστη αξιολόγηση του μοντέλου μέσω σωστής κατανομής και οργάνωσης των δεδομένων.</w:t>
        </w:r>
        <w:r w:rsidR="00305C57">
          <w:rPr>
            <w:noProof/>
            <w:webHidden/>
          </w:rPr>
          <w:tab/>
        </w:r>
        <w:r w:rsidR="00FA6F63">
          <w:rPr>
            <w:noProof/>
            <w:webHidden/>
          </w:rPr>
          <w:t>50</w:t>
        </w:r>
      </w:hyperlink>
    </w:p>
    <w:p w14:paraId="7F6E5E1B" w14:textId="53C8AC78" w:rsidR="00305C57" w:rsidRPr="00352300" w:rsidRDefault="0064479C" w:rsidP="00792856">
      <w:pPr>
        <w:pStyle w:val="TableofFigures"/>
        <w:tabs>
          <w:tab w:val="right" w:leader="dot" w:pos="9350"/>
        </w:tabs>
        <w:spacing w:line="240" w:lineRule="auto"/>
        <w:rPr>
          <w:rFonts w:eastAsiaTheme="minorEastAsia"/>
          <w:noProof/>
          <w:lang w:val="el-GR"/>
        </w:rPr>
      </w:pPr>
      <w:hyperlink w:anchor="_Toc204634065" w:history="1">
        <w:r w:rsidR="00305C57" w:rsidRPr="000A12D0">
          <w:rPr>
            <w:rStyle w:val="Hyperlink"/>
            <w:noProof/>
            <w:lang w:val="el-GR"/>
          </w:rPr>
          <w:t xml:space="preserve">Εικόνα </w:t>
        </w:r>
        <w:r w:rsidR="00792856">
          <w:rPr>
            <w:rStyle w:val="Hyperlink"/>
            <w:noProof/>
          </w:rPr>
          <w:t>6</w:t>
        </w:r>
        <w:r w:rsidR="00305C57" w:rsidRPr="000A12D0">
          <w:rPr>
            <w:rStyle w:val="Hyperlink"/>
            <w:noProof/>
            <w:lang w:val="el-GR"/>
          </w:rPr>
          <w:t xml:space="preserve"> Save Data Η μέθοδος αποθηκεύει τα σύνολα δεδομένων εκπαίδευσης και δοκιμών σε αρχεία CSV, οργανώνοντας τα αποτελέσματα σε φάκελο για εύκολη πρόσβαση και μελλοντική χρήση</w:t>
        </w:r>
        <w:r w:rsidR="00305C57">
          <w:rPr>
            <w:noProof/>
            <w:webHidden/>
          </w:rPr>
          <w:tab/>
        </w:r>
        <w:r w:rsidR="00FA6F63">
          <w:rPr>
            <w:noProof/>
            <w:webHidden/>
          </w:rPr>
          <w:t>50</w:t>
        </w:r>
      </w:hyperlink>
    </w:p>
    <w:p w14:paraId="481D39CE" w14:textId="6A5F1A3B" w:rsidR="00305C57" w:rsidRPr="00352300" w:rsidRDefault="0064479C" w:rsidP="00792856">
      <w:pPr>
        <w:pStyle w:val="TableofFigures"/>
        <w:tabs>
          <w:tab w:val="right" w:leader="dot" w:pos="9350"/>
        </w:tabs>
        <w:spacing w:line="240" w:lineRule="auto"/>
        <w:rPr>
          <w:rFonts w:eastAsiaTheme="minorEastAsia"/>
          <w:noProof/>
          <w:lang w:val="el-GR"/>
        </w:rPr>
      </w:pPr>
      <w:hyperlink w:anchor="_Toc204634066" w:history="1">
        <w:r w:rsidR="00305C57" w:rsidRPr="000A12D0">
          <w:rPr>
            <w:rStyle w:val="Hyperlink"/>
            <w:noProof/>
            <w:lang w:val="el-GR"/>
          </w:rPr>
          <w:t xml:space="preserve">Εικόνα </w:t>
        </w:r>
        <w:r w:rsidR="00792856">
          <w:rPr>
            <w:rStyle w:val="Hyperlink"/>
            <w:noProof/>
          </w:rPr>
          <w:t>7</w:t>
        </w:r>
        <w:r w:rsidR="00305C57" w:rsidRPr="000A12D0">
          <w:rPr>
            <w:rStyle w:val="Hyperlink"/>
            <w:noProof/>
            <w:lang w:val="el-GR"/>
          </w:rPr>
          <w:t xml:space="preserve"> Εκτέλεση κύριου προγράμματος </w:t>
        </w:r>
        <w:r w:rsidR="00305C57" w:rsidRPr="000A12D0">
          <w:rPr>
            <w:rStyle w:val="Hyperlink"/>
            <w:noProof/>
          </w:rPr>
          <w:t>Python</w:t>
        </w:r>
        <w:r w:rsidR="00305C57" w:rsidRPr="000A12D0">
          <w:rPr>
            <w:rStyle w:val="Hyperlink"/>
            <w:noProof/>
            <w:lang w:val="el-GR"/>
          </w:rPr>
          <w:t xml:space="preserve"> μέσα στο μπλοκ </w:t>
        </w:r>
        <w:r w:rsidR="00305C57" w:rsidRPr="000A12D0">
          <w:rPr>
            <w:rStyle w:val="Hyperlink"/>
            <w:noProof/>
          </w:rPr>
          <w:t>if</w:t>
        </w:r>
        <w:r w:rsidR="00305C57" w:rsidRPr="000A12D0">
          <w:rPr>
            <w:rStyle w:val="Hyperlink"/>
            <w:noProof/>
            <w:lang w:val="el-GR"/>
          </w:rPr>
          <w:t xml:space="preserve"> __</w:t>
        </w:r>
        <w:r w:rsidR="00305C57" w:rsidRPr="000A12D0">
          <w:rPr>
            <w:rStyle w:val="Hyperlink"/>
            <w:noProof/>
          </w:rPr>
          <w:t>name</w:t>
        </w:r>
        <w:r w:rsidR="00305C57" w:rsidRPr="000A12D0">
          <w:rPr>
            <w:rStyle w:val="Hyperlink"/>
            <w:noProof/>
            <w:lang w:val="el-GR"/>
          </w:rPr>
          <w:t>__ == “__</w:t>
        </w:r>
        <w:r w:rsidR="00305C57" w:rsidRPr="000A12D0">
          <w:rPr>
            <w:rStyle w:val="Hyperlink"/>
            <w:noProof/>
          </w:rPr>
          <w:t>main</w:t>
        </w:r>
        <w:r w:rsidR="00305C57" w:rsidRPr="000A12D0">
          <w:rPr>
            <w:rStyle w:val="Hyperlink"/>
            <w:noProof/>
            <w:lang w:val="el-GR"/>
          </w:rPr>
          <w:t>__”: φόρτωση δεδομένων, δημιουργία συνόλων εκπαίδευσης και δοκιμής, και αποθήκευση αποτελεσμάτων.</w:t>
        </w:r>
        <w:r w:rsidR="00305C57">
          <w:rPr>
            <w:noProof/>
            <w:webHidden/>
          </w:rPr>
          <w:tab/>
        </w:r>
        <w:r w:rsidR="00FA6F63">
          <w:rPr>
            <w:noProof/>
            <w:webHidden/>
          </w:rPr>
          <w:t>50</w:t>
        </w:r>
        <w:r w:rsidR="00305C57">
          <w:rPr>
            <w:noProof/>
            <w:webHidden/>
          </w:rPr>
          <w:fldChar w:fldCharType="begin"/>
        </w:r>
        <w:r w:rsidR="00305C57">
          <w:rPr>
            <w:noProof/>
            <w:webHidden/>
          </w:rPr>
          <w:instrText xml:space="preserve"> PAGEREF _Toc204634066 \h </w:instrText>
        </w:r>
        <w:r w:rsidR="00305C57">
          <w:rPr>
            <w:noProof/>
            <w:webHidden/>
          </w:rPr>
        </w:r>
        <w:r w:rsidR="00305C57">
          <w:rPr>
            <w:noProof/>
            <w:webHidden/>
          </w:rPr>
          <w:fldChar w:fldCharType="separate"/>
        </w:r>
        <w:r w:rsidR="00305C57">
          <w:rPr>
            <w:noProof/>
            <w:webHidden/>
          </w:rPr>
          <w:fldChar w:fldCharType="end"/>
        </w:r>
      </w:hyperlink>
    </w:p>
    <w:p w14:paraId="243F6164" w14:textId="3FF9D224" w:rsidR="00305C57" w:rsidRPr="00FA6F63" w:rsidRDefault="0064479C" w:rsidP="00792856">
      <w:pPr>
        <w:pStyle w:val="TableofFigures"/>
        <w:tabs>
          <w:tab w:val="right" w:leader="dot" w:pos="9350"/>
        </w:tabs>
        <w:spacing w:line="240" w:lineRule="auto"/>
        <w:rPr>
          <w:rFonts w:eastAsiaTheme="minorEastAsia"/>
          <w:noProof/>
        </w:rPr>
      </w:pPr>
      <w:hyperlink w:anchor="_Toc204634067" w:history="1">
        <w:r w:rsidR="00305C57" w:rsidRPr="000A12D0">
          <w:rPr>
            <w:rStyle w:val="Hyperlink"/>
            <w:noProof/>
            <w:lang w:val="el-GR"/>
          </w:rPr>
          <w:t xml:space="preserve">Εικόνα </w:t>
        </w:r>
        <w:r w:rsidR="00792856">
          <w:rPr>
            <w:rStyle w:val="Hyperlink"/>
            <w:noProof/>
          </w:rPr>
          <w:t>8</w:t>
        </w:r>
        <w:r w:rsidR="00305C57" w:rsidRPr="000A12D0">
          <w:rPr>
            <w:rStyle w:val="Hyperlink"/>
            <w:noProof/>
            <w:lang w:val="el-GR"/>
          </w:rPr>
          <w:t xml:space="preserve"> Κατανομή σφαλμάτων πρόβλεψης (</w:t>
        </w:r>
        <w:r w:rsidR="00305C57" w:rsidRPr="000A12D0">
          <w:rPr>
            <w:rStyle w:val="Hyperlink"/>
            <w:noProof/>
          </w:rPr>
          <w:t>MSE</w:t>
        </w:r>
        <w:r w:rsidR="00305C57" w:rsidRPr="000A12D0">
          <w:rPr>
            <w:rStyle w:val="Hyperlink"/>
            <w:noProof/>
            <w:lang w:val="el-GR"/>
          </w:rPr>
          <w:t>)</w:t>
        </w:r>
        <w:r w:rsidR="00305C57">
          <w:rPr>
            <w:noProof/>
            <w:webHidden/>
          </w:rPr>
          <w:tab/>
        </w:r>
      </w:hyperlink>
      <w:r w:rsidR="00352300">
        <w:rPr>
          <w:noProof/>
          <w:lang w:val="el-GR"/>
        </w:rPr>
        <w:t>7</w:t>
      </w:r>
      <w:r w:rsidR="00FA6F63">
        <w:rPr>
          <w:noProof/>
        </w:rPr>
        <w:t>5</w:t>
      </w:r>
    </w:p>
    <w:p w14:paraId="2E87ECBB" w14:textId="6DFF9534" w:rsidR="00305C57" w:rsidRPr="00FA6F63" w:rsidRDefault="0064479C" w:rsidP="00792856">
      <w:pPr>
        <w:pStyle w:val="TableofFigures"/>
        <w:tabs>
          <w:tab w:val="right" w:leader="dot" w:pos="9350"/>
        </w:tabs>
        <w:spacing w:line="240" w:lineRule="auto"/>
        <w:rPr>
          <w:rFonts w:eastAsiaTheme="minorEastAsia"/>
          <w:noProof/>
        </w:rPr>
      </w:pPr>
      <w:hyperlink w:anchor="_Toc204634068" w:history="1">
        <w:r w:rsidR="00305C57" w:rsidRPr="000A12D0">
          <w:rPr>
            <w:rStyle w:val="Hyperlink"/>
            <w:noProof/>
            <w:lang w:val="el-GR"/>
          </w:rPr>
          <w:t xml:space="preserve">Εικόνα </w:t>
        </w:r>
        <w:r w:rsidR="00792856">
          <w:rPr>
            <w:rStyle w:val="Hyperlink"/>
            <w:noProof/>
          </w:rPr>
          <w:t>9</w:t>
        </w:r>
        <w:r w:rsidR="00305C57" w:rsidRPr="000A12D0">
          <w:rPr>
            <w:rStyle w:val="Hyperlink"/>
            <w:noProof/>
            <w:lang w:val="el-GR"/>
          </w:rPr>
          <w:t xml:space="preserve"> Απόδοση μοντέλου </w:t>
        </w:r>
        <w:r w:rsidR="00305C57" w:rsidRPr="000A12D0">
          <w:rPr>
            <w:rStyle w:val="Hyperlink"/>
            <w:noProof/>
          </w:rPr>
          <w:t>MSE</w:t>
        </w:r>
        <w:r w:rsidR="00305C57" w:rsidRPr="000A12D0">
          <w:rPr>
            <w:rStyle w:val="Hyperlink"/>
            <w:noProof/>
            <w:lang w:val="el-GR"/>
          </w:rPr>
          <w:t xml:space="preserve"> και </w:t>
        </w:r>
        <w:r w:rsidR="00305C57" w:rsidRPr="000A12D0">
          <w:rPr>
            <w:rStyle w:val="Hyperlink"/>
            <w:noProof/>
          </w:rPr>
          <w:t>MAE</w:t>
        </w:r>
        <w:r w:rsidR="00305C57">
          <w:rPr>
            <w:noProof/>
            <w:webHidden/>
          </w:rPr>
          <w:tab/>
        </w:r>
      </w:hyperlink>
      <w:r w:rsidR="00352300">
        <w:rPr>
          <w:noProof/>
          <w:lang w:val="el-GR"/>
        </w:rPr>
        <w:t>7</w:t>
      </w:r>
      <w:r w:rsidR="00FA6F63">
        <w:rPr>
          <w:noProof/>
        </w:rPr>
        <w:t>5</w:t>
      </w:r>
    </w:p>
    <w:p w14:paraId="2F918CA3" w14:textId="35AF33B6" w:rsidR="00305C57" w:rsidRPr="00FA6F63" w:rsidRDefault="0064479C" w:rsidP="00792856">
      <w:pPr>
        <w:pStyle w:val="TableofFigures"/>
        <w:tabs>
          <w:tab w:val="right" w:leader="dot" w:pos="9350"/>
        </w:tabs>
        <w:spacing w:line="240" w:lineRule="auto"/>
        <w:rPr>
          <w:rFonts w:eastAsiaTheme="minorEastAsia"/>
          <w:noProof/>
        </w:rPr>
      </w:pPr>
      <w:hyperlink w:anchor="_Toc204634069" w:history="1">
        <w:r w:rsidR="00305C57" w:rsidRPr="000A12D0">
          <w:rPr>
            <w:rStyle w:val="Hyperlink"/>
            <w:noProof/>
            <w:lang w:val="el-GR"/>
          </w:rPr>
          <w:t xml:space="preserve">Εικόνα </w:t>
        </w:r>
        <w:r w:rsidR="00792856">
          <w:rPr>
            <w:rStyle w:val="Hyperlink"/>
            <w:noProof/>
          </w:rPr>
          <w:t>10</w:t>
        </w:r>
        <w:r w:rsidR="00305C57" w:rsidRPr="000A12D0">
          <w:rPr>
            <w:rStyle w:val="Hyperlink"/>
            <w:noProof/>
            <w:lang w:val="el-GR"/>
          </w:rPr>
          <w:t xml:space="preserve"> Εξέλιξη απόδοσης του μοντέλου</w:t>
        </w:r>
        <w:r w:rsidR="00305C57">
          <w:rPr>
            <w:noProof/>
            <w:webHidden/>
          </w:rPr>
          <w:tab/>
        </w:r>
        <w:r w:rsidR="00305C57">
          <w:rPr>
            <w:noProof/>
            <w:webHidden/>
          </w:rPr>
          <w:fldChar w:fldCharType="begin"/>
        </w:r>
        <w:r w:rsidR="00305C57">
          <w:rPr>
            <w:noProof/>
            <w:webHidden/>
          </w:rPr>
          <w:instrText xml:space="preserve"> PAGEREF _Toc204634069 \h </w:instrText>
        </w:r>
        <w:r w:rsidR="00305C57">
          <w:rPr>
            <w:noProof/>
            <w:webHidden/>
          </w:rPr>
        </w:r>
        <w:r w:rsidR="00305C57">
          <w:rPr>
            <w:noProof/>
            <w:webHidden/>
          </w:rPr>
          <w:fldChar w:fldCharType="separate"/>
        </w:r>
        <w:r w:rsidR="00FA6F63">
          <w:rPr>
            <w:noProof/>
            <w:webHidden/>
          </w:rPr>
          <w:t>77</w:t>
        </w:r>
        <w:r w:rsidR="00305C57">
          <w:rPr>
            <w:noProof/>
            <w:webHidden/>
          </w:rPr>
          <w:fldChar w:fldCharType="end"/>
        </w:r>
      </w:hyperlink>
    </w:p>
    <w:p w14:paraId="7DCD26B9" w14:textId="2A92ADE1" w:rsidR="00305C57" w:rsidRPr="00FA6F63" w:rsidRDefault="0064479C" w:rsidP="00792856">
      <w:pPr>
        <w:pStyle w:val="TableofFigures"/>
        <w:tabs>
          <w:tab w:val="right" w:leader="dot" w:pos="9350"/>
        </w:tabs>
        <w:spacing w:line="240" w:lineRule="auto"/>
        <w:rPr>
          <w:rFonts w:eastAsiaTheme="minorEastAsia"/>
          <w:noProof/>
        </w:rPr>
      </w:pPr>
      <w:hyperlink r:id="rId11" w:anchor="_Toc204634070" w:history="1">
        <w:r w:rsidR="00305C57" w:rsidRPr="000A12D0">
          <w:rPr>
            <w:rStyle w:val="Hyperlink"/>
            <w:noProof/>
          </w:rPr>
          <w:t>Εικόνα 1</w:t>
        </w:r>
        <w:r w:rsidR="00792856">
          <w:rPr>
            <w:rStyle w:val="Hyperlink"/>
            <w:noProof/>
          </w:rPr>
          <w:t>1</w:t>
        </w:r>
        <w:r w:rsidR="00305C57" w:rsidRPr="000A12D0">
          <w:rPr>
            <w:rStyle w:val="Hyperlink"/>
            <w:noProof/>
            <w:lang w:val="el-GR"/>
          </w:rPr>
          <w:t xml:space="preserve"> Αξιολόγηση της ικανότητας μάθησης</w:t>
        </w:r>
        <w:r w:rsidR="00305C57">
          <w:rPr>
            <w:noProof/>
            <w:webHidden/>
          </w:rPr>
          <w:tab/>
        </w:r>
        <w:r w:rsidR="00305C57">
          <w:rPr>
            <w:noProof/>
            <w:webHidden/>
          </w:rPr>
          <w:fldChar w:fldCharType="begin"/>
        </w:r>
        <w:r w:rsidR="00305C57">
          <w:rPr>
            <w:noProof/>
            <w:webHidden/>
          </w:rPr>
          <w:instrText xml:space="preserve"> PAGEREF _Toc204634070 \h </w:instrText>
        </w:r>
        <w:r w:rsidR="00305C57">
          <w:rPr>
            <w:noProof/>
            <w:webHidden/>
          </w:rPr>
        </w:r>
        <w:r w:rsidR="00305C57">
          <w:rPr>
            <w:noProof/>
            <w:webHidden/>
          </w:rPr>
          <w:fldChar w:fldCharType="separate"/>
        </w:r>
        <w:r w:rsidR="00FA6F63">
          <w:rPr>
            <w:noProof/>
            <w:webHidden/>
          </w:rPr>
          <w:t>78</w:t>
        </w:r>
        <w:r w:rsidR="00305C57">
          <w:rPr>
            <w:noProof/>
            <w:webHidden/>
          </w:rPr>
          <w:fldChar w:fldCharType="end"/>
        </w:r>
      </w:hyperlink>
    </w:p>
    <w:p w14:paraId="42537B6C" w14:textId="58255034" w:rsidR="00305C57" w:rsidRPr="00FA6F63" w:rsidRDefault="0064479C" w:rsidP="00792856">
      <w:pPr>
        <w:pStyle w:val="TableofFigures"/>
        <w:tabs>
          <w:tab w:val="right" w:leader="dot" w:pos="9350"/>
        </w:tabs>
        <w:spacing w:line="240" w:lineRule="auto"/>
        <w:rPr>
          <w:rFonts w:eastAsiaTheme="minorEastAsia"/>
          <w:noProof/>
        </w:rPr>
      </w:pPr>
      <w:hyperlink r:id="rId12" w:anchor="_Toc204634071" w:history="1">
        <w:r w:rsidR="00305C57" w:rsidRPr="000A12D0">
          <w:rPr>
            <w:rStyle w:val="Hyperlink"/>
            <w:noProof/>
          </w:rPr>
          <w:t>Εικόνα 1</w:t>
        </w:r>
        <w:r w:rsidR="00792856">
          <w:rPr>
            <w:rStyle w:val="Hyperlink"/>
            <w:noProof/>
          </w:rPr>
          <w:t>2</w:t>
        </w:r>
        <w:r w:rsidR="00305C57" w:rsidRPr="000A12D0">
          <w:rPr>
            <w:rStyle w:val="Hyperlink"/>
            <w:noProof/>
            <w:lang w:val="el-GR"/>
          </w:rPr>
          <w:t xml:space="preserve"> Βελτίωση ανά επεισόδιο</w:t>
        </w:r>
        <w:r w:rsidR="00305C57">
          <w:rPr>
            <w:noProof/>
            <w:webHidden/>
          </w:rPr>
          <w:tab/>
        </w:r>
        <w:r w:rsidR="00305C57">
          <w:rPr>
            <w:noProof/>
            <w:webHidden/>
          </w:rPr>
          <w:fldChar w:fldCharType="begin"/>
        </w:r>
        <w:r w:rsidR="00305C57">
          <w:rPr>
            <w:noProof/>
            <w:webHidden/>
          </w:rPr>
          <w:instrText xml:space="preserve"> PAGEREF _Toc204634071 \h </w:instrText>
        </w:r>
        <w:r w:rsidR="00305C57">
          <w:rPr>
            <w:noProof/>
            <w:webHidden/>
          </w:rPr>
        </w:r>
        <w:r w:rsidR="00305C57">
          <w:rPr>
            <w:noProof/>
            <w:webHidden/>
          </w:rPr>
          <w:fldChar w:fldCharType="separate"/>
        </w:r>
        <w:r w:rsidR="00FA6F63">
          <w:rPr>
            <w:noProof/>
            <w:webHidden/>
          </w:rPr>
          <w:t>79</w:t>
        </w:r>
        <w:r w:rsidR="00305C57">
          <w:rPr>
            <w:noProof/>
            <w:webHidden/>
          </w:rPr>
          <w:fldChar w:fldCharType="end"/>
        </w:r>
      </w:hyperlink>
    </w:p>
    <w:p w14:paraId="3BB9A85F" w14:textId="05B3E15B" w:rsidR="005877D2" w:rsidRDefault="00DF3385" w:rsidP="00792856">
      <w:pPr>
        <w:spacing w:after="0" w:line="240" w:lineRule="auto"/>
        <w:rPr>
          <w:rFonts w:ascii="Times New Roman" w:hAnsi="Times New Roman" w:cs="Times New Roman"/>
          <w:lang w:val="el-GR"/>
        </w:rPr>
      </w:pPr>
      <w:r>
        <w:rPr>
          <w:rFonts w:ascii="Times New Roman" w:hAnsi="Times New Roman" w:cs="Times New Roman"/>
          <w:lang w:val="el-GR"/>
        </w:rPr>
        <w:fldChar w:fldCharType="end"/>
      </w:r>
    </w:p>
    <w:p w14:paraId="60D90D50" w14:textId="01E0AB2E" w:rsidR="005B3607" w:rsidRDefault="005B3607" w:rsidP="0032279D">
      <w:pPr>
        <w:rPr>
          <w:rFonts w:ascii="Times New Roman" w:hAnsi="Times New Roman" w:cs="Times New Roman"/>
          <w:lang w:val="el-GR"/>
        </w:rPr>
      </w:pPr>
    </w:p>
    <w:p w14:paraId="2313B384" w14:textId="45DAA473" w:rsidR="005B3607" w:rsidRDefault="005B3607" w:rsidP="0032279D">
      <w:pPr>
        <w:rPr>
          <w:rFonts w:ascii="Times New Roman" w:hAnsi="Times New Roman" w:cs="Times New Roman"/>
          <w:lang w:val="el-GR"/>
        </w:rPr>
      </w:pPr>
    </w:p>
    <w:p w14:paraId="6FE3A3EB" w14:textId="0B146DE7" w:rsidR="005B3607" w:rsidRDefault="005B3607" w:rsidP="0032279D">
      <w:pPr>
        <w:rPr>
          <w:rFonts w:ascii="Times New Roman" w:hAnsi="Times New Roman" w:cs="Times New Roman"/>
          <w:lang w:val="el-GR"/>
        </w:rPr>
      </w:pPr>
    </w:p>
    <w:p w14:paraId="29C8F064" w14:textId="1CBAEC05" w:rsidR="005B3607" w:rsidRDefault="005B3607" w:rsidP="0032279D">
      <w:pPr>
        <w:rPr>
          <w:rFonts w:ascii="Times New Roman" w:hAnsi="Times New Roman" w:cs="Times New Roman"/>
          <w:lang w:val="el-GR"/>
        </w:rPr>
      </w:pPr>
    </w:p>
    <w:p w14:paraId="49FD3E6D" w14:textId="1350C7CC" w:rsidR="005B3607" w:rsidRDefault="005B3607" w:rsidP="0032279D">
      <w:pPr>
        <w:rPr>
          <w:rFonts w:ascii="Times New Roman" w:hAnsi="Times New Roman" w:cs="Times New Roman"/>
          <w:lang w:val="el-GR"/>
        </w:rPr>
      </w:pPr>
    </w:p>
    <w:p w14:paraId="1D0D9BAD" w14:textId="2E1A0906" w:rsidR="005B3607" w:rsidRDefault="005B3607" w:rsidP="0032279D">
      <w:pPr>
        <w:rPr>
          <w:rFonts w:ascii="Times New Roman" w:hAnsi="Times New Roman" w:cs="Times New Roman"/>
          <w:lang w:val="el-GR"/>
        </w:rPr>
      </w:pPr>
    </w:p>
    <w:p w14:paraId="37D90877" w14:textId="1C269C8B" w:rsidR="005B3607" w:rsidRDefault="005B3607" w:rsidP="0032279D">
      <w:pPr>
        <w:rPr>
          <w:rFonts w:ascii="Times New Roman" w:hAnsi="Times New Roman" w:cs="Times New Roman"/>
          <w:lang w:val="el-GR"/>
        </w:rPr>
      </w:pPr>
    </w:p>
    <w:p w14:paraId="105035C6" w14:textId="702BA606" w:rsidR="005B3607" w:rsidRDefault="005B3607" w:rsidP="0032279D">
      <w:pPr>
        <w:rPr>
          <w:rFonts w:ascii="Times New Roman" w:hAnsi="Times New Roman" w:cs="Times New Roman"/>
          <w:lang w:val="el-GR"/>
        </w:rPr>
      </w:pPr>
    </w:p>
    <w:p w14:paraId="558D1DC1" w14:textId="21BB4C68" w:rsidR="005B3607" w:rsidRDefault="005B3607" w:rsidP="0032279D">
      <w:pPr>
        <w:rPr>
          <w:rFonts w:ascii="Times New Roman" w:hAnsi="Times New Roman" w:cs="Times New Roman"/>
          <w:lang w:val="el-GR"/>
        </w:rPr>
      </w:pPr>
    </w:p>
    <w:p w14:paraId="296EFCB6" w14:textId="21E19E2C" w:rsidR="005B3607" w:rsidRDefault="005B3607" w:rsidP="0032279D">
      <w:pPr>
        <w:rPr>
          <w:rFonts w:ascii="Times New Roman" w:hAnsi="Times New Roman" w:cs="Times New Roman"/>
          <w:lang w:val="el-GR"/>
        </w:rPr>
      </w:pPr>
    </w:p>
    <w:p w14:paraId="677DBF78" w14:textId="5E27555B" w:rsidR="005B3607" w:rsidRDefault="005B3607" w:rsidP="0032279D">
      <w:pPr>
        <w:rPr>
          <w:rFonts w:ascii="Times New Roman" w:hAnsi="Times New Roman" w:cs="Times New Roman"/>
          <w:lang w:val="el-GR"/>
        </w:rPr>
      </w:pPr>
    </w:p>
    <w:p w14:paraId="26025A14" w14:textId="0CACD592" w:rsidR="005B3607" w:rsidRDefault="005B3607" w:rsidP="0032279D">
      <w:pPr>
        <w:rPr>
          <w:rFonts w:ascii="Times New Roman" w:hAnsi="Times New Roman" w:cs="Times New Roman"/>
          <w:lang w:val="el-GR"/>
        </w:rPr>
      </w:pPr>
    </w:p>
    <w:p w14:paraId="5D8A094B" w14:textId="77777777" w:rsidR="00997FD6" w:rsidRDefault="00997FD6" w:rsidP="0032279D">
      <w:pPr>
        <w:rPr>
          <w:rFonts w:ascii="Times New Roman" w:hAnsi="Times New Roman" w:cs="Times New Roman"/>
          <w:lang w:val="el-GR"/>
        </w:rPr>
      </w:pPr>
    </w:p>
    <w:p w14:paraId="0195FC0A" w14:textId="77777777" w:rsidR="005B3607" w:rsidRDefault="005B3607" w:rsidP="0032279D">
      <w:pPr>
        <w:rPr>
          <w:rFonts w:ascii="Times New Roman" w:hAnsi="Times New Roman" w:cs="Times New Roman"/>
          <w:lang w:val="el-GR"/>
        </w:rPr>
      </w:pPr>
    </w:p>
    <w:p w14:paraId="121A615D" w14:textId="68BBBFA4" w:rsidR="00365CDA" w:rsidRPr="007B7AED" w:rsidRDefault="005B3607" w:rsidP="00365CDA">
      <w:pPr>
        <w:pStyle w:val="TOCHeading"/>
      </w:pPr>
      <w:r>
        <w:lastRenderedPageBreak/>
        <w:t>Λίστα</w:t>
      </w:r>
      <w:r w:rsidR="00365CDA">
        <w:t xml:space="preserve"> Πινάκων</w:t>
      </w:r>
    </w:p>
    <w:p w14:paraId="2F973101" w14:textId="60640592" w:rsidR="00365CDA" w:rsidRPr="007029BD" w:rsidRDefault="00365CDA">
      <w:pPr>
        <w:pStyle w:val="TableofFigures"/>
        <w:tabs>
          <w:tab w:val="right" w:leader="dot" w:pos="9350"/>
        </w:tabs>
        <w:rPr>
          <w:rFonts w:eastAsiaTheme="minorEastAsia"/>
          <w:noProof/>
          <w:lang w:val="el-GR"/>
        </w:rPr>
      </w:pPr>
      <w:r>
        <w:rPr>
          <w:rFonts w:ascii="Times New Roman" w:hAnsi="Times New Roman" w:cs="Times New Roman"/>
          <w:lang w:val="el-GR"/>
        </w:rPr>
        <w:fldChar w:fldCharType="begin"/>
      </w:r>
      <w:r>
        <w:rPr>
          <w:rFonts w:ascii="Times New Roman" w:hAnsi="Times New Roman" w:cs="Times New Roman"/>
          <w:lang w:val="el-GR"/>
        </w:rPr>
        <w:instrText xml:space="preserve"> TOC \h \z \c "Πίνακας" </w:instrText>
      </w:r>
      <w:r>
        <w:rPr>
          <w:rFonts w:ascii="Times New Roman" w:hAnsi="Times New Roman" w:cs="Times New Roman"/>
          <w:lang w:val="el-GR"/>
        </w:rPr>
        <w:fldChar w:fldCharType="separate"/>
      </w:r>
      <w:hyperlink w:anchor="_Toc204632845" w:history="1">
        <w:r w:rsidRPr="00B01464">
          <w:rPr>
            <w:rStyle w:val="Hyperlink"/>
            <w:noProof/>
          </w:rPr>
          <w:t>Πίνακας 1</w:t>
        </w:r>
        <w:r w:rsidRPr="00B01464">
          <w:rPr>
            <w:rStyle w:val="Hyperlink"/>
            <w:noProof/>
            <w:lang w:val="el-GR"/>
          </w:rPr>
          <w:t xml:space="preserve"> Σύγκριση γενεών </w:t>
        </w:r>
        <w:r w:rsidRPr="00986814">
          <w:rPr>
            <w:rStyle w:val="Hyperlink"/>
            <w:rFonts w:ascii="Times New Roman" w:hAnsi="Times New Roman" w:cs="Times New Roman"/>
            <w:noProof/>
            <w:lang w:val="el-GR"/>
          </w:rPr>
          <w:t>κινητής</w:t>
        </w:r>
        <w:r w:rsidRPr="00B01464">
          <w:rPr>
            <w:rStyle w:val="Hyperlink"/>
            <w:noProof/>
            <w:lang w:val="el-GR"/>
          </w:rPr>
          <w:t xml:space="preserve"> τηλεφωνίας</w:t>
        </w:r>
        <w:r>
          <w:rPr>
            <w:noProof/>
            <w:webHidden/>
          </w:rPr>
          <w:tab/>
        </w:r>
        <w:r>
          <w:rPr>
            <w:noProof/>
            <w:webHidden/>
          </w:rPr>
          <w:fldChar w:fldCharType="begin"/>
        </w:r>
        <w:r>
          <w:rPr>
            <w:noProof/>
            <w:webHidden/>
          </w:rPr>
          <w:instrText xml:space="preserve"> PAGEREF _Toc204632845 \h </w:instrText>
        </w:r>
        <w:r>
          <w:rPr>
            <w:noProof/>
            <w:webHidden/>
          </w:rPr>
        </w:r>
        <w:r>
          <w:rPr>
            <w:noProof/>
            <w:webHidden/>
          </w:rPr>
          <w:fldChar w:fldCharType="separate"/>
        </w:r>
        <w:r>
          <w:rPr>
            <w:noProof/>
            <w:webHidden/>
          </w:rPr>
          <w:t>1</w:t>
        </w:r>
        <w:r>
          <w:rPr>
            <w:noProof/>
            <w:webHidden/>
          </w:rPr>
          <w:fldChar w:fldCharType="end"/>
        </w:r>
      </w:hyperlink>
      <w:r w:rsidR="007029BD">
        <w:rPr>
          <w:noProof/>
          <w:lang w:val="el-GR"/>
        </w:rPr>
        <w:t>4</w:t>
      </w:r>
    </w:p>
    <w:p w14:paraId="55D7C25B" w14:textId="7A04BD7B" w:rsidR="00665C0F" w:rsidRPr="007B7AED" w:rsidRDefault="00365CDA" w:rsidP="0032279D">
      <w:pPr>
        <w:rPr>
          <w:rFonts w:ascii="Times New Roman" w:hAnsi="Times New Roman" w:cs="Times New Roman"/>
          <w:lang w:val="el-GR"/>
        </w:rPr>
      </w:pPr>
      <w:r>
        <w:rPr>
          <w:rFonts w:ascii="Times New Roman" w:hAnsi="Times New Roman" w:cs="Times New Roman"/>
          <w:lang w:val="el-GR"/>
        </w:rPr>
        <w:fldChar w:fldCharType="end"/>
      </w:r>
    </w:p>
    <w:p w14:paraId="6E9DC5BB" w14:textId="05E00ED9" w:rsidR="00987EF0" w:rsidRPr="007B7AED" w:rsidRDefault="00987EF0" w:rsidP="00146990">
      <w:pPr>
        <w:rPr>
          <w:lang w:val="el-GR"/>
        </w:rPr>
      </w:pPr>
    </w:p>
    <w:p w14:paraId="4AC6E1A0" w14:textId="77777777" w:rsidR="003944AD" w:rsidRPr="00DF3385" w:rsidRDefault="003944AD" w:rsidP="00146990">
      <w:pPr>
        <w:rPr>
          <w:lang w:val="el-GR"/>
        </w:rPr>
      </w:pPr>
    </w:p>
    <w:p w14:paraId="413E73B9" w14:textId="20DBA1A2" w:rsidR="00CE2659" w:rsidRPr="00DF3385" w:rsidRDefault="00CE2659" w:rsidP="00146990">
      <w:pPr>
        <w:rPr>
          <w:lang w:val="el-GR"/>
        </w:rPr>
      </w:pPr>
    </w:p>
    <w:p w14:paraId="178F8025" w14:textId="77777777" w:rsidR="0058797A" w:rsidRDefault="0058797A" w:rsidP="0058797A">
      <w:pPr>
        <w:rPr>
          <w:rFonts w:ascii="Times New Roman" w:hAnsi="Times New Roman" w:cs="Times New Roman"/>
          <w:lang w:val="el-GR"/>
        </w:rPr>
      </w:pPr>
    </w:p>
    <w:p w14:paraId="21E427EB" w14:textId="77777777" w:rsidR="00075F02" w:rsidRDefault="00075F02" w:rsidP="0058797A">
      <w:pPr>
        <w:rPr>
          <w:rFonts w:ascii="Times New Roman" w:hAnsi="Times New Roman" w:cs="Times New Roman"/>
          <w:lang w:val="el-GR"/>
        </w:rPr>
      </w:pPr>
    </w:p>
    <w:p w14:paraId="4177F263" w14:textId="77777777" w:rsidR="00075F02" w:rsidRDefault="00075F02" w:rsidP="0058797A">
      <w:pPr>
        <w:rPr>
          <w:rFonts w:ascii="Times New Roman" w:hAnsi="Times New Roman" w:cs="Times New Roman"/>
          <w:lang w:val="el-GR"/>
        </w:rPr>
      </w:pPr>
    </w:p>
    <w:p w14:paraId="13F41B09" w14:textId="77777777" w:rsidR="00075F02" w:rsidRDefault="00075F02" w:rsidP="0058797A">
      <w:pPr>
        <w:rPr>
          <w:rFonts w:ascii="Times New Roman" w:hAnsi="Times New Roman" w:cs="Times New Roman"/>
          <w:lang w:val="el-GR"/>
        </w:rPr>
      </w:pPr>
    </w:p>
    <w:p w14:paraId="0E4A8D0D" w14:textId="3E9C0B7D" w:rsidR="00075F02" w:rsidRDefault="00075F02" w:rsidP="0058797A">
      <w:pPr>
        <w:rPr>
          <w:rFonts w:ascii="Times New Roman" w:hAnsi="Times New Roman" w:cs="Times New Roman"/>
          <w:lang w:val="el-GR"/>
        </w:rPr>
      </w:pPr>
    </w:p>
    <w:p w14:paraId="03717D40" w14:textId="33DEB4A0" w:rsidR="00075F02" w:rsidRDefault="00075F02" w:rsidP="0058797A">
      <w:pPr>
        <w:rPr>
          <w:rFonts w:ascii="Times New Roman" w:hAnsi="Times New Roman" w:cs="Times New Roman"/>
          <w:lang w:val="el-GR"/>
        </w:rPr>
      </w:pPr>
    </w:p>
    <w:p w14:paraId="01C436B2" w14:textId="5F72F299" w:rsidR="00075F02" w:rsidRDefault="00075F02" w:rsidP="0058797A">
      <w:pPr>
        <w:rPr>
          <w:rFonts w:ascii="Times New Roman" w:hAnsi="Times New Roman" w:cs="Times New Roman"/>
          <w:lang w:val="el-GR"/>
        </w:rPr>
      </w:pPr>
    </w:p>
    <w:p w14:paraId="57D1D0AB" w14:textId="71F2C6C0" w:rsidR="00075F02" w:rsidRDefault="00075F02" w:rsidP="0058797A">
      <w:pPr>
        <w:rPr>
          <w:rFonts w:ascii="Times New Roman" w:hAnsi="Times New Roman" w:cs="Times New Roman"/>
          <w:lang w:val="el-GR"/>
        </w:rPr>
      </w:pPr>
    </w:p>
    <w:p w14:paraId="09BF99A8" w14:textId="1676823F" w:rsidR="005B3607" w:rsidRDefault="005B3607" w:rsidP="0058797A">
      <w:pPr>
        <w:rPr>
          <w:rFonts w:ascii="Times New Roman" w:hAnsi="Times New Roman" w:cs="Times New Roman"/>
          <w:lang w:val="el-GR"/>
        </w:rPr>
      </w:pPr>
    </w:p>
    <w:p w14:paraId="5B6F77E9" w14:textId="5E581B5B" w:rsidR="005B3607" w:rsidRDefault="005B3607" w:rsidP="0058797A">
      <w:pPr>
        <w:rPr>
          <w:rFonts w:ascii="Times New Roman" w:hAnsi="Times New Roman" w:cs="Times New Roman"/>
          <w:lang w:val="el-GR"/>
        </w:rPr>
      </w:pPr>
    </w:p>
    <w:p w14:paraId="751E599B" w14:textId="28609090" w:rsidR="005B3607" w:rsidRDefault="005B3607" w:rsidP="0058797A">
      <w:pPr>
        <w:rPr>
          <w:rFonts w:ascii="Times New Roman" w:hAnsi="Times New Roman" w:cs="Times New Roman"/>
          <w:lang w:val="el-GR"/>
        </w:rPr>
      </w:pPr>
    </w:p>
    <w:p w14:paraId="1B96A487" w14:textId="7D329C11" w:rsidR="005B3607" w:rsidRDefault="005B3607" w:rsidP="0058797A">
      <w:pPr>
        <w:rPr>
          <w:rFonts w:ascii="Times New Roman" w:hAnsi="Times New Roman" w:cs="Times New Roman"/>
          <w:lang w:val="el-GR"/>
        </w:rPr>
      </w:pPr>
    </w:p>
    <w:p w14:paraId="199A2DE4" w14:textId="4ADF4517" w:rsidR="005B3607" w:rsidRDefault="005B3607" w:rsidP="0058797A">
      <w:pPr>
        <w:rPr>
          <w:rFonts w:ascii="Times New Roman" w:hAnsi="Times New Roman" w:cs="Times New Roman"/>
          <w:lang w:val="el-GR"/>
        </w:rPr>
      </w:pPr>
    </w:p>
    <w:p w14:paraId="726A6536" w14:textId="76B9AAFF" w:rsidR="005B3607" w:rsidRDefault="005B3607" w:rsidP="0058797A">
      <w:pPr>
        <w:rPr>
          <w:rFonts w:ascii="Times New Roman" w:hAnsi="Times New Roman" w:cs="Times New Roman"/>
          <w:lang w:val="el-GR"/>
        </w:rPr>
      </w:pPr>
    </w:p>
    <w:p w14:paraId="4BE1E582" w14:textId="342E8338" w:rsidR="005B3607" w:rsidRDefault="005B3607" w:rsidP="0058797A">
      <w:pPr>
        <w:rPr>
          <w:rFonts w:ascii="Times New Roman" w:hAnsi="Times New Roman" w:cs="Times New Roman"/>
          <w:lang w:val="el-GR"/>
        </w:rPr>
      </w:pPr>
    </w:p>
    <w:p w14:paraId="776CD0C2" w14:textId="2491A561" w:rsidR="005B3607" w:rsidRDefault="005B3607" w:rsidP="0058797A">
      <w:pPr>
        <w:rPr>
          <w:rFonts w:ascii="Times New Roman" w:hAnsi="Times New Roman" w:cs="Times New Roman"/>
          <w:lang w:val="el-GR"/>
        </w:rPr>
      </w:pPr>
    </w:p>
    <w:p w14:paraId="02823A4E" w14:textId="5903816D" w:rsidR="005B3607" w:rsidRDefault="005B3607" w:rsidP="0058797A">
      <w:pPr>
        <w:rPr>
          <w:rFonts w:ascii="Times New Roman" w:hAnsi="Times New Roman" w:cs="Times New Roman"/>
          <w:lang w:val="el-GR"/>
        </w:rPr>
      </w:pPr>
    </w:p>
    <w:p w14:paraId="76890A30" w14:textId="0258D13F" w:rsidR="005B3607" w:rsidRDefault="005B3607" w:rsidP="0058797A">
      <w:pPr>
        <w:rPr>
          <w:rFonts w:ascii="Times New Roman" w:hAnsi="Times New Roman" w:cs="Times New Roman"/>
          <w:lang w:val="el-GR"/>
        </w:rPr>
      </w:pPr>
    </w:p>
    <w:p w14:paraId="24601077" w14:textId="14647004" w:rsidR="005B3607" w:rsidRDefault="005B3607" w:rsidP="0058797A">
      <w:pPr>
        <w:rPr>
          <w:rFonts w:ascii="Times New Roman" w:hAnsi="Times New Roman" w:cs="Times New Roman"/>
          <w:lang w:val="el-GR"/>
        </w:rPr>
      </w:pPr>
    </w:p>
    <w:p w14:paraId="6C29F835" w14:textId="2123F048" w:rsidR="005B3607" w:rsidRDefault="005B3607" w:rsidP="0058797A">
      <w:pPr>
        <w:rPr>
          <w:rFonts w:ascii="Times New Roman" w:hAnsi="Times New Roman" w:cs="Times New Roman"/>
          <w:lang w:val="el-GR"/>
        </w:rPr>
      </w:pPr>
    </w:p>
    <w:p w14:paraId="7AC5CAB3" w14:textId="10FE3F59" w:rsidR="005B3607" w:rsidRDefault="005B3607" w:rsidP="0058797A">
      <w:pPr>
        <w:rPr>
          <w:rFonts w:ascii="Times New Roman" w:hAnsi="Times New Roman" w:cs="Times New Roman"/>
          <w:lang w:val="el-GR"/>
        </w:rPr>
      </w:pPr>
    </w:p>
    <w:p w14:paraId="04D0F8CD" w14:textId="5FE57E2D" w:rsidR="005B3607" w:rsidRDefault="005B3607" w:rsidP="0058797A">
      <w:pPr>
        <w:rPr>
          <w:rFonts w:ascii="Times New Roman" w:hAnsi="Times New Roman" w:cs="Times New Roman"/>
          <w:lang w:val="el-GR"/>
        </w:rPr>
      </w:pPr>
    </w:p>
    <w:p w14:paraId="02267CE9" w14:textId="1992B417" w:rsidR="005B3607" w:rsidRDefault="005B3607" w:rsidP="0058797A">
      <w:pPr>
        <w:rPr>
          <w:rFonts w:ascii="Times New Roman" w:hAnsi="Times New Roman" w:cs="Times New Roman"/>
          <w:lang w:val="el-GR"/>
        </w:rPr>
      </w:pPr>
    </w:p>
    <w:p w14:paraId="2C1387BD" w14:textId="77777777" w:rsidR="005B3607" w:rsidRDefault="005B3607" w:rsidP="0058797A">
      <w:pPr>
        <w:rPr>
          <w:rFonts w:ascii="Times New Roman" w:hAnsi="Times New Roman" w:cs="Times New Roman"/>
          <w:lang w:val="el-GR"/>
        </w:rPr>
      </w:pPr>
    </w:p>
    <w:p w14:paraId="12CECC24" w14:textId="0DA5C843" w:rsidR="00075F02" w:rsidRPr="00A60B07" w:rsidRDefault="00075F02" w:rsidP="00A60B07">
      <w:pPr>
        <w:jc w:val="center"/>
        <w:rPr>
          <w:rFonts w:ascii="Times New Roman" w:hAnsi="Times New Roman" w:cs="Times New Roman"/>
          <w:b/>
          <w:bCs/>
          <w:sz w:val="32"/>
          <w:szCs w:val="32"/>
          <w:u w:val="single"/>
          <w:lang w:val="el-GR"/>
        </w:rPr>
      </w:pPr>
      <w:r w:rsidRPr="00A60B07">
        <w:rPr>
          <w:rFonts w:ascii="Times New Roman" w:hAnsi="Times New Roman" w:cs="Times New Roman"/>
          <w:b/>
          <w:bCs/>
          <w:sz w:val="32"/>
          <w:szCs w:val="32"/>
          <w:u w:val="single"/>
          <w:lang w:val="el-GR"/>
        </w:rPr>
        <w:lastRenderedPageBreak/>
        <w:t>Συντομογραφίες</w:t>
      </w:r>
    </w:p>
    <w:tbl>
      <w:tblPr>
        <w:tblStyle w:val="TableGrid"/>
        <w:tblW w:w="0" w:type="auto"/>
        <w:tblLook w:val="04A0" w:firstRow="1" w:lastRow="0" w:firstColumn="1" w:lastColumn="0" w:noHBand="0" w:noVBand="1"/>
      </w:tblPr>
      <w:tblGrid>
        <w:gridCol w:w="4675"/>
        <w:gridCol w:w="4675"/>
      </w:tblGrid>
      <w:tr w:rsidR="00075F02" w14:paraId="2EDF73E3" w14:textId="77777777" w:rsidTr="005468D5">
        <w:tc>
          <w:tcPr>
            <w:tcW w:w="4675" w:type="dxa"/>
          </w:tcPr>
          <w:p w14:paraId="1EB33F3F" w14:textId="77777777" w:rsidR="00075F02" w:rsidRDefault="00075F02" w:rsidP="005468D5">
            <w:r>
              <w:t>DUDe</w:t>
            </w:r>
          </w:p>
        </w:tc>
        <w:tc>
          <w:tcPr>
            <w:tcW w:w="4675" w:type="dxa"/>
          </w:tcPr>
          <w:p w14:paraId="5D8E1599" w14:textId="77777777" w:rsidR="00075F02" w:rsidRDefault="00075F02" w:rsidP="005468D5">
            <w:r>
              <w:t>Downlink Uplink Decoupling</w:t>
            </w:r>
          </w:p>
        </w:tc>
      </w:tr>
      <w:tr w:rsidR="00075F02" w14:paraId="63BE94BB" w14:textId="77777777" w:rsidTr="005468D5">
        <w:tc>
          <w:tcPr>
            <w:tcW w:w="4675" w:type="dxa"/>
          </w:tcPr>
          <w:p w14:paraId="4D6D951E" w14:textId="77777777" w:rsidR="00075F02" w:rsidRDefault="00075F02" w:rsidP="005468D5">
            <w:r>
              <w:t>Qos</w:t>
            </w:r>
          </w:p>
        </w:tc>
        <w:tc>
          <w:tcPr>
            <w:tcW w:w="4675" w:type="dxa"/>
          </w:tcPr>
          <w:p w14:paraId="7FFE8EF0" w14:textId="77777777" w:rsidR="00075F02" w:rsidRDefault="00075F02" w:rsidP="005468D5">
            <w:r>
              <w:t>Quality of Services</w:t>
            </w:r>
          </w:p>
        </w:tc>
      </w:tr>
      <w:tr w:rsidR="00075F02" w14:paraId="12453C51" w14:textId="77777777" w:rsidTr="005468D5">
        <w:tc>
          <w:tcPr>
            <w:tcW w:w="4675" w:type="dxa"/>
          </w:tcPr>
          <w:p w14:paraId="215CBA67" w14:textId="77777777" w:rsidR="00075F02" w:rsidRDefault="00075F02" w:rsidP="005468D5">
            <w:r>
              <w:t>RSRP</w:t>
            </w:r>
          </w:p>
        </w:tc>
        <w:tc>
          <w:tcPr>
            <w:tcW w:w="4675" w:type="dxa"/>
          </w:tcPr>
          <w:p w14:paraId="7D67CD8B" w14:textId="77777777" w:rsidR="00075F02" w:rsidRDefault="00075F02" w:rsidP="005468D5">
            <w:r>
              <w:t>Reference Signal Received Power</w:t>
            </w:r>
          </w:p>
        </w:tc>
      </w:tr>
      <w:tr w:rsidR="00075F02" w14:paraId="35E252F2" w14:textId="77777777" w:rsidTr="005468D5">
        <w:tc>
          <w:tcPr>
            <w:tcW w:w="4675" w:type="dxa"/>
          </w:tcPr>
          <w:p w14:paraId="0527BBC8" w14:textId="77777777" w:rsidR="00075F02" w:rsidRDefault="00075F02" w:rsidP="005468D5">
            <w:r>
              <w:t>RSSI</w:t>
            </w:r>
          </w:p>
        </w:tc>
        <w:tc>
          <w:tcPr>
            <w:tcW w:w="4675" w:type="dxa"/>
          </w:tcPr>
          <w:p w14:paraId="605B9EA7" w14:textId="77777777" w:rsidR="00075F02" w:rsidRDefault="00075F02" w:rsidP="005468D5">
            <w:r>
              <w:t>Received Signal Strength Indicator</w:t>
            </w:r>
          </w:p>
        </w:tc>
      </w:tr>
      <w:tr w:rsidR="00075F02" w14:paraId="03502DCD" w14:textId="77777777" w:rsidTr="005468D5">
        <w:tc>
          <w:tcPr>
            <w:tcW w:w="4675" w:type="dxa"/>
          </w:tcPr>
          <w:p w14:paraId="4694E56E" w14:textId="77777777" w:rsidR="00075F02" w:rsidRDefault="00075F02" w:rsidP="005468D5">
            <w:r>
              <w:t>RSRQ</w:t>
            </w:r>
          </w:p>
        </w:tc>
        <w:tc>
          <w:tcPr>
            <w:tcW w:w="4675" w:type="dxa"/>
          </w:tcPr>
          <w:p w14:paraId="59328CCB" w14:textId="77777777" w:rsidR="00075F02" w:rsidRDefault="00075F02" w:rsidP="005468D5">
            <w:r>
              <w:t>Reference Signal Received Quality</w:t>
            </w:r>
          </w:p>
        </w:tc>
      </w:tr>
      <w:tr w:rsidR="00075F02" w14:paraId="51343B95" w14:textId="77777777" w:rsidTr="005468D5">
        <w:tc>
          <w:tcPr>
            <w:tcW w:w="4675" w:type="dxa"/>
          </w:tcPr>
          <w:p w14:paraId="35F9D416" w14:textId="77777777" w:rsidR="00075F02" w:rsidRDefault="00075F02" w:rsidP="005468D5">
            <w:r>
              <w:t>SINR</w:t>
            </w:r>
          </w:p>
        </w:tc>
        <w:tc>
          <w:tcPr>
            <w:tcW w:w="4675" w:type="dxa"/>
          </w:tcPr>
          <w:p w14:paraId="4C4A15D4" w14:textId="77777777" w:rsidR="00075F02" w:rsidRDefault="00075F02" w:rsidP="005468D5">
            <w:r>
              <w:t>Signal to Interference-plus Noise Ratio</w:t>
            </w:r>
          </w:p>
        </w:tc>
      </w:tr>
      <w:tr w:rsidR="00075F02" w14:paraId="6798B751" w14:textId="77777777" w:rsidTr="005468D5">
        <w:tc>
          <w:tcPr>
            <w:tcW w:w="4675" w:type="dxa"/>
          </w:tcPr>
          <w:p w14:paraId="5BDEAD9A" w14:textId="77777777" w:rsidR="00075F02" w:rsidRDefault="00075F02" w:rsidP="005468D5">
            <w:r>
              <w:t>GSM</w:t>
            </w:r>
          </w:p>
        </w:tc>
        <w:tc>
          <w:tcPr>
            <w:tcW w:w="4675" w:type="dxa"/>
          </w:tcPr>
          <w:p w14:paraId="08B6CB0F" w14:textId="77777777" w:rsidR="00075F02" w:rsidRDefault="00075F02" w:rsidP="005468D5">
            <w:r>
              <w:t>Global System for Mobile Communications</w:t>
            </w:r>
          </w:p>
        </w:tc>
      </w:tr>
      <w:tr w:rsidR="00075F02" w14:paraId="56F76BD4" w14:textId="77777777" w:rsidTr="005468D5">
        <w:tc>
          <w:tcPr>
            <w:tcW w:w="4675" w:type="dxa"/>
          </w:tcPr>
          <w:p w14:paraId="68BD9975" w14:textId="77777777" w:rsidR="00075F02" w:rsidRDefault="00075F02" w:rsidP="005468D5">
            <w:r>
              <w:t>UMTS</w:t>
            </w:r>
          </w:p>
        </w:tc>
        <w:tc>
          <w:tcPr>
            <w:tcW w:w="4675" w:type="dxa"/>
          </w:tcPr>
          <w:p w14:paraId="4CB50115" w14:textId="77777777" w:rsidR="00075F02" w:rsidRDefault="00075F02" w:rsidP="005468D5">
            <w:r>
              <w:t>Universal Mobile Telecommunications System</w:t>
            </w:r>
          </w:p>
        </w:tc>
      </w:tr>
      <w:tr w:rsidR="00075F02" w14:paraId="444403A9" w14:textId="77777777" w:rsidTr="005468D5">
        <w:tc>
          <w:tcPr>
            <w:tcW w:w="4675" w:type="dxa"/>
          </w:tcPr>
          <w:p w14:paraId="6CF07EC0" w14:textId="77777777" w:rsidR="00075F02" w:rsidRDefault="00075F02" w:rsidP="005468D5">
            <w:r>
              <w:t>HSPA</w:t>
            </w:r>
          </w:p>
        </w:tc>
        <w:tc>
          <w:tcPr>
            <w:tcW w:w="4675" w:type="dxa"/>
          </w:tcPr>
          <w:p w14:paraId="613B8AAD" w14:textId="77777777" w:rsidR="00075F02" w:rsidRDefault="00075F02" w:rsidP="005468D5">
            <w:r>
              <w:t>High Speed Packet Access</w:t>
            </w:r>
          </w:p>
        </w:tc>
      </w:tr>
      <w:tr w:rsidR="00075F02" w14:paraId="65AB1008" w14:textId="77777777" w:rsidTr="005468D5">
        <w:tc>
          <w:tcPr>
            <w:tcW w:w="4675" w:type="dxa"/>
          </w:tcPr>
          <w:p w14:paraId="004D4B0E" w14:textId="77777777" w:rsidR="00075F02" w:rsidRDefault="00075F02" w:rsidP="005468D5">
            <w:r>
              <w:t>LTE</w:t>
            </w:r>
          </w:p>
        </w:tc>
        <w:tc>
          <w:tcPr>
            <w:tcW w:w="4675" w:type="dxa"/>
          </w:tcPr>
          <w:p w14:paraId="304517B4" w14:textId="77777777" w:rsidR="00075F02" w:rsidRDefault="00075F02" w:rsidP="005468D5">
            <w:r>
              <w:t>Long Term Evolution</w:t>
            </w:r>
          </w:p>
        </w:tc>
      </w:tr>
      <w:tr w:rsidR="00075F02" w14:paraId="70F16431" w14:textId="77777777" w:rsidTr="005468D5">
        <w:tc>
          <w:tcPr>
            <w:tcW w:w="4675" w:type="dxa"/>
          </w:tcPr>
          <w:p w14:paraId="6E93019C" w14:textId="77777777" w:rsidR="00075F02" w:rsidRDefault="00075F02" w:rsidP="005468D5">
            <w:r>
              <w:t>OFDMA</w:t>
            </w:r>
          </w:p>
        </w:tc>
        <w:tc>
          <w:tcPr>
            <w:tcW w:w="4675" w:type="dxa"/>
          </w:tcPr>
          <w:p w14:paraId="18B19D6F" w14:textId="77777777" w:rsidR="00075F02" w:rsidRDefault="00075F02" w:rsidP="005468D5">
            <w:r>
              <w:t>Orthogonal Frequency Division Multiple Access</w:t>
            </w:r>
          </w:p>
        </w:tc>
      </w:tr>
      <w:tr w:rsidR="00075F02" w14:paraId="49678C05" w14:textId="77777777" w:rsidTr="005468D5">
        <w:tc>
          <w:tcPr>
            <w:tcW w:w="4675" w:type="dxa"/>
          </w:tcPr>
          <w:p w14:paraId="779DA6D4" w14:textId="77777777" w:rsidR="00075F02" w:rsidRDefault="00075F02" w:rsidP="005468D5">
            <w:r>
              <w:t>MIMO</w:t>
            </w:r>
          </w:p>
        </w:tc>
        <w:tc>
          <w:tcPr>
            <w:tcW w:w="4675" w:type="dxa"/>
          </w:tcPr>
          <w:p w14:paraId="76161D1B" w14:textId="77777777" w:rsidR="00075F02" w:rsidRDefault="00075F02" w:rsidP="005468D5">
            <w:r>
              <w:t>Multiple Input Multiple Output</w:t>
            </w:r>
          </w:p>
        </w:tc>
      </w:tr>
      <w:tr w:rsidR="00075F02" w14:paraId="09974E39" w14:textId="77777777" w:rsidTr="005468D5">
        <w:tc>
          <w:tcPr>
            <w:tcW w:w="4675" w:type="dxa"/>
          </w:tcPr>
          <w:p w14:paraId="2473755C" w14:textId="77777777" w:rsidR="00075F02" w:rsidRDefault="00075F02" w:rsidP="005468D5">
            <w:r>
              <w:t>CDMA</w:t>
            </w:r>
          </w:p>
        </w:tc>
        <w:tc>
          <w:tcPr>
            <w:tcW w:w="4675" w:type="dxa"/>
          </w:tcPr>
          <w:p w14:paraId="7C6A0038" w14:textId="77777777" w:rsidR="00075F02" w:rsidRDefault="00075F02" w:rsidP="005468D5">
            <w:r>
              <w:t>Code Division Multiple Access</w:t>
            </w:r>
          </w:p>
        </w:tc>
      </w:tr>
      <w:tr w:rsidR="00075F02" w14:paraId="53849FCD" w14:textId="77777777" w:rsidTr="005468D5">
        <w:tc>
          <w:tcPr>
            <w:tcW w:w="4675" w:type="dxa"/>
          </w:tcPr>
          <w:p w14:paraId="0CA08726" w14:textId="77777777" w:rsidR="00075F02" w:rsidRDefault="00075F02" w:rsidP="005468D5">
            <w:r>
              <w:t>BS</w:t>
            </w:r>
          </w:p>
        </w:tc>
        <w:tc>
          <w:tcPr>
            <w:tcW w:w="4675" w:type="dxa"/>
          </w:tcPr>
          <w:p w14:paraId="056D7741" w14:textId="77777777" w:rsidR="00075F02" w:rsidRDefault="00075F02" w:rsidP="005468D5">
            <w:r>
              <w:t>Base Station</w:t>
            </w:r>
          </w:p>
        </w:tc>
      </w:tr>
      <w:tr w:rsidR="00075F02" w14:paraId="6C482ECB" w14:textId="77777777" w:rsidTr="005468D5">
        <w:tc>
          <w:tcPr>
            <w:tcW w:w="4675" w:type="dxa"/>
          </w:tcPr>
          <w:p w14:paraId="21F3553D" w14:textId="77777777" w:rsidR="00075F02" w:rsidRDefault="00075F02" w:rsidP="005468D5">
            <w:r>
              <w:t>DSA</w:t>
            </w:r>
          </w:p>
        </w:tc>
        <w:tc>
          <w:tcPr>
            <w:tcW w:w="4675" w:type="dxa"/>
          </w:tcPr>
          <w:p w14:paraId="0F19CFDE" w14:textId="77777777" w:rsidR="00075F02" w:rsidRDefault="00075F02" w:rsidP="005468D5">
            <w:r>
              <w:t>Dynamic Spectrum Access</w:t>
            </w:r>
          </w:p>
        </w:tc>
      </w:tr>
      <w:tr w:rsidR="00075F02" w14:paraId="02454D09" w14:textId="77777777" w:rsidTr="005468D5">
        <w:tc>
          <w:tcPr>
            <w:tcW w:w="4675" w:type="dxa"/>
          </w:tcPr>
          <w:p w14:paraId="283815F6" w14:textId="77777777" w:rsidR="00075F02" w:rsidRDefault="00075F02" w:rsidP="005468D5">
            <w:r>
              <w:t>FDMA</w:t>
            </w:r>
          </w:p>
        </w:tc>
        <w:tc>
          <w:tcPr>
            <w:tcW w:w="4675" w:type="dxa"/>
          </w:tcPr>
          <w:p w14:paraId="0AAF4DB8" w14:textId="77777777" w:rsidR="00075F02" w:rsidRDefault="00075F02" w:rsidP="005468D5">
            <w:r>
              <w:t>Frequency Division Multiple Access</w:t>
            </w:r>
          </w:p>
        </w:tc>
      </w:tr>
      <w:tr w:rsidR="00075F02" w14:paraId="5F22F44F" w14:textId="77777777" w:rsidTr="005468D5">
        <w:tc>
          <w:tcPr>
            <w:tcW w:w="4675" w:type="dxa"/>
          </w:tcPr>
          <w:p w14:paraId="37A906CC" w14:textId="77777777" w:rsidR="00075F02" w:rsidRDefault="00075F02" w:rsidP="005468D5">
            <w:r>
              <w:t>TDMA</w:t>
            </w:r>
          </w:p>
        </w:tc>
        <w:tc>
          <w:tcPr>
            <w:tcW w:w="4675" w:type="dxa"/>
          </w:tcPr>
          <w:p w14:paraId="6A768040" w14:textId="77777777" w:rsidR="00075F02" w:rsidRDefault="00075F02" w:rsidP="005468D5">
            <w:r>
              <w:t>Time Division Multiple Access</w:t>
            </w:r>
          </w:p>
        </w:tc>
      </w:tr>
      <w:tr w:rsidR="00075F02" w14:paraId="55FC61C4" w14:textId="77777777" w:rsidTr="005468D5">
        <w:tc>
          <w:tcPr>
            <w:tcW w:w="4675" w:type="dxa"/>
          </w:tcPr>
          <w:p w14:paraId="5B036B77" w14:textId="77777777" w:rsidR="00075F02" w:rsidRDefault="00075F02" w:rsidP="005468D5">
            <w:r>
              <w:t>IoT</w:t>
            </w:r>
          </w:p>
        </w:tc>
        <w:tc>
          <w:tcPr>
            <w:tcW w:w="4675" w:type="dxa"/>
          </w:tcPr>
          <w:p w14:paraId="2D3E9C3B" w14:textId="77777777" w:rsidR="00075F02" w:rsidRDefault="00075F02" w:rsidP="005468D5">
            <w:r>
              <w:t>Internet of Things</w:t>
            </w:r>
          </w:p>
        </w:tc>
      </w:tr>
      <w:tr w:rsidR="00075F02" w14:paraId="1B8E8A23" w14:textId="77777777" w:rsidTr="005468D5">
        <w:tc>
          <w:tcPr>
            <w:tcW w:w="4675" w:type="dxa"/>
          </w:tcPr>
          <w:p w14:paraId="4E3F9057" w14:textId="77777777" w:rsidR="00075F02" w:rsidRDefault="00075F02" w:rsidP="005468D5">
            <w:r>
              <w:t>CRN</w:t>
            </w:r>
          </w:p>
        </w:tc>
        <w:tc>
          <w:tcPr>
            <w:tcW w:w="4675" w:type="dxa"/>
          </w:tcPr>
          <w:p w14:paraId="77914846" w14:textId="77777777" w:rsidR="00075F02" w:rsidRDefault="00075F02" w:rsidP="005468D5">
            <w:r>
              <w:t>Cognitive Radio Networks</w:t>
            </w:r>
          </w:p>
        </w:tc>
      </w:tr>
      <w:tr w:rsidR="00075F02" w14:paraId="337C0D5A" w14:textId="77777777" w:rsidTr="005468D5">
        <w:tc>
          <w:tcPr>
            <w:tcW w:w="4675" w:type="dxa"/>
          </w:tcPr>
          <w:p w14:paraId="465618FC" w14:textId="77777777" w:rsidR="00075F02" w:rsidRDefault="00075F02" w:rsidP="005468D5">
            <w:r>
              <w:t>SDN</w:t>
            </w:r>
          </w:p>
        </w:tc>
        <w:tc>
          <w:tcPr>
            <w:tcW w:w="4675" w:type="dxa"/>
          </w:tcPr>
          <w:p w14:paraId="70096531" w14:textId="77777777" w:rsidR="00075F02" w:rsidRDefault="00075F02" w:rsidP="005468D5">
            <w:r>
              <w:t>Software-Defined Networking</w:t>
            </w:r>
          </w:p>
        </w:tc>
      </w:tr>
      <w:tr w:rsidR="00075F02" w14:paraId="6405C645" w14:textId="77777777" w:rsidTr="005468D5">
        <w:tc>
          <w:tcPr>
            <w:tcW w:w="4675" w:type="dxa"/>
          </w:tcPr>
          <w:p w14:paraId="3918F59C" w14:textId="77777777" w:rsidR="00075F02" w:rsidRDefault="00075F02" w:rsidP="005468D5">
            <w:r>
              <w:t>ML</w:t>
            </w:r>
          </w:p>
        </w:tc>
        <w:tc>
          <w:tcPr>
            <w:tcW w:w="4675" w:type="dxa"/>
          </w:tcPr>
          <w:p w14:paraId="0D933931" w14:textId="77777777" w:rsidR="00075F02" w:rsidRDefault="00075F02" w:rsidP="005468D5">
            <w:r>
              <w:t>Machine Learning</w:t>
            </w:r>
          </w:p>
        </w:tc>
      </w:tr>
      <w:tr w:rsidR="00075F02" w14:paraId="1EDF8536" w14:textId="77777777" w:rsidTr="005468D5">
        <w:tc>
          <w:tcPr>
            <w:tcW w:w="4675" w:type="dxa"/>
          </w:tcPr>
          <w:p w14:paraId="4C942B1E" w14:textId="77777777" w:rsidR="00075F02" w:rsidRDefault="00075F02" w:rsidP="005468D5">
            <w:r>
              <w:t>LSTM</w:t>
            </w:r>
          </w:p>
        </w:tc>
        <w:tc>
          <w:tcPr>
            <w:tcW w:w="4675" w:type="dxa"/>
          </w:tcPr>
          <w:p w14:paraId="6B4706DF" w14:textId="77777777" w:rsidR="00075F02" w:rsidRDefault="00075F02" w:rsidP="005468D5">
            <w:r>
              <w:t xml:space="preserve">Long </w:t>
            </w:r>
            <w:proofErr w:type="gramStart"/>
            <w:r>
              <w:t>Short Term</w:t>
            </w:r>
            <w:proofErr w:type="gramEnd"/>
            <w:r>
              <w:t xml:space="preserve"> Memory</w:t>
            </w:r>
          </w:p>
        </w:tc>
      </w:tr>
      <w:tr w:rsidR="00075F02" w14:paraId="0BFB8B8A" w14:textId="77777777" w:rsidTr="005468D5">
        <w:tc>
          <w:tcPr>
            <w:tcW w:w="4675" w:type="dxa"/>
          </w:tcPr>
          <w:p w14:paraId="00062730" w14:textId="77777777" w:rsidR="00075F02" w:rsidRDefault="00075F02" w:rsidP="005468D5">
            <w:r>
              <w:t>DQN</w:t>
            </w:r>
          </w:p>
        </w:tc>
        <w:tc>
          <w:tcPr>
            <w:tcW w:w="4675" w:type="dxa"/>
          </w:tcPr>
          <w:p w14:paraId="071A0341" w14:textId="77777777" w:rsidR="00075F02" w:rsidRDefault="00075F02" w:rsidP="005468D5">
            <w:r>
              <w:t>Deep Q-Networks</w:t>
            </w:r>
          </w:p>
        </w:tc>
      </w:tr>
      <w:tr w:rsidR="00075F02" w14:paraId="6CB527EE" w14:textId="77777777" w:rsidTr="005468D5">
        <w:tc>
          <w:tcPr>
            <w:tcW w:w="4675" w:type="dxa"/>
          </w:tcPr>
          <w:p w14:paraId="4C24F3BC" w14:textId="77777777" w:rsidR="00075F02" w:rsidRDefault="00075F02" w:rsidP="005468D5">
            <w:r>
              <w:t>PPO</w:t>
            </w:r>
          </w:p>
        </w:tc>
        <w:tc>
          <w:tcPr>
            <w:tcW w:w="4675" w:type="dxa"/>
          </w:tcPr>
          <w:p w14:paraId="40A74955" w14:textId="77777777" w:rsidR="00075F02" w:rsidRDefault="00075F02" w:rsidP="005468D5">
            <w:r>
              <w:t>Proximal Policy Optimization</w:t>
            </w:r>
          </w:p>
        </w:tc>
      </w:tr>
      <w:tr w:rsidR="00075F02" w14:paraId="05A07732" w14:textId="77777777" w:rsidTr="005468D5">
        <w:tc>
          <w:tcPr>
            <w:tcW w:w="4675" w:type="dxa"/>
          </w:tcPr>
          <w:p w14:paraId="7CC9BE6F" w14:textId="77777777" w:rsidR="00075F02" w:rsidRDefault="00075F02" w:rsidP="005468D5">
            <w:r>
              <w:t>MARL</w:t>
            </w:r>
          </w:p>
        </w:tc>
        <w:tc>
          <w:tcPr>
            <w:tcW w:w="4675" w:type="dxa"/>
          </w:tcPr>
          <w:p w14:paraId="629B9498" w14:textId="77777777" w:rsidR="00075F02" w:rsidRDefault="00075F02" w:rsidP="005468D5">
            <w:r>
              <w:t>Multi-Agent Reinforcement Learning</w:t>
            </w:r>
          </w:p>
        </w:tc>
      </w:tr>
      <w:tr w:rsidR="00075F02" w14:paraId="5EC3BE09" w14:textId="77777777" w:rsidTr="005468D5">
        <w:tc>
          <w:tcPr>
            <w:tcW w:w="4675" w:type="dxa"/>
          </w:tcPr>
          <w:p w14:paraId="780962D2" w14:textId="77777777" w:rsidR="00075F02" w:rsidRDefault="00075F02" w:rsidP="005468D5">
            <w:r>
              <w:t>SOMs</w:t>
            </w:r>
          </w:p>
        </w:tc>
        <w:tc>
          <w:tcPr>
            <w:tcW w:w="4675" w:type="dxa"/>
          </w:tcPr>
          <w:p w14:paraId="1B211232" w14:textId="77777777" w:rsidR="00075F02" w:rsidRDefault="00075F02" w:rsidP="005468D5">
            <w:r>
              <w:t>Self Organizing Maps</w:t>
            </w:r>
          </w:p>
        </w:tc>
      </w:tr>
      <w:tr w:rsidR="00075F02" w14:paraId="5C4E0C4A" w14:textId="77777777" w:rsidTr="005468D5">
        <w:tc>
          <w:tcPr>
            <w:tcW w:w="4675" w:type="dxa"/>
          </w:tcPr>
          <w:p w14:paraId="165E501D" w14:textId="77777777" w:rsidR="00075F02" w:rsidRDefault="00075F02" w:rsidP="005468D5">
            <w:r>
              <w:t>CNNs</w:t>
            </w:r>
          </w:p>
        </w:tc>
        <w:tc>
          <w:tcPr>
            <w:tcW w:w="4675" w:type="dxa"/>
          </w:tcPr>
          <w:p w14:paraId="3B343124" w14:textId="77777777" w:rsidR="00075F02" w:rsidRDefault="00075F02" w:rsidP="005468D5">
            <w:r>
              <w:t>Convolutional Neural Networks</w:t>
            </w:r>
          </w:p>
        </w:tc>
      </w:tr>
      <w:tr w:rsidR="00075F02" w14:paraId="0431A035" w14:textId="77777777" w:rsidTr="005468D5">
        <w:tc>
          <w:tcPr>
            <w:tcW w:w="4675" w:type="dxa"/>
          </w:tcPr>
          <w:p w14:paraId="393A6766" w14:textId="77777777" w:rsidR="00075F02" w:rsidRDefault="00075F02" w:rsidP="005468D5">
            <w:r>
              <w:t>RNNs</w:t>
            </w:r>
          </w:p>
        </w:tc>
        <w:tc>
          <w:tcPr>
            <w:tcW w:w="4675" w:type="dxa"/>
          </w:tcPr>
          <w:p w14:paraId="109D78D8" w14:textId="77777777" w:rsidR="00075F02" w:rsidRDefault="00075F02" w:rsidP="005468D5">
            <w:r>
              <w:t>Recurrent Neural Networks</w:t>
            </w:r>
          </w:p>
        </w:tc>
      </w:tr>
      <w:tr w:rsidR="00075F02" w14:paraId="759FE30A" w14:textId="77777777" w:rsidTr="005468D5">
        <w:tc>
          <w:tcPr>
            <w:tcW w:w="4675" w:type="dxa"/>
          </w:tcPr>
          <w:p w14:paraId="7EDBCB65" w14:textId="77777777" w:rsidR="00075F02" w:rsidRDefault="00075F02" w:rsidP="005468D5">
            <w:r>
              <w:t>GA</w:t>
            </w:r>
          </w:p>
        </w:tc>
        <w:tc>
          <w:tcPr>
            <w:tcW w:w="4675" w:type="dxa"/>
          </w:tcPr>
          <w:p w14:paraId="5116E018" w14:textId="77777777" w:rsidR="00075F02" w:rsidRDefault="00075F02" w:rsidP="005468D5">
            <w:r>
              <w:t>Genetic Algorithms</w:t>
            </w:r>
          </w:p>
        </w:tc>
      </w:tr>
      <w:tr w:rsidR="00075F02" w14:paraId="1443BCBF" w14:textId="77777777" w:rsidTr="005468D5">
        <w:tc>
          <w:tcPr>
            <w:tcW w:w="4675" w:type="dxa"/>
          </w:tcPr>
          <w:p w14:paraId="11D5ED2C" w14:textId="77777777" w:rsidR="00075F02" w:rsidRDefault="00075F02" w:rsidP="005468D5">
            <w:r>
              <w:t>PSO</w:t>
            </w:r>
          </w:p>
        </w:tc>
        <w:tc>
          <w:tcPr>
            <w:tcW w:w="4675" w:type="dxa"/>
          </w:tcPr>
          <w:p w14:paraId="56F8723F" w14:textId="77777777" w:rsidR="00075F02" w:rsidRDefault="00075F02" w:rsidP="005468D5">
            <w:r>
              <w:t>Particle Swarm Optimization</w:t>
            </w:r>
          </w:p>
        </w:tc>
      </w:tr>
      <w:tr w:rsidR="00075F02" w14:paraId="2EE498EE" w14:textId="77777777" w:rsidTr="005468D5">
        <w:tc>
          <w:tcPr>
            <w:tcW w:w="4675" w:type="dxa"/>
          </w:tcPr>
          <w:p w14:paraId="05ACA768" w14:textId="77777777" w:rsidR="00075F02" w:rsidRDefault="00075F02" w:rsidP="005468D5">
            <w:r>
              <w:t>ACO</w:t>
            </w:r>
          </w:p>
        </w:tc>
        <w:tc>
          <w:tcPr>
            <w:tcW w:w="4675" w:type="dxa"/>
          </w:tcPr>
          <w:p w14:paraId="4B9F0737" w14:textId="77777777" w:rsidR="00075F02" w:rsidRDefault="00075F02" w:rsidP="005468D5">
            <w:r>
              <w:t>Ant Colony Optimization</w:t>
            </w:r>
          </w:p>
        </w:tc>
      </w:tr>
      <w:tr w:rsidR="00075F02" w14:paraId="37951EF0" w14:textId="77777777" w:rsidTr="005468D5">
        <w:tc>
          <w:tcPr>
            <w:tcW w:w="4675" w:type="dxa"/>
          </w:tcPr>
          <w:p w14:paraId="12CBB509" w14:textId="77777777" w:rsidR="00075F02" w:rsidRDefault="00075F02" w:rsidP="005468D5">
            <w:r>
              <w:t>MEC</w:t>
            </w:r>
          </w:p>
        </w:tc>
        <w:tc>
          <w:tcPr>
            <w:tcW w:w="4675" w:type="dxa"/>
          </w:tcPr>
          <w:p w14:paraId="2BECD431" w14:textId="77777777" w:rsidR="00075F02" w:rsidRDefault="00075F02" w:rsidP="005468D5">
            <w:r>
              <w:t>Mobile Edge Computing</w:t>
            </w:r>
          </w:p>
        </w:tc>
      </w:tr>
      <w:tr w:rsidR="00075F02" w14:paraId="7CD87A83" w14:textId="77777777" w:rsidTr="005468D5">
        <w:tc>
          <w:tcPr>
            <w:tcW w:w="4675" w:type="dxa"/>
          </w:tcPr>
          <w:p w14:paraId="6ED0AD6F" w14:textId="77777777" w:rsidR="00075F02" w:rsidRDefault="00075F02" w:rsidP="005468D5">
            <w:r>
              <w:t>SGD</w:t>
            </w:r>
          </w:p>
        </w:tc>
        <w:tc>
          <w:tcPr>
            <w:tcW w:w="4675" w:type="dxa"/>
          </w:tcPr>
          <w:p w14:paraId="569A69C4" w14:textId="77777777" w:rsidR="00075F02" w:rsidRDefault="00075F02" w:rsidP="005468D5">
            <w:r>
              <w:t>Stochastic Gradient Descent</w:t>
            </w:r>
          </w:p>
        </w:tc>
      </w:tr>
      <w:tr w:rsidR="00075F02" w14:paraId="3C3D769C" w14:textId="77777777" w:rsidTr="005468D5">
        <w:tc>
          <w:tcPr>
            <w:tcW w:w="4675" w:type="dxa"/>
          </w:tcPr>
          <w:p w14:paraId="17E0EC87" w14:textId="77777777" w:rsidR="00075F02" w:rsidRDefault="00075F02" w:rsidP="005468D5">
            <w:r>
              <w:t>TPU</w:t>
            </w:r>
          </w:p>
        </w:tc>
        <w:tc>
          <w:tcPr>
            <w:tcW w:w="4675" w:type="dxa"/>
          </w:tcPr>
          <w:p w14:paraId="2ADEB11D" w14:textId="77777777" w:rsidR="00075F02" w:rsidRDefault="00075F02" w:rsidP="005468D5">
            <w:r>
              <w:t>Tensor Processing Unit</w:t>
            </w:r>
          </w:p>
        </w:tc>
      </w:tr>
      <w:tr w:rsidR="00075F02" w14:paraId="092310C1" w14:textId="77777777" w:rsidTr="005468D5">
        <w:tc>
          <w:tcPr>
            <w:tcW w:w="4675" w:type="dxa"/>
          </w:tcPr>
          <w:p w14:paraId="1CFC06AE" w14:textId="77777777" w:rsidR="00075F02" w:rsidRDefault="00075F02" w:rsidP="005468D5">
            <w:r>
              <w:t>CPU</w:t>
            </w:r>
          </w:p>
        </w:tc>
        <w:tc>
          <w:tcPr>
            <w:tcW w:w="4675" w:type="dxa"/>
          </w:tcPr>
          <w:p w14:paraId="0B990A0B" w14:textId="77777777" w:rsidR="00075F02" w:rsidRDefault="00075F02" w:rsidP="005468D5">
            <w:r>
              <w:t>Central Processing Unit</w:t>
            </w:r>
          </w:p>
        </w:tc>
      </w:tr>
      <w:tr w:rsidR="00075F02" w14:paraId="71B6A68C" w14:textId="77777777" w:rsidTr="005468D5">
        <w:tc>
          <w:tcPr>
            <w:tcW w:w="4675" w:type="dxa"/>
          </w:tcPr>
          <w:p w14:paraId="21467DE7" w14:textId="77777777" w:rsidR="00075F02" w:rsidRDefault="00075F02" w:rsidP="005468D5">
            <w:r>
              <w:t>GPU</w:t>
            </w:r>
          </w:p>
        </w:tc>
        <w:tc>
          <w:tcPr>
            <w:tcW w:w="4675" w:type="dxa"/>
          </w:tcPr>
          <w:p w14:paraId="2858CCD4" w14:textId="77777777" w:rsidR="00075F02" w:rsidRDefault="00075F02" w:rsidP="005468D5">
            <w:r>
              <w:t>Graphics Processing Unit</w:t>
            </w:r>
          </w:p>
        </w:tc>
      </w:tr>
      <w:tr w:rsidR="00075F02" w14:paraId="1974F2CD" w14:textId="77777777" w:rsidTr="005468D5">
        <w:tc>
          <w:tcPr>
            <w:tcW w:w="4675" w:type="dxa"/>
          </w:tcPr>
          <w:p w14:paraId="07203848" w14:textId="77777777" w:rsidR="00075F02" w:rsidRDefault="00075F02" w:rsidP="005468D5">
            <w:r>
              <w:t>MSE</w:t>
            </w:r>
          </w:p>
        </w:tc>
        <w:tc>
          <w:tcPr>
            <w:tcW w:w="4675" w:type="dxa"/>
          </w:tcPr>
          <w:p w14:paraId="7A1BD986" w14:textId="77777777" w:rsidR="00075F02" w:rsidRDefault="00075F02" w:rsidP="005468D5">
            <w:r>
              <w:t>Mean Squared Error</w:t>
            </w:r>
          </w:p>
        </w:tc>
      </w:tr>
      <w:tr w:rsidR="00075F02" w14:paraId="6E7A78EC" w14:textId="77777777" w:rsidTr="005468D5">
        <w:tc>
          <w:tcPr>
            <w:tcW w:w="4675" w:type="dxa"/>
          </w:tcPr>
          <w:p w14:paraId="36936589" w14:textId="77777777" w:rsidR="00075F02" w:rsidRDefault="00075F02" w:rsidP="005468D5">
            <w:r>
              <w:t>GNN</w:t>
            </w:r>
          </w:p>
        </w:tc>
        <w:tc>
          <w:tcPr>
            <w:tcW w:w="4675" w:type="dxa"/>
          </w:tcPr>
          <w:p w14:paraId="4FAB020C" w14:textId="77777777" w:rsidR="00075F02" w:rsidRDefault="00075F02" w:rsidP="005468D5">
            <w:r>
              <w:t>Graph Neural Networks</w:t>
            </w:r>
          </w:p>
        </w:tc>
      </w:tr>
      <w:tr w:rsidR="00075F02" w14:paraId="08215796" w14:textId="77777777" w:rsidTr="005468D5">
        <w:tc>
          <w:tcPr>
            <w:tcW w:w="4675" w:type="dxa"/>
          </w:tcPr>
          <w:p w14:paraId="6B7DEB85" w14:textId="77777777" w:rsidR="00075F02" w:rsidRDefault="00075F02" w:rsidP="005468D5">
            <w:r>
              <w:t>MAE</w:t>
            </w:r>
          </w:p>
        </w:tc>
        <w:tc>
          <w:tcPr>
            <w:tcW w:w="4675" w:type="dxa"/>
          </w:tcPr>
          <w:p w14:paraId="58C13BD6" w14:textId="77777777" w:rsidR="00075F02" w:rsidRDefault="00075F02" w:rsidP="005468D5">
            <w:r>
              <w:t>Mean Absolute Error</w:t>
            </w:r>
          </w:p>
        </w:tc>
      </w:tr>
      <w:tr w:rsidR="00075F02" w14:paraId="2E7AE067" w14:textId="77777777" w:rsidTr="005468D5">
        <w:tc>
          <w:tcPr>
            <w:tcW w:w="4675" w:type="dxa"/>
          </w:tcPr>
          <w:p w14:paraId="0229DCFA" w14:textId="77777777" w:rsidR="00075F02" w:rsidRDefault="00075F02" w:rsidP="005468D5">
            <w:r>
              <w:t>ReLU</w:t>
            </w:r>
          </w:p>
        </w:tc>
        <w:tc>
          <w:tcPr>
            <w:tcW w:w="4675" w:type="dxa"/>
          </w:tcPr>
          <w:p w14:paraId="1B0F213D" w14:textId="77777777" w:rsidR="00075F02" w:rsidRDefault="00075F02" w:rsidP="005468D5">
            <w:r>
              <w:t>Rectified Linear Unit</w:t>
            </w:r>
          </w:p>
        </w:tc>
      </w:tr>
      <w:tr w:rsidR="00075F02" w14:paraId="5F49E70D" w14:textId="77777777" w:rsidTr="005468D5">
        <w:tc>
          <w:tcPr>
            <w:tcW w:w="4675" w:type="dxa"/>
          </w:tcPr>
          <w:p w14:paraId="3AFFA596" w14:textId="77777777" w:rsidR="00075F02" w:rsidRDefault="00075F02" w:rsidP="005468D5">
            <w:r>
              <w:t>RL</w:t>
            </w:r>
          </w:p>
        </w:tc>
        <w:tc>
          <w:tcPr>
            <w:tcW w:w="4675" w:type="dxa"/>
          </w:tcPr>
          <w:p w14:paraId="7C8040FB" w14:textId="77777777" w:rsidR="00075F02" w:rsidRDefault="00075F02" w:rsidP="005468D5">
            <w:r>
              <w:t>Reinforcement Learning</w:t>
            </w:r>
          </w:p>
        </w:tc>
      </w:tr>
    </w:tbl>
    <w:p w14:paraId="2C0058A1" w14:textId="77777777" w:rsidR="00075F02" w:rsidRPr="00075F02" w:rsidRDefault="00075F02" w:rsidP="00075F02">
      <w:pPr>
        <w:jc w:val="both"/>
        <w:rPr>
          <w:rFonts w:ascii="Times New Roman" w:hAnsi="Times New Roman" w:cs="Times New Roman"/>
          <w:lang w:val="el-GR"/>
        </w:rPr>
      </w:pPr>
    </w:p>
    <w:p w14:paraId="3E5DA102" w14:textId="4F1DD115" w:rsidR="00111BAE" w:rsidRPr="0047168D" w:rsidRDefault="00111BAE" w:rsidP="00111BAE">
      <w:pPr>
        <w:pStyle w:val="Heading1"/>
        <w:rPr>
          <w:rFonts w:eastAsia="Times New Roman"/>
        </w:rPr>
      </w:pPr>
      <w:bookmarkStart w:id="0" w:name="_Toc204682434"/>
      <w:r w:rsidRPr="0047168D">
        <w:rPr>
          <w:rFonts w:eastAsia="Times New Roman"/>
        </w:rPr>
        <w:lastRenderedPageBreak/>
        <w:t>Εισαγωγή</w:t>
      </w:r>
      <w:bookmarkEnd w:id="0"/>
    </w:p>
    <w:p w14:paraId="28F699E7" w14:textId="5DEDF05C"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Η ραγδαία εξέλιξη των ασύρματων δικτύων και η συνεχής αύξηση της ζήτησης για υψηλές ταχύτητες, αξιόπιστες συνδέσεις και βελτιστοποιημένη χρήση των διαθέσιμων πόρων έχουν καταστήσει το πεδίο της διαχείρισης πόρων στα τηλεπικοινωνιακά δίκτυα ιδιαίτερα επίκαιρο</w:t>
      </w:r>
      <w:r w:rsidR="001830BE">
        <w:rPr>
          <w:rFonts w:asciiTheme="majorBidi" w:hAnsiTheme="majorBidi" w:cstheme="majorBidi"/>
          <w:sz w:val="24"/>
          <w:szCs w:val="24"/>
          <w:lang w:val="el-GR"/>
        </w:rPr>
        <w:t xml:space="preserve">. </w:t>
      </w:r>
      <w:r w:rsidRPr="00111BAE">
        <w:rPr>
          <w:rFonts w:asciiTheme="majorBidi" w:hAnsiTheme="majorBidi" w:cstheme="majorBidi"/>
          <w:sz w:val="24"/>
          <w:szCs w:val="24"/>
          <w:lang w:val="el-GR"/>
        </w:rPr>
        <w:t xml:space="preserve">Η παρούσα </w:t>
      </w:r>
      <w:r w:rsidR="005B3607">
        <w:rPr>
          <w:rFonts w:asciiTheme="majorBidi" w:hAnsiTheme="majorBidi" w:cstheme="majorBidi"/>
          <w:sz w:val="24"/>
          <w:szCs w:val="24"/>
          <w:lang w:val="el-GR"/>
        </w:rPr>
        <w:t>διπλωματική</w:t>
      </w:r>
      <w:r w:rsidRPr="00111BAE">
        <w:rPr>
          <w:rFonts w:asciiTheme="majorBidi" w:hAnsiTheme="majorBidi" w:cstheme="majorBidi"/>
          <w:sz w:val="24"/>
          <w:szCs w:val="24"/>
          <w:lang w:val="el-GR"/>
        </w:rPr>
        <w:t xml:space="preserve"> εργασία εστιάζει σε μια </w:t>
      </w:r>
      <w:r w:rsidR="001830BE">
        <w:rPr>
          <w:rFonts w:asciiTheme="majorBidi" w:hAnsiTheme="majorBidi" w:cstheme="majorBidi"/>
          <w:sz w:val="24"/>
          <w:szCs w:val="24"/>
          <w:lang w:val="el-GR"/>
        </w:rPr>
        <w:t>ολική</w:t>
      </w:r>
      <w:r w:rsidRPr="00111BAE">
        <w:rPr>
          <w:rFonts w:asciiTheme="majorBidi" w:hAnsiTheme="majorBidi" w:cstheme="majorBidi"/>
          <w:sz w:val="24"/>
          <w:szCs w:val="24"/>
          <w:lang w:val="el-GR"/>
        </w:rPr>
        <w:t xml:space="preserve"> προσέγγιση για τη βελτιστοποίηση της διαχείρισης πόρων σε σύγχρονα ασύρματα δίκτυα, συνδυάζοντας τεχνικές μηχανικής μάθησης, γραμμικού προγραμματισμού και ενισχυτικής μάθησης, με στόχο τη διερεύνηση της δυνατότητας ανάπτυξης ενός ευέλικτου και αποδοτικού συστήματος.</w:t>
      </w:r>
    </w:p>
    <w:p w14:paraId="177AF409" w14:textId="77777777"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Το αντικείμενο της εργασίας χαρακτηρίζεται από υψηλό ερευνητικό ενδιαφέρον, καθώς η ολοένα αυξανόμενη πολυπλοκότητα των ασύρματων δικτύων, ιδίως στα πλαίσια των τεχνολογιών 5</w:t>
      </w:r>
      <w:r w:rsidRPr="00111BAE">
        <w:rPr>
          <w:rFonts w:asciiTheme="majorBidi" w:hAnsiTheme="majorBidi" w:cstheme="majorBidi"/>
          <w:sz w:val="24"/>
          <w:szCs w:val="24"/>
        </w:rPr>
        <w:t>G</w:t>
      </w:r>
      <w:r w:rsidRPr="00111BAE">
        <w:rPr>
          <w:rFonts w:asciiTheme="majorBidi" w:hAnsiTheme="majorBidi" w:cstheme="majorBidi"/>
          <w:sz w:val="24"/>
          <w:szCs w:val="24"/>
          <w:lang w:val="el-GR"/>
        </w:rPr>
        <w:t xml:space="preserve"> και επόμενων γενεών, καθιστά την παραδοσιακή διαχείριση πόρων λιγότερο αποτελεσματική. Παράλληλα, η πρακτική εφαρμογή τέτοιων συστημάτων απαιτεί λύσεις που να προσαρμόζονται δυναμικά σε μεταβαλλόμενες συνθήκες, μεγιστοποιώντας την απόδοση και διασφαλίζοντας ποιότητα υπηρεσίας (</w:t>
      </w:r>
      <w:r w:rsidRPr="00111BAE">
        <w:rPr>
          <w:rFonts w:asciiTheme="majorBidi" w:hAnsiTheme="majorBidi" w:cstheme="majorBidi"/>
          <w:sz w:val="24"/>
          <w:szCs w:val="24"/>
        </w:rPr>
        <w:t>QoS</w:t>
      </w:r>
      <w:r w:rsidRPr="00111BAE">
        <w:rPr>
          <w:rFonts w:asciiTheme="majorBidi" w:hAnsiTheme="majorBidi" w:cstheme="majorBidi"/>
          <w:sz w:val="24"/>
          <w:szCs w:val="24"/>
          <w:lang w:val="el-GR"/>
        </w:rPr>
        <w:t>) για τον τελικό χρήστη. Η συνύπαρξη αυτών των απαιτήσεων δημιουργεί ένα πεδίο όπου η θεωρητική μελέτη συναντά τις προκλήσεις της πραγματικότητας, καθιστώντας το αντικείμενο ιδιαίτερα επίκαιρο και σημαντικό τόσο για την ακαδημαϊκή κοινότητα όσο και για τη βιομηχανία.</w:t>
      </w:r>
    </w:p>
    <w:p w14:paraId="62F0AAD3" w14:textId="77777777"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 xml:space="preserve">Η εργασία στοχεύει στην ανάπτυξη ενός προγνωστικού μοντέλου που βασίζεται σε τεχνικές επιβλεπόμενης μάθησης, με σκοπό την εκτίμηση της ζήτησης και της απόδοσης για κάθε χρήστη ή τμήμα του δικτύου. Η πρόβλεψη αυτή λειτουργεί ως βάση για το επόμενο στάδιο, όπου μέσω γραμμικού προγραμματισμού επιχειρείται η βέλτιστη κατανομή των διαθέσιμων πόρων, με περιορισμούς που προκύπτουν από τα χαρακτηριστικά και τις απαιτήσεις του συστήματος. Η ενσωμάτωση ενισχυτικής μάθησης στο τρίτο στάδιο επιδιώκει να προσφέρει προσαρμοστικότητα και ευελιξία, μέσα από έναν αλγόριθμο </w:t>
      </w:r>
      <w:r w:rsidRPr="00111BAE">
        <w:rPr>
          <w:rFonts w:asciiTheme="majorBidi" w:hAnsiTheme="majorBidi" w:cstheme="majorBidi"/>
          <w:sz w:val="24"/>
          <w:szCs w:val="24"/>
        </w:rPr>
        <w:t>Q</w:t>
      </w:r>
      <w:r w:rsidRPr="00111BAE">
        <w:rPr>
          <w:rFonts w:asciiTheme="majorBidi" w:hAnsiTheme="majorBidi" w:cstheme="majorBidi"/>
          <w:sz w:val="24"/>
          <w:szCs w:val="24"/>
          <w:lang w:val="el-GR"/>
        </w:rPr>
        <w:t>-</w:t>
      </w:r>
      <w:r w:rsidRPr="00111BAE">
        <w:rPr>
          <w:rFonts w:asciiTheme="majorBidi" w:hAnsiTheme="majorBidi" w:cstheme="majorBidi"/>
          <w:sz w:val="24"/>
          <w:szCs w:val="24"/>
        </w:rPr>
        <w:t>learning</w:t>
      </w:r>
      <w:r w:rsidRPr="00111BAE">
        <w:rPr>
          <w:rFonts w:asciiTheme="majorBidi" w:hAnsiTheme="majorBidi" w:cstheme="majorBidi"/>
          <w:sz w:val="24"/>
          <w:szCs w:val="24"/>
          <w:lang w:val="el-GR"/>
        </w:rPr>
        <w:t xml:space="preserve"> που μαθαίνει να προσαρμόζει τη διαχείριση των πόρων σε μεταβαλλόμενα σενάρια.</w:t>
      </w:r>
    </w:p>
    <w:p w14:paraId="1E0C6443" w14:textId="5BE46ABF" w:rsidR="00B866BA" w:rsidRDefault="00B866BA" w:rsidP="00B866BA">
      <w:pPr>
        <w:jc w:val="both"/>
        <w:rPr>
          <w:rFonts w:asciiTheme="majorBidi" w:hAnsiTheme="majorBidi" w:cstheme="majorBidi"/>
          <w:sz w:val="24"/>
          <w:szCs w:val="24"/>
          <w:lang w:val="el-GR"/>
        </w:rPr>
      </w:pPr>
      <w:r w:rsidRPr="00B866BA">
        <w:rPr>
          <w:rFonts w:asciiTheme="majorBidi" w:hAnsiTheme="majorBidi" w:cstheme="majorBidi"/>
          <w:sz w:val="24"/>
          <w:szCs w:val="24"/>
          <w:lang w:val="el-GR"/>
        </w:rPr>
        <w:t xml:space="preserve">Η παρούσα </w:t>
      </w:r>
      <w:r w:rsidR="005B3607">
        <w:rPr>
          <w:rFonts w:asciiTheme="majorBidi" w:hAnsiTheme="majorBidi" w:cstheme="majorBidi"/>
          <w:sz w:val="24"/>
          <w:szCs w:val="24"/>
          <w:lang w:val="el-GR"/>
        </w:rPr>
        <w:t xml:space="preserve">διπλωματική </w:t>
      </w:r>
      <w:r w:rsidRPr="00B866BA">
        <w:rPr>
          <w:rFonts w:asciiTheme="majorBidi" w:hAnsiTheme="majorBidi" w:cstheme="majorBidi"/>
          <w:sz w:val="24"/>
          <w:szCs w:val="24"/>
          <w:lang w:val="el-GR"/>
        </w:rPr>
        <w:t xml:space="preserve">εργασία δομείται σε </w:t>
      </w:r>
      <w:r>
        <w:rPr>
          <w:rFonts w:asciiTheme="majorBidi" w:hAnsiTheme="majorBidi" w:cstheme="majorBidi"/>
          <w:sz w:val="24"/>
          <w:szCs w:val="24"/>
          <w:lang w:val="el-GR"/>
        </w:rPr>
        <w:t>εννέα</w:t>
      </w:r>
      <w:r w:rsidRPr="00B866BA">
        <w:rPr>
          <w:rFonts w:asciiTheme="majorBidi" w:hAnsiTheme="majorBidi" w:cstheme="majorBidi"/>
          <w:sz w:val="24"/>
          <w:szCs w:val="24"/>
          <w:lang w:val="el-GR"/>
        </w:rPr>
        <w:t xml:space="preserve"> κεφάλαια, με στόχο να καλύψει συστηματικά όλες τις πτυχές του θέματος που αφορά τη βελτίωση της απόδοσης της τεχνολογίας </w:t>
      </w:r>
      <w:r w:rsidR="006B79A7">
        <w:rPr>
          <w:rFonts w:asciiTheme="majorBidi" w:hAnsiTheme="majorBidi" w:cstheme="majorBidi"/>
          <w:sz w:val="24"/>
          <w:szCs w:val="24"/>
        </w:rPr>
        <w:t>Downlink</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Uplink</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Decoupling</w:t>
      </w:r>
      <w:r w:rsidR="006B79A7" w:rsidRPr="006B79A7">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DUDe</w:t>
      </w:r>
      <w:r w:rsidR="006B79A7" w:rsidRPr="006B79A7">
        <w:rPr>
          <w:rFonts w:asciiTheme="majorBidi" w:hAnsiTheme="majorBidi" w:cstheme="majorBidi"/>
          <w:sz w:val="24"/>
          <w:szCs w:val="24"/>
          <w:lang w:val="el-GR"/>
        </w:rPr>
        <w:t>)</w:t>
      </w:r>
      <w:r w:rsidRPr="00B866BA">
        <w:rPr>
          <w:rFonts w:asciiTheme="majorBidi" w:hAnsiTheme="majorBidi" w:cstheme="majorBidi"/>
          <w:sz w:val="24"/>
          <w:szCs w:val="24"/>
          <w:lang w:val="el-GR"/>
        </w:rPr>
        <w:t xml:space="preserve"> σε δίκτυα κινητής τηλεφωνίας πέμπτης γενιάς, αξιοποιώντας σύγχρονες μεθόδους μηχανικής μάθησης. Στο πρώτο κεφάλαιο</w:t>
      </w:r>
      <w:r w:rsidR="00BF1193">
        <w:rPr>
          <w:rFonts w:asciiTheme="majorBidi" w:hAnsiTheme="majorBidi" w:cstheme="majorBidi"/>
          <w:sz w:val="24"/>
          <w:szCs w:val="24"/>
          <w:lang w:val="el-GR"/>
        </w:rPr>
        <w:t xml:space="preserve"> καταγράφεται η εισαγωγή. Στο δεύτερο</w:t>
      </w:r>
      <w:r w:rsidRPr="00B866BA">
        <w:rPr>
          <w:rFonts w:asciiTheme="majorBidi" w:hAnsiTheme="majorBidi" w:cstheme="majorBidi"/>
          <w:sz w:val="24"/>
          <w:szCs w:val="24"/>
          <w:lang w:val="el-GR"/>
        </w:rPr>
        <w:t>, αναπτύσσεται το θεωρητικό υπόβαθρο, παρουσιάζοντας διαδοχικά τις γενιές κινητής τηλεφωνίας, τις βασικές τεχνολογίες των σύγχρονων δικτύων επικοινωνιών, αλλά και την ίδια την τεχνολογία DUDe και το ρόλο της μηχανικής μάθησης σε αυτό το περιβάλλον. Επιπλέον, αναλύονται οι βασικοί αλγόριθμοι και τα εργαλεία μηχανικής μάθησης που χρησιμοποιούνται στο πεδίο.</w:t>
      </w:r>
      <w:r w:rsidR="00BF1193">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 xml:space="preserve">Το </w:t>
      </w:r>
      <w:r w:rsidR="00BF1193">
        <w:rPr>
          <w:rFonts w:asciiTheme="majorBidi" w:hAnsiTheme="majorBidi" w:cstheme="majorBidi"/>
          <w:sz w:val="24"/>
          <w:szCs w:val="24"/>
          <w:lang w:val="el-GR"/>
        </w:rPr>
        <w:t>τρίτο</w:t>
      </w:r>
      <w:r w:rsidRPr="00B866BA">
        <w:rPr>
          <w:rFonts w:asciiTheme="majorBidi" w:hAnsiTheme="majorBidi" w:cstheme="majorBidi"/>
          <w:sz w:val="24"/>
          <w:szCs w:val="24"/>
          <w:lang w:val="el-GR"/>
        </w:rPr>
        <w:t xml:space="preserve"> κεφάλαιο λειτουργεί ως εισαγωγή στην πρακτική υλοποίηση της εργασίας, εστιάζοντας στις βιβλιοθήκες SciPy και TensorFlow καθώς και στη χρήση του περιβάλλοντος Google Colab. Μέσα από αυτή την ανάλυση, ο αναγνώστης αποκτά σφαιρική εικόνα για τις βασικές τεχνολογικές υποδομές και τα εργαλεία που αξιοποιήθηκαν για την ανάπτυξη και την αξιολόγηση των προτεινόμενων μοντέλων.</w:t>
      </w:r>
      <w:r w:rsidR="00BF1193">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 xml:space="preserve">Στη συνέχεια, το </w:t>
      </w:r>
      <w:r w:rsidR="00BF1193">
        <w:rPr>
          <w:rFonts w:asciiTheme="majorBidi" w:hAnsiTheme="majorBidi" w:cstheme="majorBidi"/>
          <w:sz w:val="24"/>
          <w:szCs w:val="24"/>
          <w:lang w:val="el-GR"/>
        </w:rPr>
        <w:t>τέταρτο</w:t>
      </w:r>
      <w:r w:rsidRPr="00B866BA">
        <w:rPr>
          <w:rFonts w:asciiTheme="majorBidi" w:hAnsiTheme="majorBidi" w:cstheme="majorBidi"/>
          <w:sz w:val="24"/>
          <w:szCs w:val="24"/>
          <w:lang w:val="el-GR"/>
        </w:rPr>
        <w:t xml:space="preserve"> κεφάλαιο εστιάζει στη σχεδίαση της αρχιτεκτονικής του συστήματος, εξετάζοντας τη συνδυαστική εφαρμογή του DUDe με νευρωνικά δίκτυα, και αναλύοντας τα επί μέρους modules πρόβλεψης, βελτιστοποίησης και ενισχυτικής μάθησης. Ιδιαίτερη έμφαση δίνεται στο feedback loop που ενσωματώνει το DUDe, </w:t>
      </w:r>
      <w:r w:rsidRPr="00B866BA">
        <w:rPr>
          <w:rFonts w:asciiTheme="majorBidi" w:hAnsiTheme="majorBidi" w:cstheme="majorBidi"/>
          <w:sz w:val="24"/>
          <w:szCs w:val="24"/>
          <w:lang w:val="el-GR"/>
        </w:rPr>
        <w:lastRenderedPageBreak/>
        <w:t>παρουσιάζοντας τόσο τις λειτουργίες όσο και τα οφέλη αυτής της ενσωμάτωσης.</w:t>
      </w:r>
      <w:r w:rsidR="00BF1193">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 xml:space="preserve">Το </w:t>
      </w:r>
      <w:r w:rsidR="00BF1193">
        <w:rPr>
          <w:rFonts w:asciiTheme="majorBidi" w:hAnsiTheme="majorBidi" w:cstheme="majorBidi"/>
          <w:sz w:val="24"/>
          <w:szCs w:val="24"/>
          <w:lang w:val="el-GR"/>
        </w:rPr>
        <w:t>πέμπτο</w:t>
      </w:r>
      <w:r w:rsidRPr="00B866BA">
        <w:rPr>
          <w:rFonts w:asciiTheme="majorBidi" w:hAnsiTheme="majorBidi" w:cstheme="majorBidi"/>
          <w:sz w:val="24"/>
          <w:szCs w:val="24"/>
          <w:lang w:val="el-GR"/>
        </w:rPr>
        <w:t xml:space="preserve"> κεφάλαιο ασχολείται με τη συλλογή, την ανάλυση και την επεξεργασία των δεδομένων που χρησιμοποιήθηκαν για την εκπαίδευση και την αξιολόγηση των αλγορίθμων. Γίνεται αναλυτική παρουσίαση του συνόλου των δεδομένων, των χαρακτηριστικών του, καθώς και των σταδίων προεπεξεργασίας που εφαρμόστηκαν ώστε τα δεδομένα να καταστούν κατάλληλα για πειραματική αξιοποίηση.</w:t>
      </w:r>
      <w:r w:rsidR="00BF1193">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 xml:space="preserve">Στο </w:t>
      </w:r>
      <w:r w:rsidR="00BF1193">
        <w:rPr>
          <w:rFonts w:asciiTheme="majorBidi" w:hAnsiTheme="majorBidi" w:cstheme="majorBidi"/>
          <w:sz w:val="24"/>
          <w:szCs w:val="24"/>
          <w:lang w:val="el-GR"/>
        </w:rPr>
        <w:t>έκτο</w:t>
      </w:r>
      <w:r w:rsidRPr="00B866BA">
        <w:rPr>
          <w:rFonts w:asciiTheme="majorBidi" w:hAnsiTheme="majorBidi" w:cstheme="majorBidi"/>
          <w:sz w:val="24"/>
          <w:szCs w:val="24"/>
          <w:lang w:val="el-GR"/>
        </w:rPr>
        <w:t xml:space="preserve"> κεφάλαιο περιγράφεται με λεπτομέρεια η διαδικασία υλοποίησης των επιμέρους συστημάτων και αλγορίθμων, με αναλυτική αναφορά στον τρόπο που πραγματοποιήθηκε η πρόβλεψη με DUDe, η βελτιστοποίηση πόρων μέσω γραμμικού προγραμματισμού, αλλά και η εφαρμογή πρακτόρων ενισχυτικής μάθησης. Παρουσιάζονται τα σχετικά τμήματα κώδικα και εξηγούνται τα επιμέρους βήματα εκπαίδευσης, αξιολόγησης και λειτουργίας των μονάδων.</w:t>
      </w:r>
      <w:r w:rsidR="00BF1193">
        <w:rPr>
          <w:rFonts w:asciiTheme="majorBidi" w:hAnsiTheme="majorBidi" w:cstheme="majorBidi"/>
          <w:sz w:val="24"/>
          <w:szCs w:val="24"/>
          <w:lang w:val="el-GR"/>
        </w:rPr>
        <w:t xml:space="preserve"> </w:t>
      </w:r>
      <w:r w:rsidRPr="00B866BA">
        <w:rPr>
          <w:rFonts w:asciiTheme="majorBidi" w:hAnsiTheme="majorBidi" w:cstheme="majorBidi"/>
          <w:sz w:val="24"/>
          <w:szCs w:val="24"/>
          <w:lang w:val="el-GR"/>
        </w:rPr>
        <w:t xml:space="preserve">Το </w:t>
      </w:r>
      <w:r w:rsidR="00BF1193">
        <w:rPr>
          <w:rFonts w:asciiTheme="majorBidi" w:hAnsiTheme="majorBidi" w:cstheme="majorBidi"/>
          <w:sz w:val="24"/>
          <w:szCs w:val="24"/>
          <w:lang w:val="el-GR"/>
        </w:rPr>
        <w:t>έβδομο</w:t>
      </w:r>
      <w:r w:rsidRPr="00B866BA">
        <w:rPr>
          <w:rFonts w:asciiTheme="majorBidi" w:hAnsiTheme="majorBidi" w:cstheme="majorBidi"/>
          <w:sz w:val="24"/>
          <w:szCs w:val="24"/>
          <w:lang w:val="el-GR"/>
        </w:rPr>
        <w:t xml:space="preserve"> κεφάλαιο επικεντρώνεται στην ανάλυση των αποτελεσμάτων που προέκυψαν από την πειραματική υλοποίηση. Παρουσιάζονται τα ευρήματα από την εκπαίδευση και την αξιολόγηση των μοντέλων, τη βελτιστοποίηση της κατανομής πόρων και την επίδοση των πρακτόρων ενισχυτικής μάθησης, ενώ συνοδεύονται από οπτικοποιήσεις και γραφήματα για την καλύτερη κατανόηση των αποτελεσμάτων. </w:t>
      </w:r>
      <w:r w:rsidR="00D4299E">
        <w:rPr>
          <w:rFonts w:asciiTheme="majorBidi" w:hAnsiTheme="majorBidi" w:cstheme="majorBidi"/>
          <w:sz w:val="24"/>
          <w:szCs w:val="24"/>
          <w:lang w:val="el-GR"/>
        </w:rPr>
        <w:t>Το όγδοο κεφάλαιο αποτελείται από</w:t>
      </w:r>
      <w:r w:rsidRPr="00B866BA">
        <w:rPr>
          <w:rFonts w:asciiTheme="majorBidi" w:hAnsiTheme="majorBidi" w:cstheme="majorBidi"/>
          <w:sz w:val="24"/>
          <w:szCs w:val="24"/>
          <w:lang w:val="el-GR"/>
        </w:rPr>
        <w:t xml:space="preserve"> τη διατύπωση των βασικών συμπερασμάτων της μελέτης</w:t>
      </w:r>
      <w:r w:rsidR="00D4299E">
        <w:rPr>
          <w:rFonts w:asciiTheme="majorBidi" w:hAnsiTheme="majorBidi" w:cstheme="majorBidi"/>
          <w:sz w:val="24"/>
          <w:szCs w:val="24"/>
          <w:lang w:val="el-GR"/>
        </w:rPr>
        <w:t xml:space="preserve"> καθώς και κάποιες κατευθύνσεις για μελλοντικές εργασίες βελτιστοποίησης των αποτελεσμάτων</w:t>
      </w:r>
      <w:r w:rsidRPr="00B866BA">
        <w:rPr>
          <w:rFonts w:asciiTheme="majorBidi" w:hAnsiTheme="majorBidi" w:cstheme="majorBidi"/>
          <w:sz w:val="24"/>
          <w:szCs w:val="24"/>
          <w:lang w:val="el-GR"/>
        </w:rPr>
        <w:t>.</w:t>
      </w:r>
      <w:r w:rsidR="001458DF">
        <w:rPr>
          <w:rFonts w:asciiTheme="majorBidi" w:hAnsiTheme="majorBidi" w:cstheme="majorBidi"/>
          <w:sz w:val="24"/>
          <w:szCs w:val="24"/>
          <w:lang w:val="el-GR"/>
        </w:rPr>
        <w:t xml:space="preserve"> </w:t>
      </w:r>
      <w:r w:rsidR="00B61DD4">
        <w:rPr>
          <w:rFonts w:asciiTheme="majorBidi" w:hAnsiTheme="majorBidi" w:cstheme="majorBidi"/>
          <w:sz w:val="24"/>
          <w:szCs w:val="24"/>
          <w:lang w:val="el-GR"/>
        </w:rPr>
        <w:t>Τέλος παρατίθεται το Α Παράρτημα Κώδικα Δεδομένων και Β Παράρτημα Κώδικα Υλοποίησης.</w:t>
      </w:r>
    </w:p>
    <w:p w14:paraId="70C32EB1" w14:textId="08B18A1E" w:rsidR="00111BAE" w:rsidRPr="00111BAE" w:rsidRDefault="00111BAE" w:rsidP="00B866BA">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Η συγκεκριμένη μορφή υλοποίησης επιδιώκει να προσφέρει ένα πλαίσιο που συνδυάζει θεωρητική γνώση και πρακτική εφαρμογή, μέσα από ένα πειραματικό περιβάλλον προσομοίωσης. Μαθησιακά, η εμπειρία αυτή βοήθησε στην κατανόηση της αλληλεπίδρασης μεταξύ μηχανικής μάθησης, βελτιστοποίησης και ενισχυτικής μάθησης, καθώς και των περιορισμών που επιφέρει η εφαρμογή τους σε σύνθετα τηλεπικοινωνιακά περιβάλλοντα. Τα ισχυρά σημεία της υλοποίησης είναι η ευελιξία της προσέγγισης, η δυνατότητα ενσωμάτωσης διαφορετικών μεθόδων και η απόπειρα να καλυφθούν τόσο προβλεπτικά όσο και δυναμικά χαρακτηριστικά της διαχείρισης ραδιοπόρων. Αντίθετα, οι αδυναμίες περιλαμβάνουν την απουσία δοκιμών σε πραγματικά δεδομένα, την εξάρτηση από υποθέσεις στην προσομοίωση και την απλοποίηση κάποιων φυσικών παραμέτρων του συστήματος. Από αυτή τη διαδικασία, ως συγγραφέας, απέκτησα βαθύτερη γνώση γύρω από τις προκλήσεις και τις ευκαιρίες στην εφαρμογή σύγχρονων τεχνικών σε πραγματικά προβλήματα τηλεπικοινωνιών. Το σύστημα, παρόλο που δεν αποδεικνύει πλήρως τη βελτιστοποίηση σε πραγματικές συνθήκες, επιδιώκει να δείξει τη δυνατότητα συνδυασμού διαφορετικών μεθοδολογιών προς μια πιο αποδοτική και ευέλικτη διαχείριση πόρων στα ασύρματα δίκτυα, επίσης έχει ως στόχο να προτείνει μία αρχιτεκτονική που να  αναδεικνύει την δυναμική που έχουν οι αλγόριθμοι μηχανικής μάθησης στην διαχείρηση πόρων και στην βελτιστοποίηση της διαχείρισης δικτύου.</w:t>
      </w:r>
    </w:p>
    <w:p w14:paraId="4B473621" w14:textId="7F70721C"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 xml:space="preserve">Η βασική θεωρητική βάση της υλοποίησης στηρίζεται στη θεωρία των ασύρματων καναλιών και στην ανάλυση των βασικών μετρικών απόδοσης, όπως το </w:t>
      </w:r>
      <w:r w:rsidR="006B79A7">
        <w:rPr>
          <w:rFonts w:asciiTheme="majorBidi" w:hAnsiTheme="majorBidi" w:cstheme="majorBidi"/>
          <w:sz w:val="24"/>
          <w:szCs w:val="24"/>
        </w:rPr>
        <w:t>Reference</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Signal</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Received</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Power</w:t>
      </w:r>
      <w:r w:rsidR="006B79A7" w:rsidRPr="006B79A7">
        <w:rPr>
          <w:rFonts w:asciiTheme="majorBidi" w:hAnsiTheme="majorBidi" w:cstheme="majorBidi"/>
          <w:sz w:val="24"/>
          <w:szCs w:val="24"/>
          <w:lang w:val="el-GR"/>
        </w:rPr>
        <w:t>(</w:t>
      </w:r>
      <w:r w:rsidRPr="00111BAE">
        <w:rPr>
          <w:rFonts w:asciiTheme="majorBidi" w:hAnsiTheme="majorBidi" w:cstheme="majorBidi"/>
          <w:sz w:val="24"/>
          <w:szCs w:val="24"/>
        </w:rPr>
        <w:t>RSRP</w:t>
      </w:r>
      <w:r w:rsidR="006B79A7" w:rsidRPr="006B79A7">
        <w:rPr>
          <w:rFonts w:asciiTheme="majorBidi" w:hAnsiTheme="majorBidi" w:cstheme="majorBidi"/>
          <w:sz w:val="24"/>
          <w:szCs w:val="24"/>
          <w:lang w:val="el-GR"/>
        </w:rPr>
        <w:t>)</w:t>
      </w:r>
      <w:r w:rsidRPr="00111BAE">
        <w:rPr>
          <w:rFonts w:asciiTheme="majorBidi" w:hAnsiTheme="majorBidi" w:cstheme="majorBidi"/>
          <w:sz w:val="24"/>
          <w:szCs w:val="24"/>
          <w:lang w:val="el-GR"/>
        </w:rPr>
        <w:t xml:space="preserve">, το </w:t>
      </w:r>
      <w:r w:rsidR="006B79A7">
        <w:rPr>
          <w:rFonts w:asciiTheme="majorBidi" w:hAnsiTheme="majorBidi" w:cstheme="majorBidi"/>
          <w:sz w:val="24"/>
          <w:szCs w:val="24"/>
        </w:rPr>
        <w:t>Received</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Signal</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Strength</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Indicator</w:t>
      </w:r>
      <w:r w:rsidR="006B79A7" w:rsidRPr="006B79A7">
        <w:rPr>
          <w:rFonts w:asciiTheme="majorBidi" w:hAnsiTheme="majorBidi" w:cstheme="majorBidi"/>
          <w:sz w:val="24"/>
          <w:szCs w:val="24"/>
          <w:lang w:val="el-GR"/>
        </w:rPr>
        <w:t xml:space="preserve"> (</w:t>
      </w:r>
      <w:r w:rsidRPr="00111BAE">
        <w:rPr>
          <w:rFonts w:asciiTheme="majorBidi" w:hAnsiTheme="majorBidi" w:cstheme="majorBidi"/>
          <w:sz w:val="24"/>
          <w:szCs w:val="24"/>
        </w:rPr>
        <w:t>RSSI</w:t>
      </w:r>
      <w:r w:rsidR="006B79A7" w:rsidRPr="006B79A7">
        <w:rPr>
          <w:rFonts w:asciiTheme="majorBidi" w:hAnsiTheme="majorBidi" w:cstheme="majorBidi"/>
          <w:sz w:val="24"/>
          <w:szCs w:val="24"/>
          <w:lang w:val="el-GR"/>
        </w:rPr>
        <w:t>)</w:t>
      </w:r>
      <w:r w:rsidRPr="00111BAE">
        <w:rPr>
          <w:rFonts w:asciiTheme="majorBidi" w:hAnsiTheme="majorBidi" w:cstheme="majorBidi"/>
          <w:sz w:val="24"/>
          <w:szCs w:val="24"/>
          <w:lang w:val="el-GR"/>
        </w:rPr>
        <w:t xml:space="preserve">, το </w:t>
      </w:r>
      <w:r w:rsidR="006B79A7">
        <w:rPr>
          <w:rFonts w:asciiTheme="majorBidi" w:hAnsiTheme="majorBidi" w:cstheme="majorBidi"/>
          <w:sz w:val="24"/>
          <w:szCs w:val="24"/>
        </w:rPr>
        <w:t>Reference</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Signal</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Received</w:t>
      </w:r>
      <w:r w:rsidR="006B79A7" w:rsidRPr="006B79A7">
        <w:rPr>
          <w:rFonts w:asciiTheme="majorBidi" w:hAnsiTheme="majorBidi" w:cstheme="majorBidi"/>
          <w:sz w:val="24"/>
          <w:szCs w:val="24"/>
          <w:lang w:val="el-GR"/>
        </w:rPr>
        <w:t xml:space="preserve"> </w:t>
      </w:r>
      <w:r w:rsidR="006B79A7">
        <w:rPr>
          <w:rFonts w:asciiTheme="majorBidi" w:hAnsiTheme="majorBidi" w:cstheme="majorBidi"/>
          <w:sz w:val="24"/>
          <w:szCs w:val="24"/>
        </w:rPr>
        <w:t>Quality</w:t>
      </w:r>
      <w:r w:rsidR="006B79A7" w:rsidRPr="006B79A7">
        <w:rPr>
          <w:rFonts w:asciiTheme="majorBidi" w:hAnsiTheme="majorBidi" w:cstheme="majorBidi"/>
          <w:sz w:val="24"/>
          <w:szCs w:val="24"/>
          <w:lang w:val="el-GR"/>
        </w:rPr>
        <w:t xml:space="preserve"> (</w:t>
      </w:r>
      <w:r w:rsidRPr="00111BAE">
        <w:rPr>
          <w:rFonts w:asciiTheme="majorBidi" w:hAnsiTheme="majorBidi" w:cstheme="majorBidi"/>
          <w:sz w:val="24"/>
          <w:szCs w:val="24"/>
        </w:rPr>
        <w:t>RSRQ</w:t>
      </w:r>
      <w:r w:rsidR="006B79A7" w:rsidRPr="006B79A7">
        <w:rPr>
          <w:rFonts w:asciiTheme="majorBidi" w:hAnsiTheme="majorBidi" w:cstheme="majorBidi"/>
          <w:sz w:val="24"/>
          <w:szCs w:val="24"/>
          <w:lang w:val="el-GR"/>
        </w:rPr>
        <w:t>)</w:t>
      </w:r>
      <w:r w:rsidRPr="00111BAE">
        <w:rPr>
          <w:rFonts w:asciiTheme="majorBidi" w:hAnsiTheme="majorBidi" w:cstheme="majorBidi"/>
          <w:sz w:val="24"/>
          <w:szCs w:val="24"/>
          <w:lang w:val="el-GR"/>
        </w:rPr>
        <w:t xml:space="preserve"> και το </w:t>
      </w:r>
      <w:r w:rsidR="00016260">
        <w:rPr>
          <w:rFonts w:asciiTheme="majorBidi" w:hAnsiTheme="majorBidi" w:cstheme="majorBidi"/>
          <w:sz w:val="24"/>
          <w:szCs w:val="24"/>
        </w:rPr>
        <w:t>Signal</w:t>
      </w:r>
      <w:r w:rsidR="00016260" w:rsidRPr="00016260">
        <w:rPr>
          <w:rFonts w:asciiTheme="majorBidi" w:hAnsiTheme="majorBidi" w:cstheme="majorBidi"/>
          <w:sz w:val="24"/>
          <w:szCs w:val="24"/>
          <w:lang w:val="el-GR"/>
        </w:rPr>
        <w:t xml:space="preserve"> </w:t>
      </w:r>
      <w:r w:rsidR="00016260">
        <w:rPr>
          <w:rFonts w:asciiTheme="majorBidi" w:hAnsiTheme="majorBidi" w:cstheme="majorBidi"/>
          <w:sz w:val="24"/>
          <w:szCs w:val="24"/>
        </w:rPr>
        <w:t>to</w:t>
      </w:r>
      <w:r w:rsidR="00016260" w:rsidRPr="00016260">
        <w:rPr>
          <w:rFonts w:asciiTheme="majorBidi" w:hAnsiTheme="majorBidi" w:cstheme="majorBidi"/>
          <w:sz w:val="24"/>
          <w:szCs w:val="24"/>
          <w:lang w:val="el-GR"/>
        </w:rPr>
        <w:t xml:space="preserve"> </w:t>
      </w:r>
      <w:r w:rsidR="00016260">
        <w:rPr>
          <w:rFonts w:asciiTheme="majorBidi" w:hAnsiTheme="majorBidi" w:cstheme="majorBidi"/>
          <w:sz w:val="24"/>
          <w:szCs w:val="24"/>
        </w:rPr>
        <w:t>Interference</w:t>
      </w:r>
      <w:r w:rsidR="00016260" w:rsidRPr="00016260">
        <w:rPr>
          <w:rFonts w:asciiTheme="majorBidi" w:hAnsiTheme="majorBidi" w:cstheme="majorBidi"/>
          <w:sz w:val="24"/>
          <w:szCs w:val="24"/>
          <w:lang w:val="el-GR"/>
        </w:rPr>
        <w:t>-</w:t>
      </w:r>
      <w:r w:rsidR="00016260">
        <w:rPr>
          <w:rFonts w:asciiTheme="majorBidi" w:hAnsiTheme="majorBidi" w:cstheme="majorBidi"/>
          <w:sz w:val="24"/>
          <w:szCs w:val="24"/>
        </w:rPr>
        <w:t>plus</w:t>
      </w:r>
      <w:r w:rsidR="00016260" w:rsidRPr="00016260">
        <w:rPr>
          <w:rFonts w:asciiTheme="majorBidi" w:hAnsiTheme="majorBidi" w:cstheme="majorBidi"/>
          <w:sz w:val="24"/>
          <w:szCs w:val="24"/>
          <w:lang w:val="el-GR"/>
        </w:rPr>
        <w:t xml:space="preserve"> </w:t>
      </w:r>
      <w:r w:rsidR="00016260">
        <w:rPr>
          <w:rFonts w:asciiTheme="majorBidi" w:hAnsiTheme="majorBidi" w:cstheme="majorBidi"/>
          <w:sz w:val="24"/>
          <w:szCs w:val="24"/>
        </w:rPr>
        <w:t>Noise</w:t>
      </w:r>
      <w:r w:rsidR="00016260" w:rsidRPr="00016260">
        <w:rPr>
          <w:rFonts w:asciiTheme="majorBidi" w:hAnsiTheme="majorBidi" w:cstheme="majorBidi"/>
          <w:sz w:val="24"/>
          <w:szCs w:val="24"/>
          <w:lang w:val="el-GR"/>
        </w:rPr>
        <w:t xml:space="preserve"> </w:t>
      </w:r>
      <w:r w:rsidR="00016260">
        <w:rPr>
          <w:rFonts w:asciiTheme="majorBidi" w:hAnsiTheme="majorBidi" w:cstheme="majorBidi"/>
          <w:sz w:val="24"/>
          <w:szCs w:val="24"/>
        </w:rPr>
        <w:t>Ratio</w:t>
      </w:r>
      <w:r w:rsidR="00016260" w:rsidRPr="00016260">
        <w:rPr>
          <w:rFonts w:asciiTheme="majorBidi" w:hAnsiTheme="majorBidi" w:cstheme="majorBidi"/>
          <w:sz w:val="24"/>
          <w:szCs w:val="24"/>
          <w:lang w:val="el-GR"/>
        </w:rPr>
        <w:t>(</w:t>
      </w:r>
      <w:r w:rsidRPr="00111BAE">
        <w:rPr>
          <w:rFonts w:asciiTheme="majorBidi" w:hAnsiTheme="majorBidi" w:cstheme="majorBidi"/>
          <w:sz w:val="24"/>
          <w:szCs w:val="24"/>
        </w:rPr>
        <w:t>SINR</w:t>
      </w:r>
      <w:r w:rsidR="00016260" w:rsidRPr="00016260">
        <w:rPr>
          <w:rFonts w:asciiTheme="majorBidi" w:hAnsiTheme="majorBidi" w:cstheme="majorBidi"/>
          <w:sz w:val="24"/>
          <w:szCs w:val="24"/>
          <w:lang w:val="el-GR"/>
        </w:rPr>
        <w:t>)</w:t>
      </w:r>
      <w:r w:rsidR="00A60B07">
        <w:rPr>
          <w:rFonts w:asciiTheme="majorBidi" w:hAnsiTheme="majorBidi" w:cstheme="majorBidi"/>
          <w:sz w:val="24"/>
          <w:szCs w:val="24"/>
          <w:lang w:val="el-GR"/>
        </w:rPr>
        <w:t xml:space="preserve">. </w:t>
      </w:r>
      <w:r w:rsidRPr="00111BAE">
        <w:rPr>
          <w:rFonts w:asciiTheme="majorBidi" w:hAnsiTheme="majorBidi" w:cstheme="majorBidi"/>
          <w:sz w:val="24"/>
          <w:szCs w:val="24"/>
          <w:lang w:val="el-GR"/>
        </w:rPr>
        <w:t>Η αξιοποίηση αυτών των μετρικών επιτρέπει την εκτίμηση της ποιότητας του σήματος και του περιβάλλοντος λειτουργίας, γεγονός που αποτελεί κρίσιμο στοιχείο για τη διαχείριση των πόρων και τη βελτιστοποίηση της δικτυακής απόδοσης.</w:t>
      </w:r>
    </w:p>
    <w:p w14:paraId="05F47C57" w14:textId="77777777"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lastRenderedPageBreak/>
        <w:t>Η υλοποίηση της εργασίας έγινε σε προσομοιωμένο περιβάλλον, με χρήση συνθετικών δεδομένων και κατάλληλων αλγορίθμων, που αν και δεν αποτελούν απόδειξη της λειτουργίας σε πραγματικές συνθήκες, παρέχουν μια σαφή ένδειξη της δυνατότητας εφαρμογής και της συμπεριφοράς του προτεινόμενου συστήματος. Η πειραματική προσέγγιση επιτρέπει τη διερεύνηση των τεχνικών προκλήσεων, τον εντοπισμό κρίσιμων παραμέτρων και την αξιολόγηση των επιδράσεων που έχουν διάφορες παράμετροι στην απόδοση. Επιπλέον, λειτουργεί ως πρότυπο για τη σχεδίαση πιο εξελιγμένων συστημάτων, που θα μπορούσαν στο μέλλον να δοκιμαστούν σε ρεαλιστικά περιβάλλοντα.</w:t>
      </w:r>
    </w:p>
    <w:p w14:paraId="0F52BBBF" w14:textId="77777777"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 xml:space="preserve">Η υλοποίηση βασίζεται σε μια τριφασική αρχιτεκτονική που συνδυάζει τρεις βασικούς πυλώνες: την πρόβλεψη, τη βελτιστοποίηση και την ενισχυτική μάθηση. Στο πρώτο στάδιο, το σύστημα χρησιμοποιεί ένα νευρωνικό δίκτυο για να προβλέψει κρίσιμες παραμέτρους απόδοσης των ραδιοπόρων, όπως το </w:t>
      </w:r>
      <w:r w:rsidRPr="00111BAE">
        <w:rPr>
          <w:rFonts w:asciiTheme="majorBidi" w:hAnsiTheme="majorBidi" w:cstheme="majorBidi"/>
          <w:sz w:val="24"/>
          <w:szCs w:val="24"/>
        </w:rPr>
        <w:t>SINR</w:t>
      </w:r>
      <w:r w:rsidRPr="00111BAE">
        <w:rPr>
          <w:rFonts w:asciiTheme="majorBidi" w:hAnsiTheme="majorBidi" w:cstheme="majorBidi"/>
          <w:sz w:val="24"/>
          <w:szCs w:val="24"/>
          <w:lang w:val="el-GR"/>
        </w:rPr>
        <w:t xml:space="preserve">, </w:t>
      </w:r>
      <w:r w:rsidRPr="00111BAE">
        <w:rPr>
          <w:rFonts w:asciiTheme="majorBidi" w:hAnsiTheme="majorBidi" w:cstheme="majorBidi"/>
          <w:sz w:val="24"/>
          <w:szCs w:val="24"/>
        </w:rPr>
        <w:t>RSRP</w:t>
      </w:r>
      <w:r w:rsidRPr="00111BAE">
        <w:rPr>
          <w:rFonts w:asciiTheme="majorBidi" w:hAnsiTheme="majorBidi" w:cstheme="majorBidi"/>
          <w:sz w:val="24"/>
          <w:szCs w:val="24"/>
          <w:lang w:val="el-GR"/>
        </w:rPr>
        <w:t xml:space="preserve"> και </w:t>
      </w:r>
      <w:r w:rsidRPr="00111BAE">
        <w:rPr>
          <w:rFonts w:asciiTheme="majorBidi" w:hAnsiTheme="majorBidi" w:cstheme="majorBidi"/>
          <w:sz w:val="24"/>
          <w:szCs w:val="24"/>
        </w:rPr>
        <w:t>RSRQ</w:t>
      </w:r>
      <w:r w:rsidRPr="00111BAE">
        <w:rPr>
          <w:rFonts w:asciiTheme="majorBidi" w:hAnsiTheme="majorBidi" w:cstheme="majorBidi"/>
          <w:sz w:val="24"/>
          <w:szCs w:val="24"/>
          <w:lang w:val="el-GR"/>
        </w:rPr>
        <w:t xml:space="preserve">. Στη συνέχεια, το δεύτερο στάδιο εφαρμόζει γραμμικό προγραμματισμό με στόχο τη βέλτιστη κατανομή των διαθέσιμων πόρων στους χρήστες, μεγιστοποιώντας την απόδοση του δικτύου. Τέλος, το τρίτο στάδιο αξιοποιεί αλγορίθμους ενισχυτικής μάθησης, όπως το </w:t>
      </w:r>
      <w:r w:rsidRPr="00111BAE">
        <w:rPr>
          <w:rFonts w:asciiTheme="majorBidi" w:hAnsiTheme="majorBidi" w:cstheme="majorBidi"/>
          <w:sz w:val="24"/>
          <w:szCs w:val="24"/>
        </w:rPr>
        <w:t>Q</w:t>
      </w:r>
      <w:r w:rsidRPr="00111BAE">
        <w:rPr>
          <w:rFonts w:asciiTheme="majorBidi" w:hAnsiTheme="majorBidi" w:cstheme="majorBidi"/>
          <w:sz w:val="24"/>
          <w:szCs w:val="24"/>
          <w:lang w:val="el-GR"/>
        </w:rPr>
        <w:t>-</w:t>
      </w:r>
      <w:r w:rsidRPr="00111BAE">
        <w:rPr>
          <w:rFonts w:asciiTheme="majorBidi" w:hAnsiTheme="majorBidi" w:cstheme="majorBidi"/>
          <w:sz w:val="24"/>
          <w:szCs w:val="24"/>
        </w:rPr>
        <w:t>Learning</w:t>
      </w:r>
      <w:r w:rsidRPr="00111BAE">
        <w:rPr>
          <w:rFonts w:asciiTheme="majorBidi" w:hAnsiTheme="majorBidi" w:cstheme="majorBidi"/>
          <w:sz w:val="24"/>
          <w:szCs w:val="24"/>
          <w:lang w:val="el-GR"/>
        </w:rPr>
        <w:t>, για να προσαρμόσει δυναμικά τις αποφάσεις κατανομής πόρων σε περιβάλλοντα που μεταβάλλονται με την πάροδο του χρόνου. Η συνδυαστική αυτή προσέγγιση επιτρέπει στο σύστημα να μαθαίνει, να βελτιστοποιεί και να προσαρμόζεται, προσφέροντας μια ολοκληρωμένη λύση στη διαχείριση ραδιοπόρων.</w:t>
      </w:r>
    </w:p>
    <w:p w14:paraId="73F95351" w14:textId="77777777" w:rsidR="00111BAE" w:rsidRP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Αυτή η προσέγγιση προσφέρει μια πολύτιμη συμβολή σε δύο επίπεδα: στο ερευνητικό επίπεδο, επεκτείνοντας τη γνώση γύρω από τη συνδυαστική χρήση τεχνικών μηχανικής μάθησης και βελτιστοποίησης για τη διαχείριση πόρων, και στο πρακτικό επίπεδο, θέτοντας τις βάσεις για μελλοντικές εφαρμογές που θα μπορούν να προσαρμόζονται δυναμικά στις ανάγκες των χρηστών και στις συνθήκες του δικτύου. Η πολυδιάστατη φύση του προβλήματος, η ανάγκη για συνεχή προσαρμογή και η διαρκής εξέλιξη των τεχνολογιών επικοινωνίας καθιστούν το αντικείμενο ιδιαίτερα προκλητικό αλλά και γόνιμο για περαιτέρω μελέτη.</w:t>
      </w:r>
    </w:p>
    <w:p w14:paraId="3D22CCFE" w14:textId="644FC5D6" w:rsidR="00111BAE" w:rsidRDefault="00111BAE" w:rsidP="00111BAE">
      <w:pPr>
        <w:jc w:val="both"/>
        <w:rPr>
          <w:rFonts w:asciiTheme="majorBidi" w:hAnsiTheme="majorBidi" w:cstheme="majorBidi"/>
          <w:sz w:val="24"/>
          <w:szCs w:val="24"/>
          <w:lang w:val="el-GR"/>
        </w:rPr>
      </w:pPr>
      <w:r w:rsidRPr="00111BAE">
        <w:rPr>
          <w:rFonts w:asciiTheme="majorBidi" w:hAnsiTheme="majorBidi" w:cstheme="majorBidi"/>
          <w:sz w:val="24"/>
          <w:szCs w:val="24"/>
          <w:lang w:val="el-GR"/>
        </w:rPr>
        <w:t>Συνολικά, η εργασία αυτή αποτελεί μια προσπάθεια γέφυρας ανάμεσα στη θεωρία και την εφαρμογή</w:t>
      </w:r>
      <w:r w:rsidR="006E2869" w:rsidRPr="006E2869">
        <w:rPr>
          <w:rFonts w:asciiTheme="majorBidi" w:hAnsiTheme="majorBidi" w:cstheme="majorBidi"/>
          <w:sz w:val="24"/>
          <w:szCs w:val="24"/>
          <w:lang w:val="el-GR"/>
        </w:rPr>
        <w:t>.</w:t>
      </w:r>
      <w:r w:rsidRPr="00111BAE">
        <w:rPr>
          <w:rFonts w:asciiTheme="majorBidi" w:hAnsiTheme="majorBidi" w:cstheme="majorBidi"/>
          <w:sz w:val="24"/>
          <w:szCs w:val="24"/>
          <w:lang w:val="el-GR"/>
        </w:rPr>
        <w:t xml:space="preserve"> </w:t>
      </w:r>
      <w:r w:rsidR="006E2869">
        <w:rPr>
          <w:rFonts w:asciiTheme="majorBidi" w:hAnsiTheme="majorBidi" w:cstheme="majorBidi"/>
          <w:sz w:val="24"/>
          <w:szCs w:val="24"/>
          <w:lang w:val="el-GR"/>
        </w:rPr>
        <w:t>Π</w:t>
      </w:r>
      <w:r w:rsidRPr="00111BAE">
        <w:rPr>
          <w:rFonts w:asciiTheme="majorBidi" w:hAnsiTheme="majorBidi" w:cstheme="majorBidi"/>
          <w:sz w:val="24"/>
          <w:szCs w:val="24"/>
          <w:lang w:val="el-GR"/>
        </w:rPr>
        <w:t xml:space="preserve">ροοπτική </w:t>
      </w:r>
      <w:r w:rsidR="006E2869">
        <w:rPr>
          <w:rFonts w:asciiTheme="majorBidi" w:hAnsiTheme="majorBidi" w:cstheme="majorBidi"/>
          <w:sz w:val="24"/>
          <w:szCs w:val="24"/>
          <w:lang w:val="el-GR"/>
        </w:rPr>
        <w:t xml:space="preserve">της είναι </w:t>
      </w:r>
      <w:r w:rsidRPr="00111BAE">
        <w:rPr>
          <w:rFonts w:asciiTheme="majorBidi" w:hAnsiTheme="majorBidi" w:cstheme="majorBidi"/>
          <w:sz w:val="24"/>
          <w:szCs w:val="24"/>
          <w:lang w:val="el-GR"/>
        </w:rPr>
        <w:t>να συμβάλει στην ανάπτυξη νέων μεθοδολογιών και εργαλείων που θα διευκολύνουν την αποδοτική και ευέλικτη διαχείριση των πόρων στα ασύρματα δίκτυα του μέλλοντος.</w:t>
      </w:r>
    </w:p>
    <w:p w14:paraId="329C3D07" w14:textId="77777777" w:rsidR="00030F31" w:rsidRDefault="00030F31" w:rsidP="00111BAE">
      <w:pPr>
        <w:jc w:val="both"/>
        <w:rPr>
          <w:rFonts w:asciiTheme="majorBidi" w:hAnsiTheme="majorBidi" w:cstheme="majorBidi"/>
          <w:sz w:val="24"/>
          <w:szCs w:val="24"/>
          <w:lang w:val="el-GR"/>
        </w:rPr>
      </w:pPr>
    </w:p>
    <w:p w14:paraId="17ECD52E" w14:textId="77777777" w:rsidR="00030F31" w:rsidRDefault="00030F31" w:rsidP="00111BAE">
      <w:pPr>
        <w:jc w:val="both"/>
        <w:rPr>
          <w:rFonts w:asciiTheme="majorBidi" w:hAnsiTheme="majorBidi" w:cstheme="majorBidi"/>
          <w:sz w:val="24"/>
          <w:szCs w:val="24"/>
          <w:lang w:val="el-GR"/>
        </w:rPr>
      </w:pPr>
    </w:p>
    <w:p w14:paraId="6B37E718" w14:textId="77777777" w:rsidR="00030F31" w:rsidRDefault="00030F31" w:rsidP="00111BAE">
      <w:pPr>
        <w:jc w:val="both"/>
        <w:rPr>
          <w:rFonts w:asciiTheme="majorBidi" w:hAnsiTheme="majorBidi" w:cstheme="majorBidi"/>
          <w:sz w:val="24"/>
          <w:szCs w:val="24"/>
          <w:lang w:val="el-GR"/>
        </w:rPr>
      </w:pPr>
    </w:p>
    <w:p w14:paraId="300F3655" w14:textId="77777777" w:rsidR="00030F31" w:rsidRDefault="00030F31" w:rsidP="00111BAE">
      <w:pPr>
        <w:jc w:val="both"/>
        <w:rPr>
          <w:rFonts w:asciiTheme="majorBidi" w:hAnsiTheme="majorBidi" w:cstheme="majorBidi"/>
          <w:sz w:val="24"/>
          <w:szCs w:val="24"/>
          <w:lang w:val="el-GR"/>
        </w:rPr>
      </w:pPr>
    </w:p>
    <w:p w14:paraId="000BAE15" w14:textId="77777777" w:rsidR="00030F31" w:rsidRDefault="00030F31" w:rsidP="00111BAE">
      <w:pPr>
        <w:jc w:val="both"/>
        <w:rPr>
          <w:rFonts w:asciiTheme="majorBidi" w:hAnsiTheme="majorBidi" w:cstheme="majorBidi"/>
          <w:sz w:val="24"/>
          <w:szCs w:val="24"/>
          <w:lang w:val="el-GR"/>
        </w:rPr>
      </w:pPr>
    </w:p>
    <w:p w14:paraId="42688A7A" w14:textId="77777777" w:rsidR="00030F31" w:rsidRDefault="00030F31" w:rsidP="00111BAE">
      <w:pPr>
        <w:jc w:val="both"/>
        <w:rPr>
          <w:rFonts w:asciiTheme="majorBidi" w:hAnsiTheme="majorBidi" w:cstheme="majorBidi"/>
          <w:sz w:val="24"/>
          <w:szCs w:val="24"/>
          <w:lang w:val="el-GR"/>
        </w:rPr>
      </w:pPr>
    </w:p>
    <w:p w14:paraId="5C05CED5" w14:textId="77777777" w:rsidR="00030F31" w:rsidRDefault="00030F31" w:rsidP="00111BAE">
      <w:pPr>
        <w:jc w:val="both"/>
        <w:rPr>
          <w:rFonts w:asciiTheme="majorBidi" w:hAnsiTheme="majorBidi" w:cstheme="majorBidi"/>
          <w:sz w:val="24"/>
          <w:szCs w:val="24"/>
          <w:lang w:val="el-GR"/>
        </w:rPr>
      </w:pPr>
    </w:p>
    <w:p w14:paraId="19B2214F" w14:textId="77777777" w:rsidR="00030F31" w:rsidRPr="00111BAE" w:rsidRDefault="00030F31" w:rsidP="00111BAE">
      <w:pPr>
        <w:jc w:val="both"/>
        <w:rPr>
          <w:rFonts w:asciiTheme="majorBidi" w:hAnsiTheme="majorBidi" w:cstheme="majorBidi"/>
          <w:sz w:val="24"/>
          <w:szCs w:val="24"/>
          <w:lang w:val="el-GR"/>
        </w:rPr>
      </w:pPr>
    </w:p>
    <w:p w14:paraId="1BDC5DC6" w14:textId="184D2A09" w:rsidR="002D693D" w:rsidRPr="002A3F8D" w:rsidRDefault="002D693D" w:rsidP="007B7AED">
      <w:pPr>
        <w:pStyle w:val="Heading1"/>
      </w:pPr>
      <w:bookmarkStart w:id="1" w:name="_Toc204682435"/>
      <w:r w:rsidRPr="007B7AED">
        <w:lastRenderedPageBreak/>
        <w:t xml:space="preserve">Κεφάλαιο </w:t>
      </w:r>
      <w:r w:rsidR="00680716">
        <w:t>1</w:t>
      </w:r>
      <w:r w:rsidR="00F60274" w:rsidRPr="00F60274">
        <w:rPr>
          <w:vertAlign w:val="superscript"/>
        </w:rPr>
        <w:t>ο</w:t>
      </w:r>
      <w:r w:rsidR="00F60274">
        <w:t xml:space="preserve"> </w:t>
      </w:r>
      <w:r w:rsidRPr="007B7AED">
        <w:t xml:space="preserve">Θεωρητικό </w:t>
      </w:r>
      <w:r w:rsidR="005A427F">
        <w:t>υ</w:t>
      </w:r>
      <w:r w:rsidRPr="007B7AED">
        <w:t>πόβαθρο</w:t>
      </w:r>
      <w:bookmarkEnd w:id="1"/>
    </w:p>
    <w:p w14:paraId="07FC9FE6" w14:textId="43B34DB7" w:rsidR="00241F18" w:rsidRPr="00F60274" w:rsidRDefault="00680716" w:rsidP="00F60274">
      <w:pPr>
        <w:pStyle w:val="Heading2"/>
      </w:pPr>
      <w:bookmarkStart w:id="2" w:name="_Toc204682436"/>
      <w:r>
        <w:t>1</w:t>
      </w:r>
      <w:r w:rsidR="00241F18" w:rsidRPr="00F60274">
        <w:t>.1 Γενιές κινητής τηλεφωνίας</w:t>
      </w:r>
      <w:bookmarkEnd w:id="2"/>
    </w:p>
    <w:p w14:paraId="018EF2D4" w14:textId="77777777"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μετάβαση από τις πρώτες μορφές ασύρματης επικοινωνίας στις σύγχρονες δικτυακές υποδομές υψηλής ταχύτητας αποτελεί ένα από τα σημαντικότερα τεχνολογικά επιτεύγματα του 21ου αιώνα (Bhalla &amp; Bhalla, 2010). Καθώς η ανάγκη για αξιόπιστη και ταχύτατη επικοινωνία αυξάνεται διαρκώς, κάθε νέα γενιά κινητής τηλεφωνίας εισάγει προηγμένες τεχνολογίες, οι οποίες βελτιώνουν την απόδοση, την ασφάλεια και τη συνολική εμπειρία του χρήστη (Meteab Al-Obaidi, Ali, &amp; Alkindy, 2020). Από την αρχική υιοθέτηση της ψηφιακής μετάδοσης με το 2G, έως την εντυπωσιακή ταχύτητα και χαμηλή καθυστέρηση του 5G, η εξέλιξη αυτή αντανακλά τη συνεχή πρόοδο στις υποδομές επικοινωνίας και στην εκμετάλλευση του ραδιοφάσματος (Zontou, 2023).</w:t>
      </w:r>
    </w:p>
    <w:p w14:paraId="6406724D" w14:textId="7A556385"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δεύτερη γενιά κινητής τηλεφωνίας (2G) αποτέλεσε το πρώτο μεγάλο βήμα προς την ψηφιοποίηση των τηλεπικοινωνιών (Bhalla &amp; Bhalla, 2010). Οι πρώτες τεχνολογίες κινητής τηλεφωνίας βασίζονταν σε αναλογικές μεταδόσεις, γεγονός που δημιουργούσε προβλήματα στην ποιότητα του σήματος και στην ασφάλεια των επικοινωνιών (Meteab Al-Obaidi et al., 2020). Το 2G εισήγαγε την κωδικοποίηση της φωνής σε ψηφιακή μορφή, καθιστώντας δυνατή τη μετάδοση πιο καθαρού ήχου, τη μείωση του θορύβου και την προστασία των δεδομένων μέσω τεχνικών κρυπτογράφησης (Zontou, 2023). Επιπλέον, εισήγαγε τη δυνατότητα ανταλλαγής σύντομων γραπτών μηνυμάτων (SMS), που έμελλε να αλλάξει ριζικά τον τρόπο επικοινωνίας των χρηστών κινητής τηλεφωνίας (Bhalla &amp; Bhalla, 2010). Το πρωτόκολλο </w:t>
      </w:r>
      <w:r w:rsidR="00016260">
        <w:rPr>
          <w:rFonts w:ascii="Times New Roman" w:hAnsi="Times New Roman" w:cs="Times New Roman"/>
          <w:sz w:val="24"/>
          <w:szCs w:val="24"/>
        </w:rPr>
        <w:t>Global</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System</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for</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Mobile</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Communications</w:t>
      </w:r>
      <w:r w:rsidR="00016260" w:rsidRPr="00016260">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GSM</w:t>
      </w:r>
      <w:r w:rsidR="00016260" w:rsidRPr="00016260">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αποτέλεσε τον παγκόσμιο τεχνολογικό άξονα της δεύτερης γενιάς, επιτρέποντας για πρώτη φορά την παγκόσμια διαλειτουργικότητα μεταξύ διαφορετικών παρόχων και την εξασφάλιση μιας ενοποιημένης κινητής εμπειρίας (Meteab Al-Obaidi et al., 2020). Παράλληλα, αναπτύχθηκαν και άλλα πρότυπα, όπως το IS-95 (CDMA) στις Ηνωμένες Πολιτείες, τα οποία υιοθέτησαν διαφορετικές τεχνικές πολλαπλής πρόσβασης, προσφέροντας μεγαλύτερη αποδοτικότητα στη χρήση του ραδιοφάσματος (Zontou, 2023).</w:t>
      </w:r>
    </w:p>
    <w:p w14:paraId="665BD228" w14:textId="5341C751"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τρίτη γενιά κινητής τηλεφωνίας (3G) έφερε την πρώτη ουσιαστική επανάσταση στη μετάδοση δεδομένων, επιτρέποντας για πρώτη φορά την ευρυζωνική πρόσβαση στο διαδίκτυο μέσω κινητών συσκευών (Bhalla &amp; Bhalla, 2010). Οι νέες τεχνολογίες, όπως το </w:t>
      </w:r>
      <w:r w:rsidR="00016260">
        <w:rPr>
          <w:rFonts w:ascii="Times New Roman" w:hAnsi="Times New Roman" w:cs="Times New Roman"/>
          <w:sz w:val="24"/>
          <w:szCs w:val="24"/>
        </w:rPr>
        <w:t>Universal</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Mobile</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Telecommunications</w:t>
      </w:r>
      <w:r w:rsidR="00016260" w:rsidRPr="00016260">
        <w:rPr>
          <w:rFonts w:ascii="Times New Roman" w:hAnsi="Times New Roman" w:cs="Times New Roman"/>
          <w:sz w:val="24"/>
          <w:szCs w:val="24"/>
          <w:lang w:val="el-GR"/>
        </w:rPr>
        <w:t xml:space="preserve"> </w:t>
      </w:r>
      <w:r w:rsidR="00016260">
        <w:rPr>
          <w:rFonts w:ascii="Times New Roman" w:hAnsi="Times New Roman" w:cs="Times New Roman"/>
          <w:sz w:val="24"/>
          <w:szCs w:val="24"/>
        </w:rPr>
        <w:t>System</w:t>
      </w:r>
      <w:r w:rsidR="00016260" w:rsidRPr="00016260">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UMTS</w:t>
      </w:r>
      <w:r w:rsidR="00016260" w:rsidRPr="00016260">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και το CDMA2000, αύξησαν σημαντικά τις ταχύτητες μεταφοράς δεδομένων, καθιστώντας εφικτή τη χρήση εφαρμογών όπως η πλοήγηση στο διαδίκτυο, η αποστολή email και η μετάδοση πολυμεσικού περιεχομένου σε πραγματικό χρόνο (Meteab Al-Obaidi et al., 2020). Το 3G εισήγαγε επίσης προηγμένα πρωτόκολλα, όπως το </w:t>
      </w:r>
      <w:r w:rsidR="005E2415">
        <w:rPr>
          <w:rFonts w:ascii="Times New Roman" w:hAnsi="Times New Roman" w:cs="Times New Roman"/>
          <w:sz w:val="24"/>
          <w:szCs w:val="24"/>
        </w:rPr>
        <w:t>High</w:t>
      </w:r>
      <w:r w:rsidR="005E2415" w:rsidRPr="005E2415">
        <w:rPr>
          <w:rFonts w:ascii="Times New Roman" w:hAnsi="Times New Roman" w:cs="Times New Roman"/>
          <w:sz w:val="24"/>
          <w:szCs w:val="24"/>
          <w:lang w:val="el-GR"/>
        </w:rPr>
        <w:t xml:space="preserve"> </w:t>
      </w:r>
      <w:r w:rsidR="005E2415">
        <w:rPr>
          <w:rFonts w:ascii="Times New Roman" w:hAnsi="Times New Roman" w:cs="Times New Roman"/>
          <w:sz w:val="24"/>
          <w:szCs w:val="24"/>
        </w:rPr>
        <w:t>Speed</w:t>
      </w:r>
      <w:r w:rsidR="005E2415" w:rsidRPr="005E2415">
        <w:rPr>
          <w:rFonts w:ascii="Times New Roman" w:hAnsi="Times New Roman" w:cs="Times New Roman"/>
          <w:sz w:val="24"/>
          <w:szCs w:val="24"/>
          <w:lang w:val="el-GR"/>
        </w:rPr>
        <w:t xml:space="preserve"> </w:t>
      </w:r>
      <w:r w:rsidR="005E2415">
        <w:rPr>
          <w:rFonts w:ascii="Times New Roman" w:hAnsi="Times New Roman" w:cs="Times New Roman"/>
          <w:sz w:val="24"/>
          <w:szCs w:val="24"/>
        </w:rPr>
        <w:t>Packet</w:t>
      </w:r>
      <w:r w:rsidR="005E2415" w:rsidRPr="005E2415">
        <w:rPr>
          <w:rFonts w:ascii="Times New Roman" w:hAnsi="Times New Roman" w:cs="Times New Roman"/>
          <w:sz w:val="24"/>
          <w:szCs w:val="24"/>
          <w:lang w:val="el-GR"/>
        </w:rPr>
        <w:t xml:space="preserve"> </w:t>
      </w:r>
      <w:r w:rsidR="005E2415">
        <w:rPr>
          <w:rFonts w:ascii="Times New Roman" w:hAnsi="Times New Roman" w:cs="Times New Roman"/>
          <w:sz w:val="24"/>
          <w:szCs w:val="24"/>
        </w:rPr>
        <w:t>Access</w:t>
      </w:r>
      <w:r w:rsidR="005E2415" w:rsidRPr="005E2415">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HSPA</w:t>
      </w:r>
      <w:r w:rsidR="005E2415" w:rsidRPr="005E2415">
        <w:rPr>
          <w:rFonts w:ascii="Times New Roman" w:hAnsi="Times New Roman" w:cs="Times New Roman"/>
          <w:sz w:val="24"/>
          <w:szCs w:val="24"/>
          <w:lang w:val="el-GR"/>
        </w:rPr>
        <w:t>)</w:t>
      </w:r>
      <w:r w:rsidRPr="007B7AED">
        <w:rPr>
          <w:rFonts w:ascii="Times New Roman" w:hAnsi="Times New Roman" w:cs="Times New Roman"/>
          <w:sz w:val="24"/>
          <w:szCs w:val="24"/>
          <w:lang w:val="el-GR"/>
        </w:rPr>
        <w:t>, που αύξησε περαιτέρω την απόδοση των δικτύων και μείωσε την καθυστέρηση στη μετάδοση των δεδομένων (Zontou, 2023). Οι δυνατότητες αυτές έθεσαν τις βάσεις για την ευρεία υιοθέτηση των έξυπνων κινητών συσκευών, οδηγώντας σε μία νέα εποχή κινητών επικοινωνιών (Bhalla &amp; Bhalla, 2010).</w:t>
      </w:r>
    </w:p>
    <w:p w14:paraId="6B9A3A32" w14:textId="074A1F01"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Το 4G αποτέλεσε ένα ακόμα κομβικό βήμα στην εξέλιξη των δικτύων κινητής τηλεφωνίας, καθώς εισήγαγε την τεχνολογία </w:t>
      </w:r>
      <w:r w:rsidR="00CF75F5">
        <w:rPr>
          <w:rFonts w:ascii="Times New Roman" w:hAnsi="Times New Roman" w:cs="Times New Roman"/>
          <w:sz w:val="24"/>
          <w:szCs w:val="24"/>
        </w:rPr>
        <w:t>Long</w:t>
      </w:r>
      <w:r w:rsidR="00CF75F5" w:rsidRPr="00CF75F5">
        <w:rPr>
          <w:rFonts w:ascii="Times New Roman" w:hAnsi="Times New Roman" w:cs="Times New Roman"/>
          <w:sz w:val="24"/>
          <w:szCs w:val="24"/>
          <w:lang w:val="el-GR"/>
        </w:rPr>
        <w:t xml:space="preserve"> </w:t>
      </w:r>
      <w:r w:rsidR="00CF75F5">
        <w:rPr>
          <w:rFonts w:ascii="Times New Roman" w:hAnsi="Times New Roman" w:cs="Times New Roman"/>
          <w:sz w:val="24"/>
          <w:szCs w:val="24"/>
        </w:rPr>
        <w:t>Term</w:t>
      </w:r>
      <w:r w:rsidR="00CF75F5" w:rsidRPr="00CF75F5">
        <w:rPr>
          <w:rFonts w:ascii="Times New Roman" w:hAnsi="Times New Roman" w:cs="Times New Roman"/>
          <w:sz w:val="24"/>
          <w:szCs w:val="24"/>
          <w:lang w:val="el-GR"/>
        </w:rPr>
        <w:t xml:space="preserve"> </w:t>
      </w:r>
      <w:r w:rsidR="00CF75F5">
        <w:rPr>
          <w:rFonts w:ascii="Times New Roman" w:hAnsi="Times New Roman" w:cs="Times New Roman"/>
          <w:sz w:val="24"/>
          <w:szCs w:val="24"/>
        </w:rPr>
        <w:t>Evolution</w:t>
      </w:r>
      <w:r w:rsidR="00CF75F5" w:rsidRPr="00CF75F5">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LTE</w:t>
      </w:r>
      <w:r w:rsidR="00CF75F5" w:rsidRPr="00CF75F5">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που επιτάχυνε τη μεταφορά δεδομένων σε επίπεδα που πλησίαζαν αυτά των ενσύρματων ευρυζωνικών συνδέσεων (Meteab Al-Obaidi et al., 2020). Το 4G επέτρεψε τη μαζική ανάπτυξη υπηρεσιών συνεχούς ροής βίντεο υψηλής ευκρίνειας, εφαρμογών cloud και διαδικτυακών παιχνιδιών, ελαχιστοποιώντας τις καθυστερήσεις και βελτιώνοντας τη σταθερότητα των συνδέσεων (Zontou, 2023). Επιπλέον, η χρήση της τεχνολογίας </w:t>
      </w:r>
      <w:r w:rsidR="00EA4EE4">
        <w:rPr>
          <w:rFonts w:ascii="Times New Roman" w:hAnsi="Times New Roman" w:cs="Times New Roman"/>
          <w:sz w:val="24"/>
          <w:szCs w:val="24"/>
        </w:rPr>
        <w:t>Orthogonal</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Frequency</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Division</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Multiple</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Access</w:t>
      </w:r>
      <w:r w:rsidR="00EA4EE4" w:rsidRPr="00EA4EE4">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OFDMA</w:t>
      </w:r>
      <w:r w:rsidR="00EA4EE4" w:rsidRPr="00EA4EE4">
        <w:rPr>
          <w:rFonts w:ascii="Times New Roman" w:hAnsi="Times New Roman" w:cs="Times New Roman"/>
          <w:sz w:val="24"/>
          <w:szCs w:val="24"/>
          <w:lang w:val="el-GR"/>
        </w:rPr>
        <w:t>)</w:t>
      </w:r>
      <w:r w:rsidR="005B0366">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 xml:space="preserve">αύξησε την αποδοτικότητα του </w:t>
      </w:r>
      <w:r w:rsidRPr="007B7AED">
        <w:rPr>
          <w:rFonts w:ascii="Times New Roman" w:hAnsi="Times New Roman" w:cs="Times New Roman"/>
          <w:sz w:val="24"/>
          <w:szCs w:val="24"/>
          <w:lang w:val="el-GR"/>
        </w:rPr>
        <w:lastRenderedPageBreak/>
        <w:t>φάσματος, ενώ η υιοθέτηση του IPv6 εξασφάλισε την απρόσκοπτη σύνδεση δισεκατομμυρίων συσκευών στο διαδίκτυο (Bhalla &amp; Bhalla, 2010).</w:t>
      </w:r>
    </w:p>
    <w:p w14:paraId="16B77F10" w14:textId="4B398F75"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πέμπτη γενιά κινητής τηλεφωνίας (5G) σηματοδοτεί μία νέα εποχή στις τηλεπικοινωνίες, φέρνοντας πρωτόγνωρες δυνατότητες διασύνδεσης, εξαιρετικά υψηλές ταχύτητες και σχεδόν μηδενική καθυστέρηση (Meteab Al-Obaidi et al., 2020). Οι τεχνολογικές καινοτομίες του 5G περιλαμβάνουν τη χρήση του φάσματος των χιλιοστομετρικών κυμάτων (mmWave), το οποίο επιτρέπει τη μετάδοση δεδομένων με ρυθμούς που αγγίζουν τα 10 Gbps (Zontou, 2023). Επιπλέον, η τεχνολογία </w:t>
      </w:r>
      <w:r w:rsidR="00EE2FF3">
        <w:rPr>
          <w:rFonts w:ascii="Times New Roman" w:hAnsi="Times New Roman" w:cs="Times New Roman"/>
          <w:sz w:val="24"/>
          <w:szCs w:val="24"/>
        </w:rPr>
        <w:t>Massive</w:t>
      </w:r>
      <w:r w:rsidR="00EE2FF3" w:rsidRPr="00EE2FF3">
        <w:rPr>
          <w:rFonts w:ascii="Times New Roman" w:hAnsi="Times New Roman" w:cs="Times New Roman"/>
          <w:sz w:val="24"/>
          <w:szCs w:val="24"/>
          <w:lang w:val="el-GR"/>
        </w:rPr>
        <w:t>-</w:t>
      </w:r>
      <w:r w:rsidR="00EA4EE4">
        <w:rPr>
          <w:rFonts w:ascii="Times New Roman" w:hAnsi="Times New Roman" w:cs="Times New Roman"/>
          <w:sz w:val="24"/>
          <w:szCs w:val="24"/>
        </w:rPr>
        <w:t>Multiple</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Input</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Multiple</w:t>
      </w:r>
      <w:r w:rsidR="00EA4EE4" w:rsidRPr="00EA4EE4">
        <w:rPr>
          <w:rFonts w:ascii="Times New Roman" w:hAnsi="Times New Roman" w:cs="Times New Roman"/>
          <w:sz w:val="24"/>
          <w:szCs w:val="24"/>
          <w:lang w:val="el-GR"/>
        </w:rPr>
        <w:t xml:space="preserve"> </w:t>
      </w:r>
      <w:r w:rsidR="00EA4EE4">
        <w:rPr>
          <w:rFonts w:ascii="Times New Roman" w:hAnsi="Times New Roman" w:cs="Times New Roman"/>
          <w:sz w:val="24"/>
          <w:szCs w:val="24"/>
        </w:rPr>
        <w:t>Output</w:t>
      </w:r>
      <w:r w:rsidR="00EA4EE4" w:rsidRPr="00EA4EE4">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MIMO</w:t>
      </w:r>
      <w:r w:rsidR="00EA4EE4" w:rsidRPr="00EA4EE4">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επιτρέπει τη χρήση εκατοντάδων κεραιών σε έναν σταθμό βάσης, αυξάνοντας τη χωρητικότητα του δικτύου και μειώνοντας τις παρεμβολές (Bhalla &amp; Bhalla, 2010). Η αρχιτεκτονική του 5G βασίζεται επίσης στο Network Slicing, μία τεχνολογία που επιτρέπει την προσαρμογή των διαθέσιμων πόρων του δικτύου στις ανάγκες συγκεκριμένων εφαρμογών, όπως οι αυτόνομες μεταφορές, οι έξυπνες πόλεις και η βιομηχανική αυτοματοποίηση (Meteab Al-Obaidi et al., 2020). Παρά τις εξαιρετικές του δυνατότητες, το 5G συνοδεύεται και από προκλήσεις, όπως η περιορισμένη διείσδυση του σήματος mmWave σε εσωτερικούς χώρους, η αυξημένη κατανάλωση ενέργειας και οι ανησυχίες για την κυβερνοασφάλεια και την προστασία των προσωπικών δεδομένων (Zontou, 2023).</w:t>
      </w:r>
    </w:p>
    <w:p w14:paraId="189235B3" w14:textId="77777777" w:rsidR="00241F18" w:rsidRPr="007B7AED" w:rsidRDefault="00241F18"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μετάβαση από το 2G στο 5G αντανακλά τη συνεχή πρόοδο στις τηλεπικοινωνίες και την αυξανόμενη απαίτηση των χρηστών για υψηλότερες ταχύτητες και πιο αξιόπιστες συνδέσεις (Bhalla &amp; Bhalla, 2010). Καθώς οι ανάγκες του ψηφιακού κόσμου συνεχίζουν να εξελίσσονται, οι ερευνητές ήδη εργάζονται πάνω στις επόμενες γενιές κινητής τηλεφωνίας, οι οποίες αναμένεται να εισάγουν ακόμα μεγαλύτερες καινοτομίες στις επικοινωνίες και στη διαχείριση των τηλεπικοινωνιακών υποδομών (Meteab Al-Obaidi et al., 2020).</w:t>
      </w:r>
    </w:p>
    <w:p w14:paraId="08F29B1D" w14:textId="16EC5A4C" w:rsidR="00B26196" w:rsidRPr="007B7AED" w:rsidRDefault="00B26196" w:rsidP="00241F18">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Κάτωθι, ο Πίνακας 1 κάνει μία σύγκριση των ταχυτήτων και των βασικών χαρακτηριστικών κάθε μίας γενιάς.</w:t>
      </w:r>
    </w:p>
    <w:p w14:paraId="15FD4C4C" w14:textId="3CDE8637" w:rsidR="00DF3385" w:rsidRPr="00EE2FF3" w:rsidRDefault="00DF3385" w:rsidP="00DF3385">
      <w:pPr>
        <w:pStyle w:val="Caption"/>
        <w:keepNext/>
        <w:rPr>
          <w:lang w:val="el-GR"/>
        </w:rPr>
      </w:pPr>
      <w:bookmarkStart w:id="3" w:name="_Toc204632845"/>
      <w:r w:rsidRPr="00EE2FF3">
        <w:rPr>
          <w:lang w:val="el-GR"/>
        </w:rPr>
        <w:t xml:space="preserve">Πίνακας </w:t>
      </w:r>
      <w:r w:rsidR="00305C57">
        <w:rPr>
          <w:noProof/>
        </w:rPr>
        <w:fldChar w:fldCharType="begin"/>
      </w:r>
      <w:r w:rsidR="00305C57" w:rsidRPr="00EE2FF3">
        <w:rPr>
          <w:noProof/>
          <w:lang w:val="el-GR"/>
        </w:rPr>
        <w:instrText xml:space="preserve"> </w:instrText>
      </w:r>
      <w:r w:rsidR="00305C57">
        <w:rPr>
          <w:noProof/>
        </w:rPr>
        <w:instrText>SEQ</w:instrText>
      </w:r>
      <w:r w:rsidR="00305C57" w:rsidRPr="00EE2FF3">
        <w:rPr>
          <w:noProof/>
          <w:lang w:val="el-GR"/>
        </w:rPr>
        <w:instrText xml:space="preserve"> Πίνακας \* </w:instrText>
      </w:r>
      <w:r w:rsidR="00305C57">
        <w:rPr>
          <w:noProof/>
        </w:rPr>
        <w:instrText>ARABIC</w:instrText>
      </w:r>
      <w:r w:rsidR="00305C57" w:rsidRPr="00EE2FF3">
        <w:rPr>
          <w:noProof/>
          <w:lang w:val="el-GR"/>
        </w:rPr>
        <w:instrText xml:space="preserve"> </w:instrText>
      </w:r>
      <w:r w:rsidR="00305C57">
        <w:rPr>
          <w:noProof/>
        </w:rPr>
        <w:fldChar w:fldCharType="separate"/>
      </w:r>
      <w:r w:rsidRPr="00EE2FF3">
        <w:rPr>
          <w:noProof/>
          <w:lang w:val="el-GR"/>
        </w:rPr>
        <w:t>1</w:t>
      </w:r>
      <w:r w:rsidR="00305C57">
        <w:rPr>
          <w:noProof/>
        </w:rPr>
        <w:fldChar w:fldCharType="end"/>
      </w:r>
      <w:r>
        <w:rPr>
          <w:lang w:val="el-GR"/>
        </w:rPr>
        <w:t xml:space="preserve"> </w:t>
      </w:r>
      <w:r w:rsidRPr="005242FF">
        <w:rPr>
          <w:lang w:val="el-GR"/>
        </w:rPr>
        <w:t>Σύγκριση γενεών κινητής τηλεφωνίας</w:t>
      </w:r>
      <w:bookmarkEnd w:id="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6"/>
        <w:gridCol w:w="30"/>
        <w:gridCol w:w="2643"/>
        <w:gridCol w:w="1295"/>
        <w:gridCol w:w="4190"/>
      </w:tblGrid>
      <w:tr w:rsidR="00241F18" w:rsidRPr="007B7AED" w14:paraId="3026843F" w14:textId="77777777" w:rsidTr="00DF3385">
        <w:trPr>
          <w:tblHeader/>
          <w:tblCellSpacing w:w="15" w:type="dxa"/>
        </w:trPr>
        <w:tc>
          <w:tcPr>
            <w:tcW w:w="621" w:type="dxa"/>
            <w:gridSpan w:val="2"/>
            <w:vAlign w:val="center"/>
            <w:hideMark/>
          </w:tcPr>
          <w:p w14:paraId="16E4A734" w14:textId="77777777" w:rsidR="00241F18" w:rsidRPr="007B7AED" w:rsidRDefault="00241F18" w:rsidP="00111BAE">
            <w:pPr>
              <w:spacing w:line="240" w:lineRule="auto"/>
              <w:jc w:val="center"/>
              <w:rPr>
                <w:rFonts w:ascii="Times New Roman" w:hAnsi="Times New Roman" w:cs="Times New Roman"/>
                <w:b/>
                <w:bCs/>
                <w:sz w:val="24"/>
                <w:szCs w:val="24"/>
              </w:rPr>
            </w:pPr>
            <w:r w:rsidRPr="007B7AED">
              <w:rPr>
                <w:rFonts w:ascii="Times New Roman" w:hAnsi="Times New Roman" w:cs="Times New Roman"/>
                <w:b/>
                <w:bCs/>
                <w:sz w:val="24"/>
                <w:szCs w:val="24"/>
              </w:rPr>
              <w:t>Γενιά</w:t>
            </w:r>
          </w:p>
        </w:tc>
        <w:tc>
          <w:tcPr>
            <w:tcW w:w="2613" w:type="dxa"/>
            <w:vAlign w:val="center"/>
            <w:hideMark/>
          </w:tcPr>
          <w:p w14:paraId="5CEF44A4" w14:textId="77777777" w:rsidR="00241F18" w:rsidRPr="007B7AED" w:rsidRDefault="00241F18" w:rsidP="00111BAE">
            <w:pPr>
              <w:spacing w:line="240" w:lineRule="auto"/>
              <w:jc w:val="center"/>
              <w:rPr>
                <w:rFonts w:ascii="Times New Roman" w:hAnsi="Times New Roman" w:cs="Times New Roman"/>
                <w:b/>
                <w:bCs/>
                <w:sz w:val="24"/>
                <w:szCs w:val="24"/>
              </w:rPr>
            </w:pPr>
            <w:r w:rsidRPr="007B7AED">
              <w:rPr>
                <w:rFonts w:ascii="Times New Roman" w:hAnsi="Times New Roman" w:cs="Times New Roman"/>
                <w:b/>
                <w:bCs/>
                <w:sz w:val="24"/>
                <w:szCs w:val="24"/>
              </w:rPr>
              <w:t>Τεχνολογία</w:t>
            </w:r>
          </w:p>
        </w:tc>
        <w:tc>
          <w:tcPr>
            <w:tcW w:w="1265" w:type="dxa"/>
            <w:vAlign w:val="center"/>
            <w:hideMark/>
          </w:tcPr>
          <w:p w14:paraId="62291DBE" w14:textId="77777777" w:rsidR="00241F18" w:rsidRPr="007B7AED" w:rsidRDefault="00241F18" w:rsidP="00111BAE">
            <w:pPr>
              <w:spacing w:line="240" w:lineRule="auto"/>
              <w:jc w:val="center"/>
              <w:rPr>
                <w:rFonts w:ascii="Times New Roman" w:hAnsi="Times New Roman" w:cs="Times New Roman"/>
                <w:b/>
                <w:bCs/>
                <w:sz w:val="24"/>
                <w:szCs w:val="24"/>
              </w:rPr>
            </w:pPr>
            <w:r w:rsidRPr="007B7AED">
              <w:rPr>
                <w:rFonts w:ascii="Times New Roman" w:hAnsi="Times New Roman" w:cs="Times New Roman"/>
                <w:b/>
                <w:bCs/>
                <w:sz w:val="24"/>
                <w:szCs w:val="24"/>
              </w:rPr>
              <w:t>Ταχύτητα</w:t>
            </w:r>
          </w:p>
        </w:tc>
        <w:tc>
          <w:tcPr>
            <w:tcW w:w="4145" w:type="dxa"/>
            <w:vAlign w:val="center"/>
            <w:hideMark/>
          </w:tcPr>
          <w:p w14:paraId="5E66FDE1" w14:textId="77777777" w:rsidR="00241F18" w:rsidRPr="007B7AED" w:rsidRDefault="00241F18" w:rsidP="00111BAE">
            <w:pPr>
              <w:spacing w:line="240" w:lineRule="auto"/>
              <w:jc w:val="center"/>
              <w:rPr>
                <w:rFonts w:ascii="Times New Roman" w:hAnsi="Times New Roman" w:cs="Times New Roman"/>
                <w:b/>
                <w:bCs/>
                <w:sz w:val="24"/>
                <w:szCs w:val="24"/>
              </w:rPr>
            </w:pPr>
            <w:r w:rsidRPr="007B7AED">
              <w:rPr>
                <w:rFonts w:ascii="Times New Roman" w:hAnsi="Times New Roman" w:cs="Times New Roman"/>
                <w:b/>
                <w:bCs/>
                <w:sz w:val="24"/>
                <w:szCs w:val="24"/>
              </w:rPr>
              <w:t>Βασικά Χαρακτηριστικά</w:t>
            </w:r>
          </w:p>
        </w:tc>
      </w:tr>
      <w:tr w:rsidR="00241F18" w:rsidRPr="007B7AED" w14:paraId="1322B6E6" w14:textId="77777777" w:rsidTr="00111BAE">
        <w:trPr>
          <w:tblCellSpacing w:w="15" w:type="dxa"/>
        </w:trPr>
        <w:tc>
          <w:tcPr>
            <w:tcW w:w="0" w:type="auto"/>
            <w:vAlign w:val="center"/>
            <w:hideMark/>
          </w:tcPr>
          <w:p w14:paraId="50AC20C1"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b/>
                <w:bCs/>
                <w:sz w:val="24"/>
                <w:szCs w:val="24"/>
              </w:rPr>
              <w:t>2G</w:t>
            </w:r>
          </w:p>
        </w:tc>
        <w:tc>
          <w:tcPr>
            <w:tcW w:w="0" w:type="auto"/>
            <w:gridSpan w:val="2"/>
            <w:vAlign w:val="center"/>
            <w:hideMark/>
          </w:tcPr>
          <w:p w14:paraId="76716AF8"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GSM, CDMA</w:t>
            </w:r>
          </w:p>
        </w:tc>
        <w:tc>
          <w:tcPr>
            <w:tcW w:w="1265" w:type="dxa"/>
            <w:vAlign w:val="center"/>
            <w:hideMark/>
          </w:tcPr>
          <w:p w14:paraId="7821AAA5"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9.6 - 384 Kbps</w:t>
            </w:r>
          </w:p>
        </w:tc>
        <w:tc>
          <w:tcPr>
            <w:tcW w:w="4145" w:type="dxa"/>
            <w:vAlign w:val="center"/>
            <w:hideMark/>
          </w:tcPr>
          <w:p w14:paraId="3E9C7434"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Ψηφιακή μετάδοση, SMS</w:t>
            </w:r>
          </w:p>
        </w:tc>
      </w:tr>
      <w:tr w:rsidR="00241F18" w:rsidRPr="007B7AED" w14:paraId="3B06AA23" w14:textId="77777777" w:rsidTr="00111BAE">
        <w:trPr>
          <w:tblCellSpacing w:w="15" w:type="dxa"/>
        </w:trPr>
        <w:tc>
          <w:tcPr>
            <w:tcW w:w="0" w:type="auto"/>
            <w:vAlign w:val="center"/>
            <w:hideMark/>
          </w:tcPr>
          <w:p w14:paraId="35CF5E63"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b/>
                <w:bCs/>
                <w:sz w:val="24"/>
                <w:szCs w:val="24"/>
              </w:rPr>
              <w:t>3G</w:t>
            </w:r>
          </w:p>
        </w:tc>
        <w:tc>
          <w:tcPr>
            <w:tcW w:w="0" w:type="auto"/>
            <w:gridSpan w:val="2"/>
            <w:vAlign w:val="center"/>
            <w:hideMark/>
          </w:tcPr>
          <w:p w14:paraId="6F64C4B8"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UMTS, CDMA2000</w:t>
            </w:r>
          </w:p>
        </w:tc>
        <w:tc>
          <w:tcPr>
            <w:tcW w:w="1265" w:type="dxa"/>
            <w:vAlign w:val="center"/>
            <w:hideMark/>
          </w:tcPr>
          <w:p w14:paraId="07DBAEFF"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2 - 42 Mbps</w:t>
            </w:r>
          </w:p>
        </w:tc>
        <w:tc>
          <w:tcPr>
            <w:tcW w:w="4145" w:type="dxa"/>
            <w:vAlign w:val="center"/>
            <w:hideMark/>
          </w:tcPr>
          <w:p w14:paraId="11D532B3"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Ευρυζωνική πρόσβαση, HSPA</w:t>
            </w:r>
          </w:p>
        </w:tc>
      </w:tr>
      <w:tr w:rsidR="00241F18" w:rsidRPr="007B7AED" w14:paraId="1AE5E163" w14:textId="77777777" w:rsidTr="00111BAE">
        <w:trPr>
          <w:tblCellSpacing w:w="15" w:type="dxa"/>
        </w:trPr>
        <w:tc>
          <w:tcPr>
            <w:tcW w:w="0" w:type="auto"/>
            <w:vAlign w:val="center"/>
            <w:hideMark/>
          </w:tcPr>
          <w:p w14:paraId="09B9C188"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b/>
                <w:bCs/>
                <w:sz w:val="24"/>
                <w:szCs w:val="24"/>
              </w:rPr>
              <w:t>4G</w:t>
            </w:r>
          </w:p>
        </w:tc>
        <w:tc>
          <w:tcPr>
            <w:tcW w:w="0" w:type="auto"/>
            <w:gridSpan w:val="2"/>
            <w:vAlign w:val="center"/>
            <w:hideMark/>
          </w:tcPr>
          <w:p w14:paraId="36423674"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LTE, WiMAX</w:t>
            </w:r>
          </w:p>
        </w:tc>
        <w:tc>
          <w:tcPr>
            <w:tcW w:w="1265" w:type="dxa"/>
            <w:vAlign w:val="center"/>
            <w:hideMark/>
          </w:tcPr>
          <w:p w14:paraId="252FD4E3"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100 Mbps - 1 Gbps</w:t>
            </w:r>
          </w:p>
        </w:tc>
        <w:tc>
          <w:tcPr>
            <w:tcW w:w="4145" w:type="dxa"/>
            <w:vAlign w:val="center"/>
            <w:hideMark/>
          </w:tcPr>
          <w:p w14:paraId="3706CCA7"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Streaming, εφαρμογές cloud</w:t>
            </w:r>
          </w:p>
        </w:tc>
      </w:tr>
      <w:tr w:rsidR="00241F18" w:rsidRPr="00792856" w14:paraId="6D8B5D4C" w14:textId="77777777" w:rsidTr="00111BAE">
        <w:trPr>
          <w:tblCellSpacing w:w="15" w:type="dxa"/>
        </w:trPr>
        <w:tc>
          <w:tcPr>
            <w:tcW w:w="0" w:type="auto"/>
            <w:vAlign w:val="center"/>
            <w:hideMark/>
          </w:tcPr>
          <w:p w14:paraId="000447B8"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b/>
                <w:bCs/>
                <w:sz w:val="24"/>
                <w:szCs w:val="24"/>
              </w:rPr>
              <w:t>5G</w:t>
            </w:r>
          </w:p>
        </w:tc>
        <w:tc>
          <w:tcPr>
            <w:tcW w:w="0" w:type="auto"/>
            <w:gridSpan w:val="2"/>
            <w:vAlign w:val="center"/>
            <w:hideMark/>
          </w:tcPr>
          <w:p w14:paraId="3F400C86"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mmWave, Massive MIMO</w:t>
            </w:r>
          </w:p>
        </w:tc>
        <w:tc>
          <w:tcPr>
            <w:tcW w:w="1265" w:type="dxa"/>
            <w:vAlign w:val="center"/>
            <w:hideMark/>
          </w:tcPr>
          <w:p w14:paraId="172D50BE" w14:textId="77777777" w:rsidR="00241F18" w:rsidRPr="007B7AED" w:rsidRDefault="00241F18" w:rsidP="00111BAE">
            <w:pPr>
              <w:spacing w:line="240" w:lineRule="auto"/>
              <w:jc w:val="both"/>
              <w:rPr>
                <w:rFonts w:ascii="Times New Roman" w:hAnsi="Times New Roman" w:cs="Times New Roman"/>
                <w:sz w:val="24"/>
                <w:szCs w:val="24"/>
              </w:rPr>
            </w:pPr>
            <w:r w:rsidRPr="007B7AED">
              <w:rPr>
                <w:rFonts w:ascii="Times New Roman" w:hAnsi="Times New Roman" w:cs="Times New Roman"/>
                <w:sz w:val="24"/>
                <w:szCs w:val="24"/>
              </w:rPr>
              <w:t>1 - 10 Gbps</w:t>
            </w:r>
          </w:p>
        </w:tc>
        <w:tc>
          <w:tcPr>
            <w:tcW w:w="4145" w:type="dxa"/>
            <w:vAlign w:val="center"/>
            <w:hideMark/>
          </w:tcPr>
          <w:p w14:paraId="407F451E" w14:textId="77777777" w:rsidR="00241F18" w:rsidRPr="007B7AED" w:rsidRDefault="00241F18" w:rsidP="00111BAE">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rPr>
              <w:t>IoT</w:t>
            </w:r>
            <w:r w:rsidRPr="007B7AED">
              <w:rPr>
                <w:rFonts w:ascii="Times New Roman" w:hAnsi="Times New Roman" w:cs="Times New Roman"/>
                <w:sz w:val="24"/>
                <w:szCs w:val="24"/>
                <w:lang w:val="el-GR"/>
              </w:rPr>
              <w:t>, αυτοματοποιημένες εφαρμογές, χαμηλή καθυστέρηση</w:t>
            </w:r>
          </w:p>
        </w:tc>
      </w:tr>
    </w:tbl>
    <w:p w14:paraId="16871ECE" w14:textId="77777777" w:rsidR="00241F18" w:rsidRPr="007B7AED" w:rsidRDefault="00241F18" w:rsidP="00241F18">
      <w:pPr>
        <w:spacing w:line="240" w:lineRule="auto"/>
        <w:jc w:val="both"/>
        <w:rPr>
          <w:rFonts w:ascii="Times New Roman" w:hAnsi="Times New Roman" w:cs="Times New Roman"/>
          <w:sz w:val="24"/>
          <w:szCs w:val="24"/>
          <w:lang w:val="el-GR"/>
        </w:rPr>
      </w:pPr>
    </w:p>
    <w:p w14:paraId="23497AEB" w14:textId="77777777" w:rsidR="00A11210" w:rsidRPr="007B7AED" w:rsidRDefault="00A11210" w:rsidP="00A11210">
      <w:pPr>
        <w:rPr>
          <w:rFonts w:ascii="Times New Roman" w:hAnsi="Times New Roman" w:cs="Times New Roman"/>
          <w:lang w:val="el-GR"/>
        </w:rPr>
      </w:pPr>
    </w:p>
    <w:p w14:paraId="690118BE" w14:textId="6BFE92A2" w:rsidR="008A4088" w:rsidRPr="007B7AED" w:rsidRDefault="00680716" w:rsidP="00F60274">
      <w:pPr>
        <w:pStyle w:val="Heading2"/>
      </w:pPr>
      <w:bookmarkStart w:id="4" w:name="_Toc204682437"/>
      <w:r>
        <w:t>1</w:t>
      </w:r>
      <w:r w:rsidR="008A4088" w:rsidRPr="007B7AED">
        <w:t>.2 Βασικές τεχνολογίες κινητών δικτύων επικοινωνιών</w:t>
      </w:r>
      <w:bookmarkEnd w:id="4"/>
    </w:p>
    <w:p w14:paraId="0E61712F"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λειτουργία των δικτύων κινητής τηλεφωνίας βασίζεται σε ένα σύνολο τεχνολογιών και αρχιτεκτονικών που επιτρέπουν τη μετάδοση φωνής, δεδομένων και πολυμέσων μέσω ασύρματων </w:t>
      </w:r>
      <w:r w:rsidRPr="007B7AED">
        <w:rPr>
          <w:rFonts w:ascii="Times New Roman" w:hAnsi="Times New Roman" w:cs="Times New Roman"/>
          <w:sz w:val="24"/>
          <w:szCs w:val="24"/>
          <w:lang w:val="el-GR"/>
        </w:rPr>
        <w:lastRenderedPageBreak/>
        <w:t>επικοινωνιών. Αυτή η δομή περιλαμβάνει τη χρήση κυψελοειδούς σχεδίασης, τεχνικές διαχείρισης φάσματος και πολλαπλής πρόσβασης, καθώς και προχωρημένα συστήματα διαχείρισης κυκλοφορίας και ποιότητας υπηρεσιών. Η συνεχής βελτίωση των τεχνολογιών αυτών έχει καταστήσει δυνατή τη μετάβαση από τις αναλογικές επικοινωνίες στις σύγχρονες ψηφιακές ευρυζωνικές υπηρεσίες (Okowa et al., 2024).</w:t>
      </w:r>
    </w:p>
    <w:p w14:paraId="72A6382F" w14:textId="77777777" w:rsidR="005621FD" w:rsidRPr="007B7AED" w:rsidRDefault="005621FD" w:rsidP="0007604F">
      <w:pPr>
        <w:spacing w:line="240" w:lineRule="auto"/>
        <w:jc w:val="both"/>
        <w:rPr>
          <w:rFonts w:ascii="Times New Roman" w:hAnsi="Times New Roman" w:cs="Times New Roman"/>
          <w:sz w:val="24"/>
          <w:szCs w:val="24"/>
          <w:lang w:val="el-GR"/>
        </w:rPr>
      </w:pPr>
    </w:p>
    <w:p w14:paraId="6AA85CE8" w14:textId="2958A8A6" w:rsidR="005621FD" w:rsidRPr="00F60274" w:rsidRDefault="00680716" w:rsidP="00F60274">
      <w:pPr>
        <w:pStyle w:val="Heading3"/>
      </w:pPr>
      <w:bookmarkStart w:id="5" w:name="_Toc204682438"/>
      <w:r>
        <w:t>1</w:t>
      </w:r>
      <w:r w:rsidR="005621FD" w:rsidRPr="00F60274">
        <w:t>.2.1 Κυψελοειδής αρχιτεκτονική</w:t>
      </w:r>
      <w:bookmarkEnd w:id="5"/>
    </w:p>
    <w:p w14:paraId="4B3FDD28" w14:textId="4B81B162"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βασική αρχή λειτουργίας των κινητών δικτύων είναι η κυψελοειδής αρχιτεκτονική, η οποία χωρίζει μια γεωγραφική περιοχή σε μικρές κυψέλες (cells), καθεμία από τις οποίες εξυπηρετείται από έναν σταθμό βάσης </w:t>
      </w:r>
      <w:r w:rsidR="00EE2FF3">
        <w:rPr>
          <w:rFonts w:ascii="Times New Roman" w:hAnsi="Times New Roman" w:cs="Times New Roman"/>
          <w:sz w:val="24"/>
          <w:szCs w:val="24"/>
        </w:rPr>
        <w:t>Base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Station</w:t>
      </w:r>
      <w:r w:rsidR="00EE2FF3" w:rsidRPr="00EE2FF3">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(BS). Η προσέγγιση αυτή επιτρέπει την επαναχρησιμοποίηση των ίδιων συχνοτήτων σε διαφορετικές κυψέλες, αυξάνοντας την απόδοση του φάσματος και μειώνοντας τις παρεμβολές (Hasan, Hassan, &amp; Barua, 2024).</w:t>
      </w:r>
    </w:p>
    <w:p w14:paraId="6C143380"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Στο παραδοσιακό κυψελοειδές σύστημα, όταν ένας χρήστης μετακινείται από τη μία κυψέλη στην άλλη, η σύνδεσή του μεταφέρεται αυτόματα μέσω μιας διαδικασίας που ονομάζεται handover. Υπάρχουν δύο βασικοί τύποι handover:</w:t>
      </w:r>
    </w:p>
    <w:p w14:paraId="5E08ABE3" w14:textId="728FE401" w:rsidR="002D693D" w:rsidRPr="00753C67" w:rsidRDefault="002D693D" w:rsidP="00A63074">
      <w:pPr>
        <w:pStyle w:val="ListParagraph"/>
        <w:numPr>
          <w:ilvl w:val="0"/>
          <w:numId w:val="10"/>
        </w:numPr>
        <w:spacing w:line="240" w:lineRule="auto"/>
        <w:jc w:val="both"/>
        <w:rPr>
          <w:rFonts w:ascii="Times New Roman" w:hAnsi="Times New Roman" w:cs="Times New Roman"/>
          <w:sz w:val="24"/>
          <w:szCs w:val="24"/>
          <w:lang w:val="el-GR"/>
        </w:rPr>
      </w:pPr>
      <w:r w:rsidRPr="00753C67">
        <w:rPr>
          <w:rFonts w:ascii="Times New Roman" w:hAnsi="Times New Roman" w:cs="Times New Roman"/>
          <w:sz w:val="24"/>
          <w:szCs w:val="24"/>
          <w:lang w:val="el-GR"/>
        </w:rPr>
        <w:t>Hard Handover: Ο χρήστης αποσυνδέεται πλήρως από την παλιά κυψέλη προτού συνδεθεί στη νέα, γεγονός που μπορεί να προκαλέσει στιγμιαίες διακοπές.</w:t>
      </w:r>
    </w:p>
    <w:p w14:paraId="0DB6FD02" w14:textId="71413F9D" w:rsidR="002D693D" w:rsidRPr="00753C67" w:rsidRDefault="002D693D" w:rsidP="00A63074">
      <w:pPr>
        <w:pStyle w:val="ListParagraph"/>
        <w:numPr>
          <w:ilvl w:val="0"/>
          <w:numId w:val="10"/>
        </w:numPr>
        <w:spacing w:line="240" w:lineRule="auto"/>
        <w:jc w:val="both"/>
        <w:rPr>
          <w:rFonts w:ascii="Times New Roman" w:hAnsi="Times New Roman" w:cs="Times New Roman"/>
          <w:sz w:val="24"/>
          <w:szCs w:val="24"/>
          <w:lang w:val="el-GR"/>
        </w:rPr>
      </w:pPr>
      <w:r w:rsidRPr="00753C67">
        <w:rPr>
          <w:rFonts w:ascii="Times New Roman" w:hAnsi="Times New Roman" w:cs="Times New Roman"/>
          <w:sz w:val="24"/>
          <w:szCs w:val="24"/>
          <w:lang w:val="el-GR"/>
        </w:rPr>
        <w:t>Soft Handover: Ο χρήστης παραμένει συνδεδεμένος σε πολλαπλές κυψέλες ταυτόχρονα, εξασφαλίζοντας ομαλότερη μετάβαση και βελτιωμένη ποιότητα σύνδεσης (Yrjölä et al., 2024).</w:t>
      </w:r>
    </w:p>
    <w:p w14:paraId="4014EB87"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Ο σχεδιασμός των κυψελών επηρεάζεται από παράγοντες όπως η τοπογραφία, η πυκνότητα των χρηστών και η διαθεσιμότητα φάσματος. Σε αστικές περιοχές, χρησιμοποιούνται μικρότερες κυψέλες (microcells και picocells) για την αύξηση της χωρητικότητας, ενώ σε αγροτικές περιοχές εφαρμόζονται μεγαλύτερες κυψέλες (macrocells) για την κάλυψη μεγαλύτερων αποστάσεων (Dunnewijk &amp; Hultén, 2007).</w:t>
      </w:r>
    </w:p>
    <w:p w14:paraId="1C8014FB" w14:textId="77777777" w:rsidR="00B64474" w:rsidRPr="007B7AED" w:rsidRDefault="00B64474" w:rsidP="0007604F">
      <w:pPr>
        <w:spacing w:line="240" w:lineRule="auto"/>
        <w:jc w:val="both"/>
        <w:rPr>
          <w:rFonts w:ascii="Times New Roman" w:hAnsi="Times New Roman" w:cs="Times New Roman"/>
          <w:sz w:val="24"/>
          <w:szCs w:val="24"/>
          <w:lang w:val="el-GR"/>
        </w:rPr>
      </w:pPr>
    </w:p>
    <w:p w14:paraId="5172941D" w14:textId="4F0D7067" w:rsidR="00B64474" w:rsidRPr="007B7AED" w:rsidRDefault="00680716" w:rsidP="00F60274">
      <w:pPr>
        <w:pStyle w:val="Heading2"/>
      </w:pPr>
      <w:bookmarkStart w:id="6" w:name="_Toc204682439"/>
      <w:r>
        <w:t>1</w:t>
      </w:r>
      <w:r w:rsidR="00B64474" w:rsidRPr="007B7AED">
        <w:t>.2.2 Διαχείριση φάσματος</w:t>
      </w:r>
      <w:bookmarkEnd w:id="6"/>
    </w:p>
    <w:p w14:paraId="18CA6854" w14:textId="147F9079" w:rsidR="00385497" w:rsidRPr="007B7AED" w:rsidRDefault="00385497" w:rsidP="0007604F">
      <w:pPr>
        <w:spacing w:line="240" w:lineRule="auto"/>
        <w:jc w:val="both"/>
        <w:rPr>
          <w:rFonts w:ascii="Times New Roman" w:hAnsi="Times New Roman" w:cs="Times New Roman"/>
          <w:sz w:val="24"/>
          <w:szCs w:val="24"/>
          <w:lang w:val="el-GR"/>
        </w:rPr>
      </w:pPr>
      <w:r w:rsidRPr="00385497">
        <w:rPr>
          <w:rFonts w:ascii="Times New Roman" w:hAnsi="Times New Roman" w:cs="Times New Roman"/>
          <w:sz w:val="24"/>
          <w:szCs w:val="24"/>
          <w:lang w:val="el-GR"/>
        </w:rPr>
        <w:t xml:space="preserve">Το φάσμα των ραδιοσυχνοτήτων συνιστά έναν ιδιαίτερα πολύτιμο αλλά και περιορισμένο πόρο, γεγονός που καθιστά απαραίτητη τη στρατηγική διαχείρισή του για τη βέλτιστη αξιοποίηση. Στα δίκτυα κινητής τηλεφωνίας, η κατανομή των συχνοτήτων βασίζεται σε αποφάσεις που λαμβάνονται από ρυθμιστικούς φορείς, όπως η Διεθνής Ένωση Τηλεπικοινωνιών (ITU), αλλά και οι εθνικές αρχές τηλεπικοινωνιών, οι οποίες εκχωρούν συγκεκριμένα τμήματα φάσματος για χρήση από παρόχους (Hasan et al., 2024). Η διαχείριση του φάσματος στα σύγχρονα δίκτυα κινητής τηλεφωνίας πραγματοποιείται με τρεις κύριες μεθόδους. Η πρώτη μέθοδος αφορά τη στατική κατανομή, όπου κάθε πάροχος λαμβάνει συγκεκριμένες συχνότητες για αποκλειστική χρήση, γεγονός που περιορίζει τη δυνατότητα δυναμικής εκμετάλλευσης του φάσματος. Η δεύτερη μέθοδος είναι η δυναμική κατανομή Dynamic Spectrum Access </w:t>
      </w:r>
      <w:r w:rsidR="00EE2FF3" w:rsidRPr="00EE2FF3">
        <w:rPr>
          <w:rFonts w:ascii="Times New Roman" w:hAnsi="Times New Roman" w:cs="Times New Roman"/>
          <w:sz w:val="24"/>
          <w:szCs w:val="24"/>
          <w:lang w:val="el-GR"/>
        </w:rPr>
        <w:t>(</w:t>
      </w:r>
      <w:r w:rsidRPr="00385497">
        <w:rPr>
          <w:rFonts w:ascii="Times New Roman" w:hAnsi="Times New Roman" w:cs="Times New Roman"/>
          <w:sz w:val="24"/>
          <w:szCs w:val="24"/>
          <w:lang w:val="el-GR"/>
        </w:rPr>
        <w:t>DSA), σύμφωνα με την οποία οι συχνότητες εκχωρούνται ανάλογα με τη ζήτηση, προσφέροντας μεγαλύτερη αποδοτικότητα στη χρήση των διαθέσιμων πόρων. Τέλος, υπάρχει και η μέθοδος του μοιρασμένου φάσματος (Shared Spectrum), όπου διάφοροι πάροχοι και υπηρεσίες έχουν τη δυνατότητα να αξιοποιούν τις ίδιες συχνότητες, αξιοποιώντας προηγμένες τεχνικές διαχείρισης παρεμβολών για την αποφυγή αλληλοεπικάλυψης και παρεμβολών (Okowa et al., 2024).</w:t>
      </w:r>
    </w:p>
    <w:p w14:paraId="13B20F90" w14:textId="37C02480" w:rsidR="00EE147E" w:rsidRPr="007B7AED" w:rsidRDefault="00680716" w:rsidP="00F60274">
      <w:pPr>
        <w:pStyle w:val="Heading2"/>
      </w:pPr>
      <w:bookmarkStart w:id="7" w:name="_Toc204682440"/>
      <w:r>
        <w:lastRenderedPageBreak/>
        <w:t>1</w:t>
      </w:r>
      <w:r w:rsidR="00EE147E" w:rsidRPr="007B7AED">
        <w:t>.2.3 Τεχνικές πολλαπλής πρόσβασης</w:t>
      </w:r>
      <w:bookmarkEnd w:id="7"/>
    </w:p>
    <w:p w14:paraId="434F51EC" w14:textId="380E5E99" w:rsidR="0079230C" w:rsidRPr="0079230C" w:rsidRDefault="0079230C" w:rsidP="0079230C">
      <w:pPr>
        <w:spacing w:line="240" w:lineRule="auto"/>
        <w:jc w:val="both"/>
        <w:rPr>
          <w:rFonts w:ascii="Times New Roman" w:hAnsi="Times New Roman" w:cs="Times New Roman"/>
          <w:sz w:val="24"/>
          <w:szCs w:val="24"/>
          <w:lang w:val="el-GR"/>
        </w:rPr>
      </w:pPr>
      <w:r w:rsidRPr="0079230C">
        <w:rPr>
          <w:rFonts w:ascii="Times New Roman" w:hAnsi="Times New Roman" w:cs="Times New Roman"/>
          <w:sz w:val="24"/>
          <w:szCs w:val="24"/>
          <w:lang w:val="el-GR"/>
        </w:rPr>
        <w:t xml:space="preserve">Στα δίκτυα πέμπτης γενιάς, η εισαγωγή νέων ζωνών συχνοτήτων, όπως τα millimeter waves (mmWave), προσφέρει τη δυνατότητα επίτευξης εξαιρετικά υψηλών ρυθμών μετάδοσης δεδομένων. Ωστόσο, οι συγκεκριμένες συχνότητες χαρακτηρίζονται από μικρότερη εμβέλεια, γεγονός που καθιστά απαραίτητη τη μεγαλύτερη πυκνότητα σταθμών βάσης (Yrjölä et al., 2024). Οι τεχνικές πολλαπλής πρόσβασης διαδραματίζουν καίριο ρόλο στη διαχείριση των διαθέσιμων πόρων, καθώς επιτρέπουν σε πολλαπλούς χρήστες να αξιοποιούν το δίκτυο ταυτόχρονα. Κάθε γενιά κινητής τηλεφωνίας εισήγαγε εξελιγμένες μεθόδους πρόσβασης, με στόχο τη βελτίωση της απόδοσης και τη μεγιστοποίηση της χωρητικότητας των δικτύων. Συγκεκριμένα, το </w:t>
      </w:r>
      <w:r w:rsidR="00EE2FF3">
        <w:rPr>
          <w:rFonts w:ascii="Times New Roman" w:hAnsi="Times New Roman" w:cs="Times New Roman"/>
          <w:sz w:val="24"/>
          <w:szCs w:val="24"/>
        </w:rPr>
        <w:t>Frequency</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Division</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Multiple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Access</w:t>
      </w:r>
      <w:r w:rsidR="00EE2FF3" w:rsidRPr="00EE2FF3">
        <w:rPr>
          <w:rFonts w:ascii="Times New Roman" w:hAnsi="Times New Roman" w:cs="Times New Roman"/>
          <w:sz w:val="24"/>
          <w:szCs w:val="24"/>
          <w:lang w:val="el-GR"/>
        </w:rPr>
        <w:t xml:space="preserve"> (</w:t>
      </w:r>
      <w:r w:rsidRPr="0079230C">
        <w:rPr>
          <w:rFonts w:ascii="Times New Roman" w:hAnsi="Times New Roman" w:cs="Times New Roman"/>
          <w:sz w:val="24"/>
          <w:szCs w:val="24"/>
          <w:lang w:val="el-GR"/>
        </w:rPr>
        <w:t>FDMA</w:t>
      </w:r>
      <w:r w:rsidR="00EE2FF3" w:rsidRPr="00EE2FF3">
        <w:rPr>
          <w:rFonts w:ascii="Times New Roman" w:hAnsi="Times New Roman" w:cs="Times New Roman"/>
          <w:sz w:val="24"/>
          <w:szCs w:val="24"/>
          <w:lang w:val="el-GR"/>
        </w:rPr>
        <w:t>)</w:t>
      </w:r>
      <w:r w:rsidRPr="0079230C">
        <w:rPr>
          <w:rFonts w:ascii="Times New Roman" w:hAnsi="Times New Roman" w:cs="Times New Roman"/>
          <w:sz w:val="24"/>
          <w:szCs w:val="24"/>
          <w:lang w:val="el-GR"/>
        </w:rPr>
        <w:t xml:space="preserve">, το οποίο εφαρμόστηκε στα δίκτυα πρώτης γενιάς, στηρίζεται στη διαίρεση του φάσματος σε διακριτά κανάλια συχνοτήτων. Στη δεύτερη γενιά, το </w:t>
      </w:r>
      <w:r w:rsidR="00EE2FF3">
        <w:rPr>
          <w:rFonts w:ascii="Times New Roman" w:hAnsi="Times New Roman" w:cs="Times New Roman"/>
          <w:sz w:val="24"/>
          <w:szCs w:val="24"/>
        </w:rPr>
        <w:t>Time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Division</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Multiple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Access</w:t>
      </w:r>
      <w:r w:rsidR="00EE2FF3" w:rsidRPr="00EE2FF3">
        <w:rPr>
          <w:rFonts w:ascii="Times New Roman" w:hAnsi="Times New Roman" w:cs="Times New Roman"/>
          <w:sz w:val="24"/>
          <w:szCs w:val="24"/>
          <w:lang w:val="el-GR"/>
        </w:rPr>
        <w:t xml:space="preserve"> (</w:t>
      </w:r>
      <w:r w:rsidRPr="0079230C">
        <w:rPr>
          <w:rFonts w:ascii="Times New Roman" w:hAnsi="Times New Roman" w:cs="Times New Roman"/>
          <w:sz w:val="24"/>
          <w:szCs w:val="24"/>
          <w:lang w:val="el-GR"/>
        </w:rPr>
        <w:t>TDMA</w:t>
      </w:r>
      <w:r w:rsidR="00EE2FF3" w:rsidRPr="00EE2FF3">
        <w:rPr>
          <w:rFonts w:ascii="Times New Roman" w:hAnsi="Times New Roman" w:cs="Times New Roman"/>
          <w:sz w:val="24"/>
          <w:szCs w:val="24"/>
          <w:lang w:val="el-GR"/>
        </w:rPr>
        <w:t>)</w:t>
      </w:r>
      <w:r w:rsidRPr="0079230C">
        <w:rPr>
          <w:rFonts w:ascii="Times New Roman" w:hAnsi="Times New Roman" w:cs="Times New Roman"/>
          <w:sz w:val="24"/>
          <w:szCs w:val="24"/>
          <w:lang w:val="el-GR"/>
        </w:rPr>
        <w:t xml:space="preserve"> επέτρεψε τη συνεχή χρήση της ίδιας συχνότητας από πολλούς χρήστες μέσω διαδοχικών χρονοθυρίδων. Η μέθοδος </w:t>
      </w:r>
      <w:r w:rsidR="00EE2FF3">
        <w:rPr>
          <w:rFonts w:ascii="Times New Roman" w:hAnsi="Times New Roman" w:cs="Times New Roman"/>
          <w:sz w:val="24"/>
          <w:szCs w:val="24"/>
        </w:rPr>
        <w:t>Code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Division</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Multiple</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Access</w:t>
      </w:r>
      <w:r w:rsidR="00EE2FF3" w:rsidRPr="00EE2FF3">
        <w:rPr>
          <w:rFonts w:ascii="Times New Roman" w:hAnsi="Times New Roman" w:cs="Times New Roman"/>
          <w:sz w:val="24"/>
          <w:szCs w:val="24"/>
          <w:lang w:val="el-GR"/>
        </w:rPr>
        <w:t xml:space="preserve"> (</w:t>
      </w:r>
      <w:r w:rsidRPr="0079230C">
        <w:rPr>
          <w:rFonts w:ascii="Times New Roman" w:hAnsi="Times New Roman" w:cs="Times New Roman"/>
          <w:sz w:val="24"/>
          <w:szCs w:val="24"/>
          <w:lang w:val="el-GR"/>
        </w:rPr>
        <w:t>CDMA</w:t>
      </w:r>
      <w:r w:rsidR="00EE2FF3" w:rsidRPr="00EE2FF3">
        <w:rPr>
          <w:rFonts w:ascii="Times New Roman" w:hAnsi="Times New Roman" w:cs="Times New Roman"/>
          <w:sz w:val="24"/>
          <w:szCs w:val="24"/>
          <w:lang w:val="el-GR"/>
        </w:rPr>
        <w:t>)</w:t>
      </w:r>
      <w:r w:rsidRPr="0079230C">
        <w:rPr>
          <w:rFonts w:ascii="Times New Roman" w:hAnsi="Times New Roman" w:cs="Times New Roman"/>
          <w:sz w:val="24"/>
          <w:szCs w:val="24"/>
          <w:lang w:val="el-GR"/>
        </w:rPr>
        <w:t xml:space="preserve"> βασίστηκε στην αξιοποίηση μοναδικών κωδικών, ώστε να πραγματοποιείται ταυτόχρονη μετάδοση πολλαπλών σημάτων στο ίδιο εύρος ζώνης. Αργότερα, το OFDMA, το οποίο αποτελεί τον πυρήνα των δικτύων τέταρτης και πέμπτης γενιάς, εισήγαγε αυξημένη ευελιξία και αποδοτικότητα στη χρήση του φάσματος (Hasan et al., 2024).</w:t>
      </w:r>
    </w:p>
    <w:p w14:paraId="7C318E74" w14:textId="7FF39CB1" w:rsidR="00A535A4" w:rsidRDefault="0079230C" w:rsidP="0079230C">
      <w:pPr>
        <w:spacing w:line="240" w:lineRule="auto"/>
        <w:jc w:val="both"/>
        <w:rPr>
          <w:rFonts w:ascii="Times New Roman" w:hAnsi="Times New Roman" w:cs="Times New Roman"/>
          <w:sz w:val="24"/>
          <w:szCs w:val="24"/>
          <w:lang w:val="el-GR"/>
        </w:rPr>
      </w:pPr>
      <w:r w:rsidRPr="0079230C">
        <w:rPr>
          <w:rFonts w:ascii="Times New Roman" w:hAnsi="Times New Roman" w:cs="Times New Roman"/>
          <w:sz w:val="24"/>
          <w:szCs w:val="24"/>
          <w:lang w:val="el-GR"/>
        </w:rPr>
        <w:t xml:space="preserve">Η διασφάλιση της ποιότητας των υπηρεσιών </w:t>
      </w:r>
      <w:r w:rsidR="00EE2FF3">
        <w:rPr>
          <w:rFonts w:ascii="Times New Roman" w:hAnsi="Times New Roman" w:cs="Times New Roman"/>
          <w:sz w:val="24"/>
          <w:szCs w:val="24"/>
        </w:rPr>
        <w:t>Quality</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of</w:t>
      </w:r>
      <w:r w:rsidR="00EE2FF3" w:rsidRPr="00EE2FF3">
        <w:rPr>
          <w:rFonts w:ascii="Times New Roman" w:hAnsi="Times New Roman" w:cs="Times New Roman"/>
          <w:sz w:val="24"/>
          <w:szCs w:val="24"/>
          <w:lang w:val="el-GR"/>
        </w:rPr>
        <w:t xml:space="preserve"> </w:t>
      </w:r>
      <w:r w:rsidR="00EE2FF3">
        <w:rPr>
          <w:rFonts w:ascii="Times New Roman" w:hAnsi="Times New Roman" w:cs="Times New Roman"/>
          <w:sz w:val="24"/>
          <w:szCs w:val="24"/>
        </w:rPr>
        <w:t>Service</w:t>
      </w:r>
      <w:r w:rsidR="00EE2FF3" w:rsidRPr="00EE2FF3">
        <w:rPr>
          <w:rFonts w:ascii="Times New Roman" w:hAnsi="Times New Roman" w:cs="Times New Roman"/>
          <w:sz w:val="24"/>
          <w:szCs w:val="24"/>
          <w:lang w:val="el-GR"/>
        </w:rPr>
        <w:t xml:space="preserve"> </w:t>
      </w:r>
      <w:r w:rsidRPr="0079230C">
        <w:rPr>
          <w:rFonts w:ascii="Times New Roman" w:hAnsi="Times New Roman" w:cs="Times New Roman"/>
          <w:sz w:val="24"/>
          <w:szCs w:val="24"/>
          <w:lang w:val="el-GR"/>
        </w:rPr>
        <w:t>(QoS) παραμένει ένα από τα σημαντικότερα ζητούμενα στα δίκτυα κινητών επικοινωνιών. Παράμετροι όπως η καθυστέρηση, η αξιοπιστία και η ενεργειακή αποδοτικότητα επηρεάζουν άμεσα την απόδοση του συστήματος. Η καθυστέρηση, για παράδειγμα, έχει περιοριστεί στα δίκτυα 5G σε επίπεδα χαμηλότερα του 1 millisecond, διευκολύνοντας την υλοποίηση εφαρμογών πραγματικού χρόνου, όπως η αυτόνομη οδήγηση και η απομακρυσμένη χειρουργική (Okowa et al., 2024). Σε ό,τι αφορά την αξιοπιστία, τα σύγχρονα δίκτυα υιοθετούν προηγμένες τεχνικές διόρθωσης σφαλμάτων και προσαρμοστικής διαχείρισης πακέτων με σκοπό τη μείωση των απωλειών δεδομένων. Τέλος, ιδιαίτερη σημασία αποδίδεται στην ενεργειακή αποδοτικότητα, καθώς τα δίκτυα 5G εφαρμόζουν τεχνολογίες όπως το Massive MIMO, που επιτρέπουν τη μείωση της κατανάλωσης ενέργειας και την αύξηση της αποδοτικότητας του φάσματος (Yrjölä et al., 2024).</w:t>
      </w:r>
    </w:p>
    <w:p w14:paraId="363ADA37" w14:textId="77777777" w:rsidR="0079230C" w:rsidRPr="007B7AED" w:rsidRDefault="0079230C" w:rsidP="0079230C">
      <w:pPr>
        <w:spacing w:line="240" w:lineRule="auto"/>
        <w:jc w:val="both"/>
        <w:rPr>
          <w:rFonts w:ascii="Times New Roman" w:hAnsi="Times New Roman" w:cs="Times New Roman"/>
          <w:sz w:val="24"/>
          <w:szCs w:val="24"/>
          <w:lang w:val="el-GR"/>
        </w:rPr>
      </w:pPr>
    </w:p>
    <w:p w14:paraId="7FDEB733" w14:textId="2F5515B5" w:rsidR="00A535A4" w:rsidRPr="007B7AED" w:rsidRDefault="00680716" w:rsidP="00F60274">
      <w:pPr>
        <w:pStyle w:val="Heading2"/>
      </w:pPr>
      <w:bookmarkStart w:id="8" w:name="_Toc204682441"/>
      <w:r>
        <w:t>1</w:t>
      </w:r>
      <w:r w:rsidR="00A535A4" w:rsidRPr="007B7AED">
        <w:t>.2.4 Αποδοτική διαχείριση φάσματος</w:t>
      </w:r>
      <w:bookmarkEnd w:id="8"/>
    </w:p>
    <w:p w14:paraId="2E77F920" w14:textId="131F6F2A"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διαρκώς αυξανόμενη ζήτηση για γρήγορες και αξιόπιστες κινητές επικοινωνίες, σε συνδυασμό με τη ραγδαία εξάπλωση τεχνολογιών όπως το Διαδίκτυο των Πραγμάτων </w:t>
      </w:r>
      <w:r w:rsidR="005E0E3D">
        <w:rPr>
          <w:rFonts w:ascii="Times New Roman" w:hAnsi="Times New Roman" w:cs="Times New Roman"/>
          <w:sz w:val="24"/>
          <w:szCs w:val="24"/>
        </w:rPr>
        <w:t>Internet</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of</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Things</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(IoT) και η τεχνητή νοημοσύνη, έχει αναδείξει την επιτακτική ανάγκη για πιο αποδοτική διαχείριση των διαθέσιμων πόρων στα σύγχρονα δίκτυα κινητής τηλεφωνίας. Καθώς τα δίκτυα καλούνται να διαχειριστούν τεράστιους όγκους δεδομένων και να υποστηρίξουν ένα αυξανόμενο πλήθος συσκευών, οι πάροχοι αναζητούν νέες τεχνολογικές λύσεις που θα βελτιώσουν τη συνολική απόδοση, θα μειώσουν την κατανάλωση ενέργειας και θα βελτιστοποιήσουν τη χρήση του ραδιοφάσματος (Okowa, Obiefuna, &amp; Ahmed, 2024).</w:t>
      </w:r>
    </w:p>
    <w:p w14:paraId="4B9D19B7" w14:textId="4B4B117B"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Ένα από τα σημαντικότερα ζητήματα που καλούνται να αντιμετωπίσουν οι τηλεπικοινωνιακοί φορείς είναι η περιορισμένη διαθεσιμότητα του ραδιοφάσματος, το οποίο αποτελεί ζωτικό αλλά περιορισμένο πόρο. Με την αύξηση του αριθμού των συνδεδεμένων συσκευών, η ζήτηση για φάσμα έχει εκτοξευθεί, οδηγώντας σε συμφόρηση και σε μειωμένη ποιότητα υπηρεσιών. Για την αντιμετώπιση αυτής της πρόκλησης, έχουν αναπτυχθεί νέες τεχνικές δυναμικής διαχείρισης του φάσματος, οι οποίες επιτρέπουν την πιο ευέλικτη και αποδοτική κατανομή των ραδιοσυχνοτήτων. </w:t>
      </w:r>
      <w:r w:rsidRPr="007B7AED">
        <w:rPr>
          <w:rFonts w:ascii="Times New Roman" w:hAnsi="Times New Roman" w:cs="Times New Roman"/>
          <w:sz w:val="24"/>
          <w:szCs w:val="24"/>
          <w:lang w:val="el-GR"/>
        </w:rPr>
        <w:lastRenderedPageBreak/>
        <w:t xml:space="preserve">Οι γνωσιακοί ραδιοπομποί </w:t>
      </w:r>
      <w:r w:rsidR="005E0E3D">
        <w:rPr>
          <w:rFonts w:ascii="Times New Roman" w:hAnsi="Times New Roman" w:cs="Times New Roman"/>
          <w:sz w:val="24"/>
          <w:szCs w:val="24"/>
        </w:rPr>
        <w:t>Cognitive</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Radio</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Networks</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(CRN) προσφέρουν μια καινοτόμα λύση, καθώς χρησιμοποιούν αλγόριθμους τεχνητής νοημοσύνης για να εντοπίζουν μη χρησιμοποιούμενες συχνότητες και να τις αποδίδουν δυναμικά στους χρήστες, αυξάνοντας έτσι την αποτελεσματικότητα του φάσματος χωρίς να δημιουργούν παρεμβολές στα υπάρχοντα δίκτυα (Hasan, Hassan, &amp; Barua, 2024). Επιπλέον, η τεχνολογία διαμοιραζόμενου φάσματος (Spectrum Sharing) επιτρέπει σε διαφορετικούς παρόχους και υπηρεσίες να αξιοποιούν από κοινού τις ίδιες ραδιοσυχνότητες, εξασφαλίζοντας μεγαλύτερη χωρητικότητα και καλύτερη αξιοποίηση των διαθέσιμων πόρων (Yrjölä, Matinmikko-Blue, &amp; Ahokangas, 2024).</w:t>
      </w:r>
    </w:p>
    <w:p w14:paraId="662C1423" w14:textId="77777777" w:rsidR="00CD3CE1" w:rsidRPr="007B7AED" w:rsidRDefault="00CD3CE1" w:rsidP="0007604F">
      <w:pPr>
        <w:spacing w:line="240" w:lineRule="auto"/>
        <w:jc w:val="both"/>
        <w:rPr>
          <w:rFonts w:ascii="Times New Roman" w:hAnsi="Times New Roman" w:cs="Times New Roman"/>
          <w:sz w:val="24"/>
          <w:szCs w:val="24"/>
          <w:lang w:val="el-GR"/>
        </w:rPr>
      </w:pPr>
    </w:p>
    <w:p w14:paraId="53C93589" w14:textId="7B8ED8B5" w:rsidR="00CD3CE1" w:rsidRPr="007B7AED" w:rsidRDefault="00680716" w:rsidP="00F60274">
      <w:pPr>
        <w:pStyle w:val="Heading2"/>
      </w:pPr>
      <w:bookmarkStart w:id="9" w:name="_Toc204682442"/>
      <w:r>
        <w:t>1</w:t>
      </w:r>
      <w:r w:rsidR="00CD3CE1" w:rsidRPr="007B7AED">
        <w:t>.2.5 Αποδοτικά και έξυπνα δίκτυα κινητής</w:t>
      </w:r>
      <w:bookmarkEnd w:id="9"/>
      <w:r w:rsidR="007E7B83">
        <w:t xml:space="preserve"> τηλεφωνίας</w:t>
      </w:r>
    </w:p>
    <w:p w14:paraId="64F05A32" w14:textId="4EEBA155"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Εκτός από την ανάγκη για αποδοτικότερη διαχείριση του φάσματος, η κατανάλωση ενέργειας αποτελεί έναν ακόμη κρίσιμο παράγοντα για τη βιωσιμότητα των σύγχρονων τηλεπικοινωνιακών υποδομών. Οι σταθμοί βάσης και τα κέντρα δεδομένων που υποστηρίζουν τη λειτουργία των δικτύων κινητής τηλεφωνίας καταναλώνουν τεράστιες ποσότητες ενέργειας, γεγονός που όχι μόνο αυξάνει το κόστος λειτουργίας αλλά και επιβαρύνει το περιβάλλον. Για την αντιμετώπιση αυτού του ζητήματος, οι τηλεπικοινωνιακές εταιρείες υιοθετούν νέες τεχνολογίες εξοικονόμησης ενέργειας, όπως το Massive MIMO, το οποίο επιτρέπει τη χρήση μεγάλου αριθμού κεραιών για τη βελτιστοποίηση της μετάδοσης σήματος, μειώνοντας έτσι τις ενεργειακές απαιτήσεις των σταθμών βάσης (Okowa et al., 2024). Παράλληλα, η ανάπτυξη αλγορίθμων που επιτρέπουν στους σταθμούς βάσης να εισέρχονται σε λειτουργία εξοικονόμησης ενέργειας όταν δεν υπάρχει υψηλή κίνηση συμβάλλει στη μείωση της συνολικής κατανάλωσης του δικτύου (Hasan et al., 2024). Επιπλέον, η χρήση ανανεώσιμων πηγών ενέργειας, όπως ηλιακή και αιολική, για την τροφοδοσία τηλεπικοινωνιακών υποδομών κερδίζει έδαφος, μειώνοντας την εξάρτηση από τα παραδοσιακά ορυκτά καύσιμα (Yrjölä et al., 2024).</w:t>
      </w:r>
    </w:p>
    <w:p w14:paraId="73C10C66" w14:textId="29B4AAF1"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Μία ακόμη πτυχή που επηρεάζει τη λειτουργία των σύγχρονων δικτύων είναι η διαχείριση της κίνησης δεδομένων και η διασφάλιση της ποιότητας υπηρεσιών (QoS). Με την αύξηση των απαιτήσεων για εφαρμογές που απαιτούν υψηλό εύρος ζώνης, όπως το βίντεο υψηλής ανάλυσης, η εικονική πραγματικότητα και οι απομακρυσμένες ιατρικές υπηρεσίες, οι πάροχοι πρέπει να εξασφαλίσουν ότι το δίκτυο μπορεί να ανταποκριθεί στις ανάγκες των χρηστών. Τα σύγχρονα δίκτυα εφαρμόζουν προχωρημένες τεχνικές προτεραιοποίησης πακέτων δεδομένων και βελτιστοποίησης των καθυστερήσεων, προκειμένου να διασφαλιστεί ότι κρίσιμες εφαρμογές λαμβάνουν προτεραιότητα έναντι λιγότερο απαιτητικών υπηρεσιών (Okowa et al., 2024). Η τεχνολογία των λογισμικά καθοριζόμενων δικτύων </w:t>
      </w:r>
      <w:r w:rsidR="005E0E3D">
        <w:rPr>
          <w:rFonts w:ascii="Times New Roman" w:hAnsi="Times New Roman" w:cs="Times New Roman"/>
          <w:sz w:val="24"/>
          <w:szCs w:val="24"/>
        </w:rPr>
        <w:t>Software</w:t>
      </w:r>
      <w:r w:rsidR="005E0E3D" w:rsidRPr="005E0E3D">
        <w:rPr>
          <w:rFonts w:ascii="Times New Roman" w:hAnsi="Times New Roman" w:cs="Times New Roman"/>
          <w:sz w:val="24"/>
          <w:szCs w:val="24"/>
          <w:lang w:val="el-GR"/>
        </w:rPr>
        <w:t>-</w:t>
      </w:r>
      <w:r w:rsidR="005E0E3D">
        <w:rPr>
          <w:rFonts w:ascii="Times New Roman" w:hAnsi="Times New Roman" w:cs="Times New Roman"/>
          <w:sz w:val="24"/>
          <w:szCs w:val="24"/>
        </w:rPr>
        <w:t>Defined</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Networking</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(SDN) επιτρέπει την κεντρική διαχείριση και κατανομή των πόρων του δικτύου, βελτιώνοντας την προσαρμοστικότητα και μειώνοντας τα σημεία συμφόρησης (Hasan et al., 2024).</w:t>
      </w:r>
    </w:p>
    <w:p w14:paraId="500595E5" w14:textId="2F3A70F1"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Τέλος, η εισαγωγή της αρχιτεκτονικής Network Slicing στα δίκτυα 5G παρέχει τη δυνατότητα δημιουργίας εξειδικευμένων εικονικών υποδομών, οι οποίες είναι προσαρμοσμένες στις ιδιαίτερες ανάγκες διαφορετικών κατηγοριών χρηστών και εφαρμογών. Για παράδειγμα, ένα τμήμα του δικτύου μπορεί να βελτιστοποιηθεί για εφαρμογές χαμηλής καθυστέρησης, όπως οι αυτόνομες μεταφορές, ενώ ένα άλλο μπορεί να εξυπηρετεί εφαρμογές υψηλού εύρους ζώνης, όπως η συνεχής ροή πολυμέσων (Yrjölä et al., 2024). Αυτή η προσέγγιση βελτιώνει δραστικά τη συνολική απόδοση του δικτύου, εξασφαλίζοντας ότι οι διαθέσιμοι πόροι κατανέμονται με τον πιο αποδοτικό τρόπο.</w:t>
      </w:r>
      <w:r w:rsidR="00367D90">
        <w:rPr>
          <w:rFonts w:ascii="Times New Roman" w:hAnsi="Times New Roman" w:cs="Times New Roman"/>
          <w:sz w:val="24"/>
          <w:szCs w:val="24"/>
          <w:lang w:val="el-GR"/>
        </w:rPr>
        <w:t xml:space="preserve"> </w:t>
      </w:r>
      <w:r w:rsidR="00764C2A">
        <w:rPr>
          <w:rFonts w:ascii="Times New Roman" w:hAnsi="Times New Roman" w:cs="Times New Roman"/>
          <w:sz w:val="24"/>
          <w:szCs w:val="24"/>
          <w:lang w:val="el-GR"/>
        </w:rPr>
        <w:t xml:space="preserve"> </w:t>
      </w:r>
    </w:p>
    <w:p w14:paraId="5DBAF6C1" w14:textId="33E93DAF" w:rsidR="002D693D" w:rsidRPr="005B3607" w:rsidRDefault="00680716" w:rsidP="00F60274">
      <w:pPr>
        <w:pStyle w:val="Heading2"/>
      </w:pPr>
      <w:bookmarkStart w:id="10" w:name="_Toc204682443"/>
      <w:r w:rsidRPr="005B3607">
        <w:lastRenderedPageBreak/>
        <w:t>1</w:t>
      </w:r>
      <w:r w:rsidR="00CD3CE1" w:rsidRPr="005B3607">
        <w:t xml:space="preserve">.3 </w:t>
      </w:r>
      <w:r w:rsidR="00CD3CE1" w:rsidRPr="007B7AED">
        <w:t>Τεχνολογία</w:t>
      </w:r>
      <w:r w:rsidR="002D693D" w:rsidRPr="005B3607">
        <w:t xml:space="preserve"> </w:t>
      </w:r>
      <w:r w:rsidR="002D693D" w:rsidRPr="0044584A">
        <w:rPr>
          <w:lang w:val="en-US"/>
        </w:rPr>
        <w:t>DUDe</w:t>
      </w:r>
      <w:r w:rsidR="002D693D" w:rsidRPr="005B3607">
        <w:t xml:space="preserve"> </w:t>
      </w:r>
      <w:bookmarkEnd w:id="10"/>
    </w:p>
    <w:p w14:paraId="68993841" w14:textId="15F0220B"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τεχνολογία DUDe αποτελεί μια καινοτόμο προσέγγιση στη διαχείριση της ανόδου και καθόδου δεδομένων στα σύγχρονα δίκτυα κινητής τηλεφωνίας, με σκοπό τη βελτιστοποίηση της απόδοσης των επικοινωνιών. Στα παραδοσιακά κυψελωτά δίκτυα, κάθε κινητή συσκευή συνδέεται με έναν σταθμό βάσης με βάση τη λήψη ισχυρότερου σήματος στη ζεύξη καθόδου. Η στρατηγική αυτή λειτουργούσε ικανοποιητικά στα παλαιότερα ομοιογενή δίκτυα, όπου όλοι οι σταθμοί βάσης παρείχαν παρόμοια ισχύ. Ωστόσο, στα σύγχρονα ετερογενή δίκτυα 5G (HetNets), όπου συνυπάρχουν μακροκυψέλες υψηλής ισχύος με μικροκυψέλες χαμηλότερης ισχύος, εμφανίζεται σημαντική ανισορροπία μεταξύ ανόδου και καθόδου. Σε πολλές περιπτώσεις, ένας χρήστης μπορεί να λαμβάνει ισχυρότερο σήμα από μια απομακρυσμένη μακροκυψέλη, αλλά να αδυνατεί να εκπέμψει με ικανοποιητική ισχύ για να διατηρήσει σταθερή σύνδεση στη ζεύξη ανόδου (Bhalla &amp; Bhalla, 2010).</w:t>
      </w:r>
    </w:p>
    <w:p w14:paraId="59101644"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Το DUDe επιχειρεί να αντιμετωπίσει αυτήν την ανισορροπία εισάγοντας έναν νέο μηχανισμό διασύνδεσης. Αντί να συνδέεται ένας χρήστης σε μία μόνο κυψέλη για αμφίδρομη επικοινωνία, το DUDe επιτρέπει τη σύνδεση ανόδου και καθόδου με διαφορετικούς σταθμούς βάσης. Έτσι, η σύνδεση καθόδου μπορεί να διατηρείται με τη μακροκυψέλη που παρέχει το ισχυρότερο downlink σήμα, ενώ η σύνδεση ανόδου πραγματοποιείται μέσω της πλησιέστερης μικροκυψέλης, η οποία δέχεται με λιγότερη απώλεια το σήμα του χρήστη (Meteab Al-Obaidi, Ali, &amp; Alkindy, 2020). Αυτή η αποσύζευξη της ανόδου και της καθόδου επιτρέπει στους χρήστες να εκμεταλλευτούν την ισχύ των μακροκυψελών για τη λήψη δεδομένων και ταυτόχρονα να χρησιμοποιήσουν τις μικροκυψέλες για την αποδοτική μεταφορά της ανόδου, χωρίς να υποφέρουν από προβλήματα διαδρομής και μειωμένης εμβέλειας (Zontou, 2023).</w:t>
      </w:r>
    </w:p>
    <w:p w14:paraId="593303D2"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κύρια εφαρμογή της τεχνολογίας DUDe εντοπίζεται στα δίκτυα 5G, όπου η αυξημένη κίνηση δεδομένων και η απαίτηση για χαμηλή καθυστέρηση δημιουργούν σημαντικές προκλήσεις στη διαχείριση των πόρων του δικτύου. Σε αντίθεση με τα παλαιότερα δίκτυα, όπου η ζεύξη ανόδου είχε λιγότερη σημασία, σήμερα οι εφαρμογές που απαιτούν υψηλή μεταφορά ανόδου, όπως οι βιντεοκλήσεις, οι εφαρμογές IoT και τα συστήματα τεχνητής νοημοσύνης, καθιστούν τη βελτιστοποίηση του uplink κρίσιμη για τη συνολική απόδοση του συστήματος (Bhalla &amp; Bhalla, 2010). Με την αποσύζευξη, κάθε χρήστης εξυπηρετείται από την καλύτερη διαθέσιμη υποδομή για κάθε κατεύθυνση επικοινωνίας, βελτιώνοντας τόσο την απόδοση της ανόδου όσο και τη συνολική εμπειρία χρήστη.</w:t>
      </w:r>
    </w:p>
    <w:p w14:paraId="15267652"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Τα πλεονεκτήματα της τεχνολογίας DUDe είναι πολλαπλά. Πρώτον, η αποσύζευξη επιτρέπει αύξηση του ρυθμού μετάδοσης δεδομένων, καθώς το uplink εκμεταλλεύεται τις μικροκυψέλες, οι οποίες δέχονται το σήμα ανόδου με λιγότερες απώλειες, αυξάνοντας την αποδοτικότητα του φάσματος και βελτιώνοντας τη φασματική απόδοση του δικτύου (Meteab Al-Obaidi et al., 2020). Με προσομοιώσεις σε πυκνά δίκτυα 5G, διαπιστώθηκε ότι η απόδοση ανόδου αυξάνεται έως και 200% σε χρήστες που βρίσκονται σε οριακές συνθήκες κάλυψης (Zontou, 2023). Δεύτερον, η DUDe διευρύνει την κάλυψη του uplink, μειώνοντας το ποσοστό χρηστών που δεν μπορούν να ανεβάσουν δεδομένα με ικανοποιητικό ρυθμό. Με την αποσύζευξη, το ποσοστό χρηστών με μηδενικό ή πολύ χαμηλό ρυθμό μετάδοσης ανόδου μειώθηκε από 90% σε λιγότερο από 10% σε περιοχές με έντονη αστική κάλυψη (Bhalla &amp; Bhalla, 2010). Τρίτον, η τεχνολογία συμβάλλει στη μείωση της καθυστέρησης, καθώς οι χρήστες που εκπέμπουν μέσω μικροκυψελών απολαμβάνουν χαμηλότερο χρόνο διάδοσης και μικρότερη συμφόρηση στον σταθμό βάσης, γεγονός που βελτιώνει σημαντικά την εμπειρία των εφαρμογών πραγματικού χρόνου (Zontou, 2023).</w:t>
      </w:r>
    </w:p>
    <w:p w14:paraId="7F95D1E5"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lastRenderedPageBreak/>
        <w:t>Παρόλα τα πλεονεκτήματά της, η υλοποίηση της τεχνολογίας DUDe συνοδεύεται από σημαντικές προκλήσεις. Η πρώτη πρόκληση αφορά την αρχιτεκτονική του δικτύου, καθώς η αποσύζευξη απαιτεί την ταυτόχρονη σύνδεση μιας συσκευής σε δύο διαφορετικούς σταθμούς βάσης, κάτι που προσθέτει πολυπλοκότητα στη σηματοδότηση και τη διαχείριση της κινητικότητας των χρηστών (Meteab Al-Obaidi et al., 2020). Το σημερινό δίκτυο ελέγχου πρέπει να αναδιαμορφωθεί ώστε να υποστηρίζει διπλή συνδεσιμότητα (Dual Connectivity) με διαφορετικούς σταθμούς για κάθε ζεύξη, διασφαλίζοντας τη σταθερότητα της σύνδεσης και τον συγχρονισμό μεταξύ των κυψελών (Bhalla &amp; Bhalla, 2010). Επιπλέον, η διαχείριση της κινητικότητας γίνεται πιο σύνθετη, καθώς οι χρήστες μπορεί να αλλάζουν κυψέλες διαφορετικά για την κάθοδο και την άνοδο, απαιτώντας ένα πιο ευέλικτο σύστημα handover που θα λαμβάνει υπόψη και τις δύο συνδέσεις (Zontou, 2023).</w:t>
      </w:r>
    </w:p>
    <w:p w14:paraId="34335A74" w14:textId="54776C3E"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Μια άλλη σημαντική πρόκληση αφορά την ανάγκη για χαμηλή καθυστέρηση στη διασύνδεση των σταθμών βάσης. Στην τρέχουσα αρχιτεκτονική των δικτύων LTE και 5G, η επικοινωνία μεταξύ των σταθμών βάσης πραγματοποιείται μέσω του X2/Xn interface, το οποίο δεν έχει μηδενική καθυστέρηση. Στην αποσύζευξη, ο συγχρονισμός μεταξύ της ανόδου και της καθόδου είναι κρίσιμος, καθώς η λανθασμένη χρονική ευθυγράμμιση μπορεί να οδηγήσει σε απώλειες δεδομένων και μειωμένη αποδοτικότητα (Bhalla &amp; Bhalla, 2010). Για να ξεπεραστεί το πρόβλημα αυτό, προτείνεται η χρήση κεντρικοποιημένων αρχιτεκτονικών RAN (C-RAN), όπου οι σταθμοί βάσης μοιράζονται την ίδια μονάδα επεξεργασίας σήματος, μειώνοντας έτσι τις καθυστερήσεις στη μεταφορά δεδομένων (Zontou, 2023).</w:t>
      </w:r>
    </w:p>
    <w:p w14:paraId="2BA0B2C2" w14:textId="77777777" w:rsidR="00B26196" w:rsidRPr="007B7AED" w:rsidRDefault="00B26196" w:rsidP="0007604F">
      <w:pPr>
        <w:spacing w:line="240" w:lineRule="auto"/>
        <w:jc w:val="both"/>
        <w:rPr>
          <w:rFonts w:ascii="Times New Roman" w:hAnsi="Times New Roman" w:cs="Times New Roman"/>
          <w:sz w:val="24"/>
          <w:szCs w:val="24"/>
          <w:lang w:val="el-GR"/>
        </w:rPr>
      </w:pPr>
    </w:p>
    <w:p w14:paraId="3121EDFB" w14:textId="0BC6CC33" w:rsidR="002D693D" w:rsidRPr="007B7AED" w:rsidRDefault="00680716" w:rsidP="00F60274">
      <w:pPr>
        <w:pStyle w:val="Heading2"/>
      </w:pPr>
      <w:bookmarkStart w:id="11" w:name="_Toc204682444"/>
      <w:r>
        <w:t>1</w:t>
      </w:r>
      <w:r w:rsidR="002D693D" w:rsidRPr="007B7AED">
        <w:t xml:space="preserve">.4 Μηχανική </w:t>
      </w:r>
      <w:r w:rsidR="00EC69B3">
        <w:t>μ</w:t>
      </w:r>
      <w:r w:rsidR="002D693D" w:rsidRPr="007B7AED">
        <w:t xml:space="preserve">άθηση στα </w:t>
      </w:r>
      <w:r w:rsidR="00EC69B3">
        <w:t>δ</w:t>
      </w:r>
      <w:r w:rsidR="002D693D" w:rsidRPr="007B7AED">
        <w:t xml:space="preserve">ίκτυα </w:t>
      </w:r>
      <w:r w:rsidR="00EC69B3">
        <w:t>κ</w:t>
      </w:r>
      <w:r w:rsidR="002D693D" w:rsidRPr="007B7AED">
        <w:t xml:space="preserve">ινητής </w:t>
      </w:r>
      <w:r w:rsidR="00EC69B3">
        <w:t>τ</w:t>
      </w:r>
      <w:r w:rsidR="002D693D" w:rsidRPr="007B7AED">
        <w:t>ηλεφωνίας</w:t>
      </w:r>
      <w:bookmarkEnd w:id="11"/>
    </w:p>
    <w:p w14:paraId="7DB387DA" w14:textId="06DF6B1A"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εξέλιξη των δικτύων κινητής τηλεφωνίας απαιτεί συνεχείς βελτιστοποιήσεις στη διαχείριση των διαθέσιμων πόρων, προκειμένου να ανταποκρίνονται στις αυξημένες απαιτήσεις των χρηστών και των αναδυόμενων τεχνολογιών. Η μηχανική μάθηση </w:t>
      </w:r>
      <w:r w:rsidR="005E0E3D">
        <w:rPr>
          <w:rFonts w:ascii="Times New Roman" w:hAnsi="Times New Roman" w:cs="Times New Roman"/>
          <w:sz w:val="24"/>
          <w:szCs w:val="24"/>
        </w:rPr>
        <w:t>Machine</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Learning</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(ML) διαδραματίζει καθοριστικό ρόλο στη βελτιστοποίηση της απόδοσης των δικτύων, προσφέροντας μεθόδους που επιτρέπουν την αυτοματοποιημένη ανάλυση και προσαρμογή των δικτυακών παραμέτρων σε πραγματικό χρόνο (García-Pineda et al., 2023).</w:t>
      </w:r>
    </w:p>
    <w:p w14:paraId="6B6FB5F2" w14:textId="1F702ED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ραγδαία εξέλιξη των δικτύων κινητής τηλεφωνίας έχει επιφέρει τεράστιες προκλήσεις στη διαχείριση των πόρων τους, καθώς η αύξηση των χρηστών, η εξάπλωση του IoT και η εκθετική αύξηση της κίνησης δεδομένων δημιουργούν έντονες πιέσεις στις υποδομές. Παραδοσιακά, η διαχείριση των δικτύων βασιζόταν σε στατικά μοντέλα και χειροκίνητες ρυθμίσεις των τηλεπικοινωνιακών παραμέτρων. Ωστόσο, αυτή η προσέγγιση δεν μπορεί πλέον να ανταποκριθεί στην πολυπλοκότητα των σύγχρονων δικτύων, όπου η κινητικότητα των χρηστών, η ζήτηση για υψηλό εύρος ζώνης και η ανάγκη για ελαχιστοποίηση καθυστερήσεων καθιστούν αναγκαία μια πιο ευφυή και δυναμική προσέγγιση στη διαχείριση των δικτυακών πόρων (García-Pineda et al., 2023).</w:t>
      </w:r>
    </w:p>
    <w:p w14:paraId="37A3F994" w14:textId="3856ADB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μηχανική μάθηση (ML) εισάγει μια ριζοσπαστική αλλαγή στον τρόπο που τα δίκτυα κινητής τηλεφωνίας αυτοδιαχειρίζονται, δίνοντας τη δυνατότητα για έξυπνες και αυτοματοποιημένες διαδικασίες βελτιστοποίησης. Τα ML μοντέλα είναι σε θέση να προβλέπουν τη συμπεριφορά του δικτύου, να προσαρμόζουν δυναμικά τις παραμέτρους του και να αυτοδιορθώνονται σε πραγματικό χρόνο, διατηρώντας βέλτιστες συνθήκες λειτουργίας χωρίς την ανάγκη ανθρώπινης παρέμβασης (Shnain, 2023). Τρεις είναι οι κύριες περιοχές όπου η μηχανική μάθηση έχει φέρει </w:t>
      </w:r>
      <w:r w:rsidRPr="007B7AED">
        <w:rPr>
          <w:rFonts w:ascii="Times New Roman" w:hAnsi="Times New Roman" w:cs="Times New Roman"/>
          <w:sz w:val="24"/>
          <w:szCs w:val="24"/>
          <w:lang w:val="el-GR"/>
        </w:rPr>
        <w:lastRenderedPageBreak/>
        <w:t>επανάσταση: η βελτιστοποίηση της χρήσης του φάσματος, η πρόβλεψη της συμφόρησης και η αυτόματη διάγνωση προβλημάτων δικτύου.</w:t>
      </w:r>
    </w:p>
    <w:p w14:paraId="28AA7590"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Το ραδιοφάσμα αποτελεί έναν από τους πιο πολύτιμους και περιορισμένους πόρους στα δίκτυα κινητής τηλεφωνίας. Το γεγονός ότι είναι φυσικά περιορισμένο καθιστά την αποτελεσματική διαχείρισή του ζωτικής σημασίας για την αποφυγή συμφόρησης, την αύξηση των ταχυτήτων σύνδεσης και την ελαχιστοποίηση των παρεμβολών. Στα παραδοσιακά συστήματα, η κατανομή του φάσματος γίνεται με στατικό τρόπο, δηλαδή κάθε πάροχος λαμβάνει συγκεκριμένες συχνότητες, οι οποίες του έχουν αποδοθεί από τις ρυθμιστικές αρχές (Hadi Hassan, 2023). Ωστόσο, αυτή η στατική διαχείριση δεν λαμβάνει υπόψη τις δυναμικές μεταβολές της κίνησης, οδηγώντας σε σενάρια όπου κάποιες συχνότητες παραμένουν ανεκμετάλλευτες, ενώ άλλες παρουσιάζουν υπερφόρτωση.</w:t>
      </w:r>
    </w:p>
    <w:p w14:paraId="444B4545" w14:textId="72A2C0C7" w:rsidR="008E000E" w:rsidRDefault="008E000E" w:rsidP="0007604F">
      <w:pPr>
        <w:spacing w:line="240" w:lineRule="auto"/>
        <w:jc w:val="both"/>
        <w:rPr>
          <w:rFonts w:ascii="Times New Roman" w:hAnsi="Times New Roman" w:cs="Times New Roman"/>
          <w:sz w:val="24"/>
          <w:szCs w:val="24"/>
          <w:lang w:val="el-GR"/>
        </w:rPr>
      </w:pPr>
      <w:r w:rsidRPr="008E000E">
        <w:rPr>
          <w:rFonts w:ascii="Times New Roman" w:hAnsi="Times New Roman" w:cs="Times New Roman"/>
          <w:sz w:val="24"/>
          <w:szCs w:val="24"/>
          <w:lang w:val="el-GR"/>
        </w:rPr>
        <w:t xml:space="preserve">Η εφαρμογή της μηχανικής μάθησης καθιστά δυνατή τη δυναμική και προσαρμοστική κατανομή του ραδιοφάσματος, καθώς αξιοποιούνται προηγμένοι αλγόριθμοι πρόβλεψης που αναλύουν τόσο ιστορικά όσο και δεδομένα σε πραγματικό χρόνο, με σκοπό τη βέλτιστη προσαρμογή της κατανομής των καναλιών. Στο πλαίσιο αυτό, ιδιαίτερα σημαντικό ρόλο διαδραματίζουν τα βαθιά νευρωνικά δίκτυα (Deep Learning), τα οποία έχουν τη δυνατότητα να ανιχνεύουν πρότυπα στη χρήση του φάσματος και να προβλέπουν τη μεταβολή της ζήτησης σε διάφορες χρονικές περιόδους. Εξίσου σημαντική είναι η αξιοποίηση τεχνικών ενισχυτικής μάθησης </w:t>
      </w:r>
      <w:r w:rsidR="00793A28">
        <w:rPr>
          <w:rFonts w:ascii="Times New Roman" w:hAnsi="Times New Roman" w:cs="Times New Roman"/>
          <w:sz w:val="24"/>
          <w:szCs w:val="24"/>
        </w:rPr>
        <w:t>Reinforcement</w:t>
      </w:r>
      <w:r w:rsidR="00793A28" w:rsidRPr="00793A28">
        <w:rPr>
          <w:rFonts w:ascii="Times New Roman" w:hAnsi="Times New Roman" w:cs="Times New Roman"/>
          <w:sz w:val="24"/>
          <w:szCs w:val="24"/>
          <w:lang w:val="el-GR"/>
        </w:rPr>
        <w:t xml:space="preserve"> </w:t>
      </w:r>
      <w:r w:rsidR="00793A28">
        <w:rPr>
          <w:rFonts w:ascii="Times New Roman" w:hAnsi="Times New Roman" w:cs="Times New Roman"/>
          <w:sz w:val="24"/>
          <w:szCs w:val="24"/>
        </w:rPr>
        <w:t>Learning</w:t>
      </w:r>
      <w:r w:rsidR="00793A28" w:rsidRPr="00793A28">
        <w:rPr>
          <w:rFonts w:ascii="Times New Roman" w:hAnsi="Times New Roman" w:cs="Times New Roman"/>
          <w:sz w:val="24"/>
          <w:szCs w:val="24"/>
          <w:lang w:val="el-GR"/>
        </w:rPr>
        <w:t xml:space="preserve"> </w:t>
      </w:r>
      <w:r w:rsidRPr="008E000E">
        <w:rPr>
          <w:rFonts w:ascii="Times New Roman" w:hAnsi="Times New Roman" w:cs="Times New Roman"/>
          <w:sz w:val="24"/>
          <w:szCs w:val="24"/>
          <w:lang w:val="el-GR"/>
        </w:rPr>
        <w:t>(</w:t>
      </w:r>
      <w:r w:rsidR="008973A5">
        <w:rPr>
          <w:rFonts w:ascii="Times New Roman" w:hAnsi="Times New Roman" w:cs="Times New Roman"/>
          <w:sz w:val="24"/>
          <w:szCs w:val="24"/>
        </w:rPr>
        <w:t>RL</w:t>
      </w:r>
      <w:r w:rsidRPr="008E000E">
        <w:rPr>
          <w:rFonts w:ascii="Times New Roman" w:hAnsi="Times New Roman" w:cs="Times New Roman"/>
          <w:sz w:val="24"/>
          <w:szCs w:val="24"/>
          <w:lang w:val="el-GR"/>
        </w:rPr>
        <w:t>), καθώς δίνεται η δυνατότητα σε έναν αλγόριθμο να βελτιώνεται διαρκώς μέσα από διαδικασίες δοκιμής και σφάλματος, με τελικό στόχο την αύξηση της αποτελεσματικότητας στην κατανομή του φάσματος. Επιπρόσθετα, οι αλγόριθμοι ομαδοποίησης (clustering algorithms) χρησιμοποιούνται για τη διαίρεση της δικτυακής κίνησης σε κατηγορίες βάσει των απαιτήσεων δεδομένων, ώστε να καθίσταται εφικτή η εκ νέου κατανομή των διαθέσιμων συχνοτήτων ανάλογα με τις ανάγκες κάθε ομάδας χρηστών (Shnain, 2023).</w:t>
      </w:r>
    </w:p>
    <w:p w14:paraId="2D80934C" w14:textId="50D8DB2A"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Μελέτες έχουν δείξει ότι η εφαρμογή ML στη διαχείριση φάσματος μπορεί να αυξήσει την αποδοτικότητα χρήσης του φάσματος έως και 50%</w:t>
      </w:r>
      <w:r w:rsidR="00E44776">
        <w:rPr>
          <w:rFonts w:ascii="Times New Roman" w:hAnsi="Times New Roman" w:cs="Times New Roman"/>
          <w:sz w:val="24"/>
          <w:szCs w:val="24"/>
          <w:lang w:val="el-GR"/>
        </w:rPr>
        <w:t>. Αυτό επιτυγχάνεται</w:t>
      </w:r>
      <w:r w:rsidRPr="007B7AED">
        <w:rPr>
          <w:rFonts w:ascii="Times New Roman" w:hAnsi="Times New Roman" w:cs="Times New Roman"/>
          <w:sz w:val="24"/>
          <w:szCs w:val="24"/>
          <w:lang w:val="el-GR"/>
        </w:rPr>
        <w:t xml:space="preserve"> μειώνοντας τις παρεμβολές μεταξύ κυψελών και βελτιώνοντας την ποιότητα των παρεχόμενων υπηρεσιών (García-Pineda et al., 2023).</w:t>
      </w:r>
    </w:p>
    <w:p w14:paraId="389F94DD"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συνεχής λειτουργία ενός δικτύου κινητής τηλεφωνίας απαιτεί αδιάλειπτη παρακολούθηση και άμεση επίλυση δυσλειτουργιών. Τα συμβατικά μοντέλα ανίχνευσης σφαλμάτων στηρίζονται σε στατικά όρια και χειροκίνητη διάγνωση, γεγονός που καθυστερεί τον εντοπισμό και την επίλυση προβλημάτων (Shnain, 2023).</w:t>
      </w:r>
    </w:p>
    <w:p w14:paraId="00FE0313" w14:textId="77777777" w:rsidR="00C75BCC" w:rsidRDefault="00855BCC" w:rsidP="0007604F">
      <w:pPr>
        <w:spacing w:line="240" w:lineRule="auto"/>
        <w:jc w:val="both"/>
        <w:rPr>
          <w:rFonts w:ascii="Times New Roman" w:hAnsi="Times New Roman" w:cs="Times New Roman"/>
          <w:sz w:val="24"/>
          <w:szCs w:val="24"/>
          <w:lang w:val="el-GR"/>
        </w:rPr>
      </w:pPr>
      <w:r w:rsidRPr="00855BCC">
        <w:rPr>
          <w:rFonts w:ascii="Times New Roman" w:hAnsi="Times New Roman" w:cs="Times New Roman"/>
          <w:sz w:val="24"/>
          <w:szCs w:val="24"/>
          <w:lang w:val="el-GR"/>
        </w:rPr>
        <w:t>Τα μοντέλα μηχανικής μάθησης δίνουν τη δυνατότητα για αυτόματη ανίχνευση ανωμαλιών στο δίκτυο, αξιοποιώντας ιστορικά δεδομένα και προγνωστικούς αλγόριθμους. Ανάμεσα στις πλέον αποδοτικές τεχνικές συγκαταλέγονται οι αλγόριθμοι ανίχνευσης ανωμαλιών, οι οποίοι εντοπίζουν ασυνήθιστες αποκλίσεις στα δεδομένα λειτουργίας, καθώς και τα δέντρα απόφασης, τα οποία χρησιμοποιούνται για την ταξινόμηση και την αναλυτική διερεύνηση των σφαλμάτων. Σύγχρονες ερευνητικές μελέτες καταδεικνύουν ότι η ενσωμάτωση της μηχανικής μάθησης μπορεί να μειώσει τον χρόνο διάγνωσης των προβλημάτων κατά 60%, ενώ παράλληλα αυξάνει την αξιοπιστία του δικτύου έως και κατά 30% (García-Pineda et al., 2023).</w:t>
      </w:r>
    </w:p>
    <w:p w14:paraId="2BFF4AEE" w14:textId="619735F6"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μηχανική μάθηση έχει αναδειχθεί ως μία από τις πιο ισχυρές τεχνολογίες στη βελτιστοποίηση των δικτύων κινητής τηλεφωνίας, με έμφαση στη διαχείριση του φάσματος, την πρόβλεψη συμφόρησης και τη βελτίωση της ενεργειακής απόδοσης. Οι ερευνητικές εργασίες στον τομέα </w:t>
      </w:r>
      <w:r w:rsidRPr="007B7AED">
        <w:rPr>
          <w:rFonts w:ascii="Times New Roman" w:hAnsi="Times New Roman" w:cs="Times New Roman"/>
          <w:sz w:val="24"/>
          <w:szCs w:val="24"/>
          <w:lang w:val="el-GR"/>
        </w:rPr>
        <w:lastRenderedPageBreak/>
        <w:t>αυτό εστιάζουν στη χρήση αλγορίθμων πρόβλεψης, ενισχυτικής μάθησης και τεχνικών ομαδοποίησης, προκειμένου να δημιουργήσουν ευφυή δίκτυα που μπορούν να προσαρμόζονται δυναμικά στις απαιτήσεις των χρηστών και στις μεταβαλλόμενες συνθήκες φόρτου. Τα τελευταία χρόνια, έχει σημειωθεί ιδιαίτερη πρόοδος στην ανάπτυξη μεθόδων που συνδυάζουν τη μηχανική μάθηση με τεχνολογίες όπως η αποσύζευξη ανόδου και καθόδου (DUDe) και τα δίκτυα πέμπτης γενιάς (5G), με στόχο τη δημιουργία αυτόνομων, αυτορυθμιζόμενων τηλεπικοινωνιακών υποδομών.</w:t>
      </w:r>
    </w:p>
    <w:p w14:paraId="7BEA6758" w14:textId="3897B53F"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Μεταξύ των πιο δημοφιλών προσεγγίσεων στη χρήση της μηχανικής μάθησης για τη βελτίωση της αποδοτικότητας των δικτύων κινητής τηλεφωνίας, ιδιαίτερο ενδιαφέρον παρουσιάζουν οι αλγόριθμοι πρόβλεψης, οι οποίοι χρησιμοποιούν προηγμένα νευρωνικά δίκτυα, όπως </w:t>
      </w:r>
      <w:r w:rsidR="005E0E3D">
        <w:rPr>
          <w:rFonts w:ascii="Times New Roman" w:hAnsi="Times New Roman" w:cs="Times New Roman"/>
          <w:sz w:val="24"/>
          <w:szCs w:val="24"/>
        </w:rPr>
        <w:t>Long</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Short</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Term</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Memory</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LSTM</w:t>
      </w:r>
      <w:r w:rsidR="005E0E3D" w:rsidRPr="005E0E3D">
        <w:rPr>
          <w:rFonts w:ascii="Times New Roman" w:hAnsi="Times New Roman" w:cs="Times New Roman"/>
          <w:sz w:val="24"/>
          <w:szCs w:val="24"/>
          <w:lang w:val="el-GR"/>
        </w:rPr>
        <w:t>)</w:t>
      </w:r>
      <w:r w:rsidR="005E0E3D">
        <w:rPr>
          <w:rFonts w:ascii="Times New Roman" w:hAnsi="Times New Roman" w:cs="Times New Roman"/>
          <w:sz w:val="24"/>
          <w:szCs w:val="24"/>
        </w:rPr>
        <w:t>D</w:t>
      </w:r>
      <w:r w:rsidRPr="007B7AED">
        <w:rPr>
          <w:rFonts w:ascii="Times New Roman" w:hAnsi="Times New Roman" w:cs="Times New Roman"/>
          <w:sz w:val="24"/>
          <w:szCs w:val="24"/>
          <w:lang w:val="el-GR"/>
        </w:rPr>
        <w:t xml:space="preserve"> και τα </w:t>
      </w:r>
      <w:r w:rsidR="0080622B">
        <w:rPr>
          <w:rFonts w:ascii="Times New Roman" w:hAnsi="Times New Roman" w:cs="Times New Roman"/>
          <w:sz w:val="24"/>
          <w:szCs w:val="24"/>
        </w:rPr>
        <w:t>Convolutional</w:t>
      </w:r>
      <w:r w:rsidR="0080622B" w:rsidRPr="0080622B">
        <w:rPr>
          <w:rFonts w:ascii="Times New Roman" w:hAnsi="Times New Roman" w:cs="Times New Roman"/>
          <w:sz w:val="24"/>
          <w:szCs w:val="24"/>
          <w:lang w:val="el-GR"/>
        </w:rPr>
        <w:t xml:space="preserve"> </w:t>
      </w:r>
      <w:r w:rsidR="0080622B">
        <w:rPr>
          <w:rFonts w:ascii="Times New Roman" w:hAnsi="Times New Roman" w:cs="Times New Roman"/>
          <w:sz w:val="24"/>
          <w:szCs w:val="24"/>
        </w:rPr>
        <w:t>Neural</w:t>
      </w:r>
      <w:r w:rsidR="0080622B" w:rsidRPr="0080622B">
        <w:rPr>
          <w:rFonts w:ascii="Times New Roman" w:hAnsi="Times New Roman" w:cs="Times New Roman"/>
          <w:sz w:val="24"/>
          <w:szCs w:val="24"/>
          <w:lang w:val="el-GR"/>
        </w:rPr>
        <w:t xml:space="preserve"> </w:t>
      </w:r>
      <w:r w:rsidR="0080622B">
        <w:rPr>
          <w:rFonts w:ascii="Times New Roman" w:hAnsi="Times New Roman" w:cs="Times New Roman"/>
          <w:sz w:val="24"/>
          <w:szCs w:val="24"/>
        </w:rPr>
        <w:t>Networks</w:t>
      </w:r>
      <w:r w:rsidR="0080622B" w:rsidRPr="0080622B">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CNNs</w:t>
      </w:r>
      <w:r w:rsidR="0080622B" w:rsidRPr="0080622B">
        <w:rPr>
          <w:rFonts w:ascii="Times New Roman" w:hAnsi="Times New Roman" w:cs="Times New Roman"/>
          <w:sz w:val="24"/>
          <w:szCs w:val="24"/>
          <w:lang w:val="el-GR"/>
        </w:rPr>
        <w:t>)</w:t>
      </w:r>
      <w:r w:rsidR="0080622B">
        <w:rPr>
          <w:rFonts w:ascii="Times New Roman" w:hAnsi="Times New Roman" w:cs="Times New Roman"/>
          <w:sz w:val="24"/>
          <w:szCs w:val="24"/>
        </w:rPr>
        <w:t>O</w:t>
      </w:r>
      <w:r w:rsidRPr="007B7AED">
        <w:rPr>
          <w:rFonts w:ascii="Times New Roman" w:hAnsi="Times New Roman" w:cs="Times New Roman"/>
          <w:sz w:val="24"/>
          <w:szCs w:val="24"/>
          <w:lang w:val="el-GR"/>
        </w:rPr>
        <w:t>, για να αναλύσουν ιστορικά δεδομένα κίνησης και να προβλέψουν πιθανά σημεία συμφόρησης. Σύμφωνα με μελέτες, τα LSTM δίκτυα μπορούν να βελτιώσουν την ακρίβεια πρόβλεψης της κυκλοφορίας έως και 40% σε σχέση με τις παραδοσιακές στατιστικές μεθόδους (Shnain, 2023). Παράλληλα, έχει αποδειχθεί ότι τα CNNs μπορούν να αναγνωρίσουν σύνθετα μοτίβα στη ροή δεδομένων και να προτείνουν βελτιστοποιημένες στρατηγικές κατανομής φάσματος (Hadi Hassan, 2023).</w:t>
      </w:r>
    </w:p>
    <w:p w14:paraId="6A8BA7D5" w14:textId="215807B9"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Οι αλγόριθμοι ενισχυτικής μάθησης, όπως τα</w:t>
      </w:r>
      <w:r w:rsidR="00F772D3" w:rsidRPr="00F772D3">
        <w:rPr>
          <w:rFonts w:ascii="Times New Roman" w:hAnsi="Times New Roman" w:cs="Times New Roman"/>
          <w:sz w:val="24"/>
          <w:szCs w:val="24"/>
          <w:lang w:val="el-GR"/>
        </w:rPr>
        <w:t xml:space="preserve"> </w:t>
      </w:r>
      <w:r w:rsidR="005E0E3D">
        <w:rPr>
          <w:rFonts w:ascii="Times New Roman" w:hAnsi="Times New Roman" w:cs="Times New Roman"/>
          <w:sz w:val="24"/>
          <w:szCs w:val="24"/>
        </w:rPr>
        <w:t>Deep</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Q</w:t>
      </w:r>
      <w:r w:rsidR="005E0E3D" w:rsidRPr="005E0E3D">
        <w:rPr>
          <w:rFonts w:ascii="Times New Roman" w:hAnsi="Times New Roman" w:cs="Times New Roman"/>
          <w:sz w:val="24"/>
          <w:szCs w:val="24"/>
          <w:lang w:val="el-GR"/>
        </w:rPr>
        <w:t>-</w:t>
      </w:r>
      <w:r w:rsidR="005E0E3D">
        <w:rPr>
          <w:rFonts w:ascii="Times New Roman" w:hAnsi="Times New Roman" w:cs="Times New Roman"/>
          <w:sz w:val="24"/>
          <w:szCs w:val="24"/>
        </w:rPr>
        <w:t>Networks</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DQN</w:t>
      </w:r>
      <w:r w:rsidR="005E0E3D" w:rsidRPr="005E0E3D">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και οι προσεγγίσεις </w:t>
      </w:r>
      <w:r w:rsidR="005E0E3D">
        <w:rPr>
          <w:rFonts w:ascii="Times New Roman" w:hAnsi="Times New Roman" w:cs="Times New Roman"/>
          <w:sz w:val="24"/>
          <w:szCs w:val="24"/>
        </w:rPr>
        <w:t>Proximal</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Policy</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Optimization</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PPO</w:t>
      </w:r>
      <w:r w:rsidR="005E0E3D" w:rsidRPr="005E0E3D">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επιτρέπουν στα δίκτυα να αυτορυθμίζονται με βάση την αλληλεπίδρασή τους με το περιβάλλον. Η χρήση RL στα δίκτυα 5G έχει οδηγήσει σε 30% μείωση της ενεργειακής κατανάλωσης και 15% αύξηση στην απόδοση του φάσματος (García-Pineda et al., 2023). Επιπλέον, η τεχνική </w:t>
      </w:r>
      <w:r w:rsidR="005E0E3D">
        <w:rPr>
          <w:rFonts w:ascii="Times New Roman" w:hAnsi="Times New Roman" w:cs="Times New Roman"/>
          <w:sz w:val="24"/>
          <w:szCs w:val="24"/>
        </w:rPr>
        <w:t>Multi</w:t>
      </w:r>
      <w:r w:rsidR="005E0E3D" w:rsidRPr="005E0E3D">
        <w:rPr>
          <w:rFonts w:ascii="Times New Roman" w:hAnsi="Times New Roman" w:cs="Times New Roman"/>
          <w:sz w:val="24"/>
          <w:szCs w:val="24"/>
          <w:lang w:val="el-GR"/>
        </w:rPr>
        <w:t>-</w:t>
      </w:r>
      <w:r w:rsidR="005E0E3D">
        <w:rPr>
          <w:rFonts w:ascii="Times New Roman" w:hAnsi="Times New Roman" w:cs="Times New Roman"/>
          <w:sz w:val="24"/>
          <w:szCs w:val="24"/>
        </w:rPr>
        <w:t>Agent</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Reinforcement</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Learning</w:t>
      </w:r>
      <w:r w:rsidR="005E0E3D" w:rsidRPr="005E0E3D">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MARL</w:t>
      </w:r>
      <w:r w:rsidR="005E0E3D" w:rsidRPr="005E0E3D">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έχει εφαρμοστεί επιτυχώς σε δίκτυα υψηλής πυκνότητας, όπου πολλαπλοί σταθμοί βάσης συνεργάζονται για να βελτιστοποιήσουν τη διαχείριση των διαθέσιμων πόρων. Σε πειραματικά σενάρια, το MARL κατάφερε να μειώσει τις καθυστερήσεις στη μετάδοση δεδομένων έως και 25%, διατηρώντας παράλληλα υψηλά επίπεδα αξιοπιστίας σύνδεσης (Shnain, 2023).</w:t>
      </w:r>
    </w:p>
    <w:p w14:paraId="0AB282CE" w14:textId="2120D3F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ενσωμάτωση μεθόδων ομαδοποίησης και ταξινόμησης στην κατανομή των τηλεπικοινωνιακών πόρων έχει επίσης αποδειχθεί ιδιαίτερα αποτελεσματική. Η χρήση αυτο-οργανούμενων χαρτών</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Self</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Organizing</w:t>
      </w:r>
      <w:r w:rsidR="005E0E3D" w:rsidRPr="005E0E3D">
        <w:rPr>
          <w:rFonts w:ascii="Times New Roman" w:hAnsi="Times New Roman" w:cs="Times New Roman"/>
          <w:sz w:val="24"/>
          <w:szCs w:val="24"/>
          <w:lang w:val="el-GR"/>
        </w:rPr>
        <w:t xml:space="preserve"> </w:t>
      </w:r>
      <w:r w:rsidR="005E0E3D">
        <w:rPr>
          <w:rFonts w:ascii="Times New Roman" w:hAnsi="Times New Roman" w:cs="Times New Roman"/>
          <w:sz w:val="24"/>
          <w:szCs w:val="24"/>
        </w:rPr>
        <w:t>Maps</w:t>
      </w:r>
      <w:r w:rsidRPr="007B7AED">
        <w:rPr>
          <w:rFonts w:ascii="Times New Roman" w:hAnsi="Times New Roman" w:cs="Times New Roman"/>
          <w:sz w:val="24"/>
          <w:szCs w:val="24"/>
          <w:lang w:val="el-GR"/>
        </w:rPr>
        <w:t xml:space="preserve"> (SOMs) και αλγορίθμων K-Means Clustering επιτρέπει τον διαχωρισμό διαφορετικών τύπων κίνησης, διευκολύνοντας την εξισορρόπηση φόρτου μεταξύ των κυψελών του δικτύου. Έρευνες έχουν δείξει ότι η εφαρμογή αυτών των μεθόδων βελτιώνει την ποιότητα υπηρεσιών (QoS) και μειώνει την πιθανότητα εμφάνισης σημείων συμφόρησης κατά 35%, συμβάλλοντας σημαντικά στη σταθερότητα του δικτύου (García-Pineda et al., 2023).</w:t>
      </w:r>
    </w:p>
    <w:p w14:paraId="7D50C5F0"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Πέρα από τις γενικές εφαρμογές της μηχανικής μάθησης, σημαντικό ενδιαφέρον παρουσιάζει η χρήση της σε συνδυασμό με την τεχνολογία DUDe και τα δίκτυα 5G. Η αποσύζευξη ανόδου και καθόδου επιτρέπει τη βελτιστοποίηση της χρήσης των σταθμών βάσης και τη δυναμική εκχώρηση των διαθέσιμων πόρων, ανάλογα με τις πραγματικές ανάγκες των χρηστών. Μελέτες έχουν δείξει ότι η εφαρμογή ενισχυτικής μάθησης για τη διαχείριση των συνδέσεων DUDe μπορεί να βελτιώσει την αξιοπιστία της ζεύξης ανόδου κατά 40%, επιτρέποντας στους χρήστες να διατηρούν σταθερές συνδέσεις ακόμη και σε πυκνά αστικά περιβάλλοντα (Shnain, 2023).</w:t>
      </w:r>
    </w:p>
    <w:p w14:paraId="1EC695BB"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Επιπλέον, οι αλγόριθμοι ανίχνευσης ανωμαλιών μέσω βαθιάς μάθησης έχουν χρησιμοποιηθεί για την πρόβλεψη και τον εντοπισμό σφαλμάτων στη λειτουργία του DUDe, επιτρέποντας την προληπτική συντήρηση του δικτύου. Σε δοκιμές πεδίου, συστήματα βασισμένα σε CNNs και autoencoders μπόρεσαν να ανιχνεύσουν πιθανές δυσλειτουργίες έως και 72 ώρες πριν αυτές </w:t>
      </w:r>
      <w:r w:rsidRPr="007B7AED">
        <w:rPr>
          <w:rFonts w:ascii="Times New Roman" w:hAnsi="Times New Roman" w:cs="Times New Roman"/>
          <w:sz w:val="24"/>
          <w:szCs w:val="24"/>
          <w:lang w:val="el-GR"/>
        </w:rPr>
        <w:lastRenderedPageBreak/>
        <w:t>επηρεάσουν την απόδοση του δικτύου, μειώνοντας σημαντικά τον χρόνο αποκατάστασης των βλαβών (García-Pineda et al., 2023).</w:t>
      </w:r>
    </w:p>
    <w:p w14:paraId="436ADF0E"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Ειδικότερα στον τομέα του 5G, οι τεχνικές μηχανικής μάθησης έχουν συμβάλει στη βελτίωση του Network Slicing, επιτρέποντας τη δυναμική προσαρμογή των εικονικών υπο-δικτύων που εξυπηρετούν διαφορετικούς τύπους εφαρμογών. Μέσω της χρήσης αλγορίθμων reinforcement learning, τα slices μπορούν να προσαρμόζονται αυτόματα στις ανάγκες των χρηστών, βελτιώνοντας την αξιοποίηση των πόρων του δικτύου και μειώνοντας την καθυστέρηση. Μελέτες δείχνουν ότι η χρήση ML στο Network Slicing έχει οδηγήσει σε αύξηση της απόδοσης των εφαρμογών 5G κατά 25% και μείωση της κατανάλωσης ενέργειας κατά 30% (Hadi Hassan, 2023).</w:t>
      </w:r>
    </w:p>
    <w:p w14:paraId="5E5E3389" w14:textId="77777777" w:rsidR="002D693D" w:rsidRPr="007B7AED" w:rsidRDefault="002D693D" w:rsidP="0007604F">
      <w:pPr>
        <w:spacing w:line="240" w:lineRule="auto"/>
        <w:jc w:val="both"/>
        <w:rPr>
          <w:rFonts w:ascii="Times New Roman" w:hAnsi="Times New Roman" w:cs="Times New Roman"/>
          <w:sz w:val="24"/>
          <w:szCs w:val="24"/>
          <w:lang w:val="el-GR"/>
        </w:rPr>
      </w:pPr>
    </w:p>
    <w:p w14:paraId="5EEBF44C" w14:textId="03788950" w:rsidR="002D693D" w:rsidRPr="007B7AED" w:rsidRDefault="00680716" w:rsidP="00F60274">
      <w:pPr>
        <w:pStyle w:val="Heading2"/>
      </w:pPr>
      <w:bookmarkStart w:id="12" w:name="_Toc204682445"/>
      <w:r>
        <w:t>1</w:t>
      </w:r>
      <w:r w:rsidR="002D693D" w:rsidRPr="007B7AED">
        <w:t xml:space="preserve">.5  Αλγόριθμοι </w:t>
      </w:r>
      <w:r w:rsidR="002E1311">
        <w:t>μ</w:t>
      </w:r>
      <w:r w:rsidR="002D693D" w:rsidRPr="007B7AED">
        <w:t xml:space="preserve">ηχανικής </w:t>
      </w:r>
      <w:r w:rsidR="002E1311">
        <w:t>μ</w:t>
      </w:r>
      <w:r w:rsidR="002D693D" w:rsidRPr="007B7AED">
        <w:t xml:space="preserve">άθησης και </w:t>
      </w:r>
      <w:r w:rsidR="002E1311">
        <w:t>ε</w:t>
      </w:r>
      <w:r w:rsidR="002D693D" w:rsidRPr="007B7AED">
        <w:t xml:space="preserve">ργαλεία που </w:t>
      </w:r>
      <w:r w:rsidR="002E1311">
        <w:t>χ</w:t>
      </w:r>
      <w:r w:rsidR="002D693D" w:rsidRPr="007B7AED">
        <w:t>ρησιμοποιούνται</w:t>
      </w:r>
      <w:bookmarkEnd w:id="12"/>
    </w:p>
    <w:p w14:paraId="1D07E62C"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ενσωμάτωση της μηχανικής μάθησης στα δίκτυα κινητής τηλεφωνίας έχει καταστήσει δυνατή τη βελτιστοποίηση της απόδοσης, την αυτοματοποιημένη διαχείριση των πόρων και τη δυναμική προσαρμογή στις εκάστοτε απαιτήσεις των χρηστών. Η διαρκής αύξηση του όγκου των δεδομένων και των απαιτήσεων συνδεσιμότητας έχει καταστήσει αναγκαία τη χρήση πιο εξελιγμένων αλγορίθμων, οι οποίοι μπορούν να διαχειριστούν τεράστιες ποσότητες πληροφορίας και να προσαρμόσουν τη λειτουργία των δικτύων σε πραγματικό χρόνο (Kamruzzaman et al., 2024). Ανάμεσα στις πλέον αποτελεσματικές προσεγγίσεις που έχουν εφαρμοστεί είναι η χρήση νευρωνικών δικτύων και βαθιάς μάθησης, καθώς και οι αλγόριθμοι βελτιστοποίησης, οι οποίοι επιτρέπουν την εξισορρόπηση του φόρτου, τη μείωση της ενεργειακής κατανάλωσης και τη μεγιστοποίηση της φασματικής αποδοτικότητας (Hussain et al., 2020).</w:t>
      </w:r>
    </w:p>
    <w:p w14:paraId="5315E24D" w14:textId="4EFE2488"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βαθιά μάθηση, ως εξέλιξη της μηχανικής μάθησης, έχει αποκτήσει καίριο ρόλο στη βελτίωση της αποδοτικότητας των δικτύων κινητής τηλεφωνίας. Τα τεχνητά νευρωνικά δίκτυα, τα οποία αποτελούν τη βάση της βαθιάς μάθησης, αξιοποιούνται για τη δημιουργία πολύπλοκων μοντέλων που μπορούν να μάθουν από τα δεδομένα και να εντοπίσουν πρότυπα που δεν είναι άμεσα εμφανή μέσω συμβατικών μεθόδων ανάλυσης (Patil et al., 2024). Στο πλαίσιο των δικτύων κινητής τηλεφωνίας, τα βαθιά νευρωνικά δίκτυα έχουν χρησιμοποιηθεί για την κατανομή του φάσματος, την πρόβλεψη της κίνησης δεδομένων και τη διαχείριση των ασύρματων συνδέσεων. Ειδικά τα</w:t>
      </w:r>
      <w:r w:rsidR="00CD5EE3">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CNNs</w:t>
      </w:r>
      <w:r w:rsidR="00CD5EE3">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έχουν αποδειχθεί αποτελεσματικά στην ανίχνευση συμφόρησης και στη δυναμική προσαρμογή των παραμέτρων του δικτύου, επιτρέποντας τη μείωση των καθυστερήσεων και τη διατήρηση της ποιότητας των υπηρεσιών (Kamruzzaman et al., 2024). Παράλληλα, τα LSTM δίκτυα έχουν χρησιμοποιηθεί για την πρόβλεψη των απαιτήσεων εύρους ζώνης και την εξισορρόπηση του φόρτου στους σταθμούς βάσης, βελτιώνοντας τη συνολική αποδοτικότητα του δικτύου (Hussain et al., 2020).</w:t>
      </w:r>
    </w:p>
    <w:p w14:paraId="09978648" w14:textId="69BE9FA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εφαρμογή βαθιάς μάθησης δεν περιορίζεται μόνο στην ανάλυση της κυκλοφορίας δεδομένων, αλλά εκτείνεται και στην ανίχνευση ανωμαλιών και την αυτοματοποιημένη διάγνωση προβλημάτων δικτύου. Τα autoencoders, τα οποία αποτελούν έναν ειδικό τύπο νευρωνικών δικτύων, έχουν χρησιμοποιηθεί εκτενώς για την αναγνώριση αποκλίσεων από τη φυσιολογική λειτουργία του δικτύου, διευκολύνοντας την έγκαιρη παρέμβαση και την αποφυγή σοβαρών δυσλειτουργιών (Kamruzzaman et al., 2024). Παράλληλα, τα </w:t>
      </w:r>
      <w:r w:rsidR="0080622B">
        <w:rPr>
          <w:rFonts w:ascii="Times New Roman" w:hAnsi="Times New Roman" w:cs="Times New Roman"/>
          <w:sz w:val="24"/>
          <w:szCs w:val="24"/>
        </w:rPr>
        <w:t>Recurrent</w:t>
      </w:r>
      <w:r w:rsidR="0080622B" w:rsidRPr="0080622B">
        <w:rPr>
          <w:rFonts w:ascii="Times New Roman" w:hAnsi="Times New Roman" w:cs="Times New Roman"/>
          <w:sz w:val="24"/>
          <w:szCs w:val="24"/>
          <w:lang w:val="el-GR"/>
        </w:rPr>
        <w:t xml:space="preserve"> </w:t>
      </w:r>
      <w:r w:rsidR="0080622B">
        <w:rPr>
          <w:rFonts w:ascii="Times New Roman" w:hAnsi="Times New Roman" w:cs="Times New Roman"/>
          <w:sz w:val="24"/>
          <w:szCs w:val="24"/>
        </w:rPr>
        <w:t>Neural</w:t>
      </w:r>
      <w:r w:rsidR="0080622B" w:rsidRPr="0080622B">
        <w:rPr>
          <w:rFonts w:ascii="Times New Roman" w:hAnsi="Times New Roman" w:cs="Times New Roman"/>
          <w:sz w:val="24"/>
          <w:szCs w:val="24"/>
          <w:lang w:val="el-GR"/>
        </w:rPr>
        <w:t xml:space="preserve"> </w:t>
      </w:r>
      <w:r w:rsidR="0080622B">
        <w:rPr>
          <w:rFonts w:ascii="Times New Roman" w:hAnsi="Times New Roman" w:cs="Times New Roman"/>
          <w:sz w:val="24"/>
          <w:szCs w:val="24"/>
        </w:rPr>
        <w:t>Networks</w:t>
      </w:r>
      <w:r w:rsidR="0080622B" w:rsidRPr="0080622B">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RNNs</w:t>
      </w:r>
      <w:r w:rsidR="0080622B" w:rsidRPr="0080622B">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έχουν χρησιμοποιηθεί στη διαχείριση της κατανάλωσης ενέργειας, επιτρέποντας την πρόβλεψη των απαιτήσεων ισχύος και τη δυναμική προσαρμογή της λειτουργίας των σταθμών βάσης. Αυτή η προσέγγιση έχει οδηγήσει σε σημαντική μείωση της ενεργειακής κατανάλωσης, συμβάλλοντας </w:t>
      </w:r>
      <w:r w:rsidRPr="007B7AED">
        <w:rPr>
          <w:rFonts w:ascii="Times New Roman" w:hAnsi="Times New Roman" w:cs="Times New Roman"/>
          <w:sz w:val="24"/>
          <w:szCs w:val="24"/>
          <w:lang w:val="el-GR"/>
        </w:rPr>
        <w:lastRenderedPageBreak/>
        <w:t>στη βιωσιμότητα των τηλεπικοινωνιακών δικτύων και στη μείωση του περιβαλλοντικού τους αποτυπώματος (Hussain et al., 2020).</w:t>
      </w:r>
    </w:p>
    <w:p w14:paraId="150737A0" w14:textId="0D34BF1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χρήση αλγορίθμων βελτιστοποίησης αποτελεί έναν ακόμη σημαντικό τομέα εφαρμογής της μηχανικής μάθησης στα δίκτυα κινητής τηλεφωνίας, επιτρέποντας τη βέλτιστη κατανομή των διαθέσιμων πόρων και τη μεγιστοποίηση της αποδοτικότητας του φάσματος. Οι γενετικοί αλγόριθμοι </w:t>
      </w:r>
      <w:r w:rsidR="00932521">
        <w:rPr>
          <w:rFonts w:ascii="Times New Roman" w:hAnsi="Times New Roman" w:cs="Times New Roman"/>
          <w:sz w:val="24"/>
          <w:szCs w:val="24"/>
        </w:rPr>
        <w:t>Genetic</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Algorithms</w:t>
      </w:r>
      <w:r w:rsidR="00932521" w:rsidRPr="00932521">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 xml:space="preserve">(GA) έχουν χρησιμοποιηθεί για τη δυναμική εκχώρηση του φάσματος, επιτρέποντας στα δίκτυα να προσαρμόζουν την κατανομή των συχνοτήτων ανάλογα με τις πραγματικές απαιτήσεις των χρηστών (Patil et al., 2024). Παρόμοια, ο αλγόριθμος </w:t>
      </w:r>
      <w:r w:rsidR="00932521">
        <w:rPr>
          <w:rFonts w:ascii="Times New Roman" w:hAnsi="Times New Roman" w:cs="Times New Roman"/>
          <w:sz w:val="24"/>
          <w:szCs w:val="24"/>
        </w:rPr>
        <w:t>Particle</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Swarm</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Optimization</w:t>
      </w:r>
      <w:r w:rsidR="00932521" w:rsidRPr="00932521">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PSO</w:t>
      </w:r>
      <w:r w:rsidR="00932521" w:rsidRPr="00932521">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έχει εφαρμοστεί για τη βελτιστοποίηση της τοποθέτησης των σταθμών βάσης, λαμβάνοντας υπόψη παραμέτρους όπως η πυκνότητα των χρηστών, η κινητικότητα και η απόσταση μεταξύ των σημείων πρόσβασης. Τα αποτελέσματα έχουν δείξει ότι η εφαρμογή αυτών των αλγορίθμων μπορεί να μειώσει τις καθυστερήσεις επικοινωνίας και να αυξήσει την απόδοση των δικτύων πέμπτης γενιάς (Kamruzzaman et al., 2024).</w:t>
      </w:r>
    </w:p>
    <w:p w14:paraId="50EDA2D5" w14:textId="7F592E02"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Ιδιαίτερα ενδιαφέρουσα είναι η εφαρμογή του αλγορίθμου</w:t>
      </w:r>
      <w:r w:rsidR="00CD5EE3">
        <w:rPr>
          <w:rFonts w:ascii="Times New Roman" w:hAnsi="Times New Roman" w:cs="Times New Roman"/>
          <w:sz w:val="24"/>
          <w:szCs w:val="24"/>
          <w:lang w:val="el-GR"/>
        </w:rPr>
        <w:t xml:space="preserve"> </w:t>
      </w:r>
      <w:r w:rsidR="00932521">
        <w:rPr>
          <w:rFonts w:ascii="Times New Roman" w:hAnsi="Times New Roman" w:cs="Times New Roman"/>
          <w:sz w:val="24"/>
          <w:szCs w:val="24"/>
        </w:rPr>
        <w:t>Ant</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Colony</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Optimization</w:t>
      </w:r>
      <w:r w:rsidR="00932521" w:rsidRPr="00932521">
        <w:rPr>
          <w:rFonts w:ascii="Times New Roman" w:hAnsi="Times New Roman" w:cs="Times New Roman"/>
          <w:sz w:val="24"/>
          <w:szCs w:val="24"/>
          <w:lang w:val="el-GR"/>
        </w:rPr>
        <w:t xml:space="preserve"> (</w:t>
      </w:r>
      <w:r w:rsidRPr="007B7AED">
        <w:rPr>
          <w:rFonts w:ascii="Times New Roman" w:hAnsi="Times New Roman" w:cs="Times New Roman"/>
          <w:sz w:val="24"/>
          <w:szCs w:val="24"/>
          <w:lang w:val="el-GR"/>
        </w:rPr>
        <w:t>ACO</w:t>
      </w:r>
      <w:r w:rsidR="00932521" w:rsidRPr="00932521">
        <w:rPr>
          <w:rFonts w:ascii="Times New Roman" w:hAnsi="Times New Roman" w:cs="Times New Roman"/>
          <w:sz w:val="24"/>
          <w:szCs w:val="24"/>
          <w:lang w:val="el-GR"/>
        </w:rPr>
        <w:t>)</w:t>
      </w:r>
      <w:r w:rsidRPr="007B7AED">
        <w:rPr>
          <w:rFonts w:ascii="Times New Roman" w:hAnsi="Times New Roman" w:cs="Times New Roman"/>
          <w:sz w:val="24"/>
          <w:szCs w:val="24"/>
          <w:lang w:val="el-GR"/>
        </w:rPr>
        <w:t xml:space="preserve"> στη βελτιστοποίηση της δρομολόγησης των δεδομένων, ειδικά σε δίκτυα 5G και 6G, όπου η αυξημένη πολυπλοκότητα απαιτεί εξελιγμένες τεχνικές διαχείρισης των συνδέσεων. Ο αλγόριθμος αυτός βασίζεται στην προσομοίωση της συμπεριφοράς των μυρμηγκιών κατά την αναζήτηση της βέλτιστης διαδρομής προς μια πηγή τροφής και έχει χρησιμοποιηθεί για τη βελτίωση της αξιοπιστίας και της ταχύτητας των ασύρματων συνδέσεων (Hussain et al., 2020). Με βάση πειραματικές δοκιμές, η χρήση του ACO έχει οδηγήσει σε σημαντική μείωση των καθυστερήσεων, επιτρέποντας την απρόσκοπτη λειτουργία απαιτητικών εφαρμογών, όπως το βίντεο υψηλής ανάλυσης και η απομακρυσμένη χειρουργική (Patil et al., 2024).</w:t>
      </w:r>
    </w:p>
    <w:p w14:paraId="478C9793" w14:textId="7777777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συνεχής εξέλιξη των αλγορίθμων μηχανικής μάθησης και βελτιστοποίησης ανοίγει νέες προοπτικές για τα δίκτυα κινητής τηλεφωνίας, επιτρέποντας την πλήρη αυτοματοποίηση της διαχείρισής τους και την προσαρμογή τους στις ανάγκες των χρηστών με πρωτοφανή ακρίβεια. Η εφαρμογή βαθιάς μάθησης, σε συνδυασμό με τους αλγορίθμους βελτιστοποίησης, επιτρέπει τη δημιουργία εξαιρετικά αποδοτικών τηλεπικοινωνιακών δικτύων που μπορούν να προσφέρουν υψηλές ταχύτητες, ελάχιστη καθυστέρηση και εξαιρετική ποιότητα υπηρεσιών, ακόμη και σε απαιτητικά περιβάλλοντα με υψηλή πυκνότητα χρηστών (Kamruzzaman et al., 2024). Καθώς τα δίκτυα εξελίσσονται προς την έκτη γενιά (6G), η ανάγκη για ακόμη πιο αποδοτικές τεχνικές μηχανικής μάθησης και βελτιστοποίησης γίνεται πιο επιτακτική, δημιουργώντας νέες προκλήσεις αλλά και νέες δυνατότητες για το μέλλον των ασύρματων επικοινωνιών (Hussain et al., 2020).</w:t>
      </w:r>
    </w:p>
    <w:p w14:paraId="779FC634" w14:textId="6F291A24"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Ανάμεσα στις πιο δημοφιλείς επιλογές για την ανάπτυξη εφαρμογών μηχανικής μάθησης είναι </w:t>
      </w:r>
      <w:r w:rsidR="00B566C3">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TensorFlow και </w:t>
      </w:r>
      <w:r w:rsidR="0095097B">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δύο εργαλεία που επιτρέπουν τη δημιουργία εξελιγμένων μοντέλων και την αριθμητική επεξεργασία δεδομένων σε κλίμακα κατάλληλη για δίκτυα υψηλής απόδοσης, όπως τα 5G και 6G.</w:t>
      </w:r>
    </w:p>
    <w:p w14:paraId="4783B6FF" w14:textId="31271262" w:rsidR="002D693D" w:rsidRPr="007B7AED" w:rsidRDefault="00B566C3" w:rsidP="0007604F">
      <w:p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w:t>
      </w:r>
      <w:r w:rsidR="002D693D" w:rsidRPr="007B7AED">
        <w:rPr>
          <w:rFonts w:ascii="Times New Roman" w:hAnsi="Times New Roman" w:cs="Times New Roman"/>
          <w:sz w:val="24"/>
          <w:szCs w:val="24"/>
          <w:lang w:val="el-GR"/>
        </w:rPr>
        <w:t xml:space="preserve"> TensorFlow αποτελεί μία από τις πιο ισχυρές και διαδεδομένες πλατφόρμες βαθιάς μάθησης, προσφέροντας υψηλή απόδοση, μεγάλη επεκτασιμότητα και δυνατότητες εκπαίδευσης αλγορίθμων σε πολλαπλά περιβάλλοντα. Αναπτύχθηκε από την Google Brain και σχεδιάστηκε για την εκπαίδευση και ανάπτυξη νευρωνικών δικτύων μεγάλης κλίμακας, αξιοποιώντας πολυδιάστατους πίνακες δεδομένων, γνωστούς ως τανυστές (tensors), οι οποίοι επιτρέπουν την αποδοτική διαχείριση μεγάλων όγκων πληροφορίας (Abadi et al., 2016). Στα σύγχρονα δίκτυα κινητής τηλεφωνίας, το TensorFlow χρησιμοποιείται ευρέως για τη βελτιστοποίηση της κατανομής του φάσματος, την πρόβλεψη της τηλεπικοινωνιακής κίνησης και την αυτόματη </w:t>
      </w:r>
      <w:r w:rsidR="002D693D" w:rsidRPr="007B7AED">
        <w:rPr>
          <w:rFonts w:ascii="Times New Roman" w:hAnsi="Times New Roman" w:cs="Times New Roman"/>
          <w:sz w:val="24"/>
          <w:szCs w:val="24"/>
          <w:lang w:val="el-GR"/>
        </w:rPr>
        <w:lastRenderedPageBreak/>
        <w:t xml:space="preserve">ρύθμιση των παραμέτρων των δικτύων. Μέσω αλγορίθμων βαθιάς μάθησης, </w:t>
      </w:r>
      <w:r>
        <w:rPr>
          <w:rFonts w:ascii="Times New Roman" w:hAnsi="Times New Roman" w:cs="Times New Roman"/>
          <w:sz w:val="24"/>
          <w:szCs w:val="24"/>
          <w:lang w:val="el-GR"/>
        </w:rPr>
        <w:t>η</w:t>
      </w:r>
      <w:r w:rsidR="002D693D" w:rsidRPr="007B7AED">
        <w:rPr>
          <w:rFonts w:ascii="Times New Roman" w:hAnsi="Times New Roman" w:cs="Times New Roman"/>
          <w:sz w:val="24"/>
          <w:szCs w:val="24"/>
          <w:lang w:val="el-GR"/>
        </w:rPr>
        <w:t xml:space="preserve"> TensorFlow μπορεί να επεξεργαστεί τεράστιες ποσότητες δεδομένων σε πραγματικό χρόνο, να αναγνωρίσει πρότυπα και να προσαρμόσει τις ρυθμίσεις του δικτύου, ώστε να επιτυγχάνεται η μέγιστη δυνατή απόδοση με την ελάχιστη κατανάλωση πόρων.</w:t>
      </w:r>
    </w:p>
    <w:p w14:paraId="23102317" w14:textId="0C35CE87"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εφαρμογή τ</w:t>
      </w:r>
      <w:r w:rsidR="00B566C3">
        <w:rPr>
          <w:rFonts w:ascii="Times New Roman" w:hAnsi="Times New Roman" w:cs="Times New Roman"/>
          <w:sz w:val="24"/>
          <w:szCs w:val="24"/>
          <w:lang w:val="el-GR"/>
        </w:rPr>
        <w:t>ης</w:t>
      </w:r>
      <w:r w:rsidRPr="007B7AED">
        <w:rPr>
          <w:rFonts w:ascii="Times New Roman" w:hAnsi="Times New Roman" w:cs="Times New Roman"/>
          <w:sz w:val="24"/>
          <w:szCs w:val="24"/>
          <w:lang w:val="el-GR"/>
        </w:rPr>
        <w:t xml:space="preserve"> TensorFlow στις τηλεπικοινωνίες επεκτείνεται και σε τομείς όπως η πρόβλεψη της συμφόρησης και η δυναμική εξισορρόπηση του φορτίου μεταξύ σταθμών βάσης, επιτρέποντας την αποφυγή υπερφόρτωσης σε συγκεκριμένες κυψέλες και τη διατήρηση μιας ομαλής, αδιάλειπτης εμπειρίας σύνδεσης για τους χρήστες. Επιπλέον, τα CNNs που υποστηρίζει </w:t>
      </w:r>
      <w:r w:rsidR="00B566C3">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TensorFlow έχουν αποδειχθεί ιδιαίτερα αποτελεσματικά στον εντοπισμό κυβερνοεπιθέσεων και στη διασφάλιση της ακεραιότητας των δικτύων, καθώς μπορούν να αναγνωρίσουν ύποπτα μοτίβα συμπεριφοράς σε πραγματικό χρόνο και να ειδοποιήσουν για πιθανές παραβιάσεις ασφαλείας. Επίσης, η ενσωμάτωση τ</w:t>
      </w:r>
      <w:r w:rsidR="00B566C3">
        <w:rPr>
          <w:rFonts w:ascii="Times New Roman" w:hAnsi="Times New Roman" w:cs="Times New Roman"/>
          <w:sz w:val="24"/>
          <w:szCs w:val="24"/>
          <w:lang w:val="el-GR"/>
        </w:rPr>
        <w:t>ης</w:t>
      </w:r>
      <w:r w:rsidRPr="007B7AED">
        <w:rPr>
          <w:rFonts w:ascii="Times New Roman" w:hAnsi="Times New Roman" w:cs="Times New Roman"/>
          <w:sz w:val="24"/>
          <w:szCs w:val="24"/>
          <w:lang w:val="el-GR"/>
        </w:rPr>
        <w:t xml:space="preserve"> TensorFlow σε συστήματα edge computing επιτρέπει την αποκεντρωμένη επεξεργασία δεδομένων απευθείας στις τηλεπικοινωνιακές υποδομές, μειώνοντας την ανάγκη αποστολής δεδομένων στο cloud και βελτιώνοντας την απόκριση του δικτύου (Abadi et al., 2016).</w:t>
      </w:r>
    </w:p>
    <w:p w14:paraId="3D1EE3A6" w14:textId="65EEA0F8"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Παράλληλα, </w:t>
      </w:r>
      <w:r w:rsidR="0095097B">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αποτελεί μία από τις πιο διαδεδομένες βιβλιοθήκες για επιστημονικούς υπολογισμούς και αριθμητική ανάλυση, παρέχοντας ένα ευρύ φάσμα εργαλείων για την στατιστική επεξεργασία δεδομένων, τη βελτιστοποίηση και τη διαχείριση μαθηματικών μοντέλων. Σε αντίθεση με τ</w:t>
      </w:r>
      <w:r w:rsidR="00B566C3">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TensorFlow, το οποίο επικεντρώνεται στη βαθιά μάθηση, </w:t>
      </w:r>
      <w:r w:rsidR="0095097B">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εξειδικεύεται στην επίλυση σύνθετων μαθηματικών προβλημάτων που σχετίζονται με τη μοντελοποίηση και τη ρύθμιση των δικτύων κινητής τηλεφωνίας (Rayhan &amp; Kinzler, 2023). Ένας από τους βασικούς τομείς εφαρμογής τ</w:t>
      </w:r>
      <w:r w:rsidR="0095097B">
        <w:rPr>
          <w:rFonts w:ascii="Times New Roman" w:hAnsi="Times New Roman" w:cs="Times New Roman"/>
          <w:sz w:val="24"/>
          <w:szCs w:val="24"/>
          <w:lang w:val="el-GR"/>
        </w:rPr>
        <w:t>ης</w:t>
      </w:r>
      <w:r w:rsidRPr="007B7AED">
        <w:rPr>
          <w:rFonts w:ascii="Times New Roman" w:hAnsi="Times New Roman" w:cs="Times New Roman"/>
          <w:sz w:val="24"/>
          <w:szCs w:val="24"/>
          <w:lang w:val="el-GR"/>
        </w:rPr>
        <w:t xml:space="preserve"> SciPy είναι η βελτιστοποίηση της κατανομής των ραδιοσυχνοτήτων, επιτρέποντας την εύρεση των ιδανικών ρυθμίσεων που ελαχιστοποιούν τις παρεμβολές και μεγιστοποιούν την αποδοτικότητα του φάσματος. Μέσω αλγορίθμων αριθμητικής ανάλυσης, </w:t>
      </w:r>
      <w:r w:rsidR="0095097B">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μπορεί να προσδιορίσει τα βέλτιστα επίπεδα ισχύος εκπομπής των σταθμών βάσης, μειώνοντας τις ενεργειακές απώλειες και εξασφαλίζοντας καλύτερη κάλυψη του δικτύου.</w:t>
      </w:r>
    </w:p>
    <w:p w14:paraId="65103D48" w14:textId="258D4A60" w:rsidR="002D693D"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χρήση τ</w:t>
      </w:r>
      <w:r w:rsidR="007F473D">
        <w:rPr>
          <w:rFonts w:ascii="Times New Roman" w:hAnsi="Times New Roman" w:cs="Times New Roman"/>
          <w:sz w:val="24"/>
          <w:szCs w:val="24"/>
          <w:lang w:val="el-GR"/>
        </w:rPr>
        <w:t>ης</w:t>
      </w:r>
      <w:r w:rsidRPr="007B7AED">
        <w:rPr>
          <w:rFonts w:ascii="Times New Roman" w:hAnsi="Times New Roman" w:cs="Times New Roman"/>
          <w:sz w:val="24"/>
          <w:szCs w:val="24"/>
          <w:lang w:val="el-GR"/>
        </w:rPr>
        <w:t xml:space="preserve"> SciPy στις τηλεπικοινωνίες δεν περιορίζεται μόνο στη διαχείριση του φάσματος, αλλά επεκτείνεται και στην ανάλυση της τηλεπικοινωνιακής κίνησης, επιτρέποντας τη μοντελοποίηση των προτύπων χρήσης και την πρόβλεψη της μελλοντικής ζήτησης για δεδομένα. Αυτό καθιστά δυνατή την αποτελεσματικότερη δρομολόγηση της κυκλοφορίας στο δίκτυο και την εξομάλυνση των αιχμών στη χρήση δεδομένων. Επιπλέον, </w:t>
      </w:r>
      <w:r w:rsidR="007F473D">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περιλαμβάνει εξειδικευμένες συναρτήσεις για την ανάλυση και την επεξεργασία σημάτων, που είναι απαραίτητες για την αποκωδικοποίηση των δεδομένων στα δίκτυα 5G και 6G. Με τη βοήθεια μετασχηματισμών Fourier και τεχνικών φασματικής ανάλυσης, </w:t>
      </w:r>
      <w:r w:rsidR="007F473D">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μπορεί να αναγνωρίσει παραμορφώσεις στα σήματα επικοινωνίας, να βελτιώσει την ποιότητα των μεταδόσεων και να μειώσει τις παρεμβολές από εξωτερικές πηγές (Rayhan &amp; Kinzler, 2023).</w:t>
      </w:r>
    </w:p>
    <w:p w14:paraId="253B37E8" w14:textId="7F7AA1E1" w:rsidR="00665C0F" w:rsidRPr="007B7AED" w:rsidRDefault="002D693D"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συνδυαστική χρήση των TensorFlow και SciPy προσφέρει μία ολοκληρωμένη προσέγγιση στη διαχείριση και βελτιστοποίηση των τηλεπικοινωνιακών δικτύων, συνδυάζοντας τη μηχανική μάθηση και την αριθμητική ανάλυση για τη δημιουργία ενός ευφυούς και αυτορυθμιζόμενου οικοσυστήματος. </w:t>
      </w:r>
      <w:r w:rsidR="00B566C3">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TensorFlow συμβάλλει στην ανάπτυξη νευρωνικών δικτύων που μπορούν να προβλέψουν και να προσαρμόσουν τις παραμέτρους του δικτύου, ενώ </w:t>
      </w:r>
      <w:r w:rsidR="00B178DC">
        <w:rPr>
          <w:rFonts w:ascii="Times New Roman" w:hAnsi="Times New Roman" w:cs="Times New Roman"/>
          <w:sz w:val="24"/>
          <w:szCs w:val="24"/>
          <w:lang w:val="el-GR"/>
        </w:rPr>
        <w:t>η</w:t>
      </w:r>
      <w:r w:rsidRPr="007B7AED">
        <w:rPr>
          <w:rFonts w:ascii="Times New Roman" w:hAnsi="Times New Roman" w:cs="Times New Roman"/>
          <w:sz w:val="24"/>
          <w:szCs w:val="24"/>
          <w:lang w:val="el-GR"/>
        </w:rPr>
        <w:t xml:space="preserve"> SciPy επιτρέπει την ακριβή μαθηματική μοντελοποίηση και τη βελτιστοποίηση των διαθέσιμων πόρων.</w:t>
      </w:r>
    </w:p>
    <w:p w14:paraId="5F9FCDE9" w14:textId="2551A330" w:rsidR="008F3E88" w:rsidRDefault="00E62B99" w:rsidP="0050436C">
      <w:pPr>
        <w:pStyle w:val="Heading1"/>
      </w:pPr>
      <w:bookmarkStart w:id="13" w:name="_Toc204682446"/>
      <w:r>
        <w:lastRenderedPageBreak/>
        <w:t>Κεφάλαιο 2</w:t>
      </w:r>
      <w:r w:rsidRPr="00E62B99">
        <w:rPr>
          <w:vertAlign w:val="superscript"/>
        </w:rPr>
        <w:t>ο</w:t>
      </w:r>
      <w:r>
        <w:t xml:space="preserve"> </w:t>
      </w:r>
      <w:r w:rsidR="0050436C" w:rsidRPr="0050436C">
        <w:t>Η τεχνολογία Downlink Uplink Decoupling</w:t>
      </w:r>
      <w:bookmarkEnd w:id="13"/>
    </w:p>
    <w:p w14:paraId="70920319" w14:textId="77777777" w:rsidR="0050436C" w:rsidRDefault="0050436C" w:rsidP="00E62B99">
      <w:pPr>
        <w:spacing w:line="240" w:lineRule="auto"/>
        <w:jc w:val="both"/>
        <w:rPr>
          <w:rFonts w:ascii="Times New Roman" w:hAnsi="Times New Roman" w:cs="Times New Roman"/>
          <w:sz w:val="24"/>
          <w:szCs w:val="24"/>
          <w:lang w:val="el-GR"/>
        </w:rPr>
      </w:pPr>
    </w:p>
    <w:p w14:paraId="52747583" w14:textId="58CD0D5D" w:rsidR="00B3778F" w:rsidRPr="00B3778F" w:rsidRDefault="00AA5076" w:rsidP="00B3778F">
      <w:pPr>
        <w:pStyle w:val="Heading2"/>
      </w:pPr>
      <w:bookmarkStart w:id="14" w:name="_Toc204682447"/>
      <w:r>
        <w:t>2.1</w:t>
      </w:r>
      <w:r w:rsidR="00EA594C" w:rsidRPr="00EA594C">
        <w:t xml:space="preserve"> </w:t>
      </w:r>
      <w:r w:rsidR="00CA264F" w:rsidRPr="00BB449F">
        <w:t>Η εξέλιξη και η αναγκαιότητα της τεχνολογίας DUDe στα δίκτυα 5G</w:t>
      </w:r>
      <w:bookmarkEnd w:id="14"/>
    </w:p>
    <w:p w14:paraId="3C832F30" w14:textId="674B0C74"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Οι ανάγκες που δημιούργησαν την τεχνολογία DUDe στα δίκτυα πέμπτης γενιάς δεν προέκυψαν τυχαία, αλλά αποτελούν απόρροια των ιδιαίτερων προκλήσεων που έθεσε το ίδιο το περιβάλλον λειτουργίας των σύγχρονων ασύρματων επικοινωνιών. Το παραδοσιακό μοντέλο διασύνδεσης των συσκευών με έναν σταθμό βάσης, είτε για λήψη είτε για αποστολή δεδομένων, αποδείχθηκε σταδιακά ανεπαρκές απέναντι στη ραγδαία αύξηση των χρηστών, της κίνησης δεδομένων και της ανάγκης για χαμηλότερη καθυστέρηση. Η τάση για μεγαλύτερη πυκνότητα κυψελών, η ταυτόχρονη συνύπαρξη μακροκυψελών και μικροκυψελών, καθώς και η ποικιλομορφία στις απαιτήσεις των χρηστών, οδήγησαν σε νέα προβλήματα διαχείρισης πόρων που δεν μπορούσαν να αντιμετωπιστούν μόνο με παραδοσιακές λύσεις (Tsachrelias et al., 2024).</w:t>
      </w:r>
    </w:p>
    <w:p w14:paraId="57E564C6" w14:textId="52F406E3"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Οι σχεδιαστές των δικτύων αναζητούσαν όλο και πιο ευέλικτους τρόπους να διαμοιράσουν το φορτίο, να μειώσουν τις παρεμβολές και να αξιοποιήσουν στο έπακρο τις υπάρχουσες υποδομές. Μέσα σε αυτό το πλαίσιο, εμφανίστηκε η ανάγκη να αντιμετωπιστούν διαφορετικά οι κατευθύνσεις μετάδοσης – προς τον χρήστη (downlink) και από τον χρήστη (uplink) – καθώς οι απαιτήσεις και οι περιορισμοί δεν ήταν πλέον ταυτόσημοι. Οι ασυμμετρίες που προέκυψαν από τη διάχυση των μικρών κυψελών και την ανάπτυξη ετερογενών τοπολογιών οδήγησαν σε σενάρια όπου η βέλτιστη επιλογή για τη λήψη δεδομένων δεν ήταν ταυτόσημη με εκείνη για την αποστολή. Έτσι, άρχισε να διαμορφώνεται η φιλοσοφία του decoupling, με την ουσία της να βρίσκεται στη δυνατότητα αυτόνομης επιλογής σημείου σύνδεσης για κάθε κατεύθυνση, ανατρέποντας το παραδοσιακό, “δεσμευτικό” μοντέλο (Aravanis et al., 2016).</w:t>
      </w:r>
    </w:p>
    <w:p w14:paraId="4771BC63" w14:textId="0A758898"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Καθώς τα δίκτυα εξελίσσονταν, το πρόβλημα της αναντιστοιχίας μεταξύ uplink και downlink ενισχυόταν. Η ζήτηση για δεδομένα αυξανόταν ραγδαία κυρίως στην καθοδική ροή, ενώ, παράλληλα, πολλοί χρήστες έβλεπαν τις δυνατότητές τους για αποστολή δεδομένων να περιορίζονται από τη χαμηλότερη ισχύ εκπομπής των φορητών συσκευών. Το DUDe αναδύθηκε ακριβώς ως απάντηση σε αυτή τη δυσαρμονία: επιτρέποντας σε κάθε συσκευή να επιλέγει ανεξάρτητα τον βέλτιστο σταθμό βάσης για uplink και για downlink, καταργούσε την ανάγκη για ταυτόχρονη σύνδεση με τον ίδιο κόμβο. Έτσι, βελτιστοποιούνταν ταυτόχρονα η ισχύς του σήματος, η αξιοποίηση του φάσματος και η συνολική αποδοτικότητα του δικτύου (Peng et al., 2015).</w:t>
      </w:r>
    </w:p>
    <w:p w14:paraId="65B14F78" w14:textId="7F72BDED"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Η βασική λογική πίσω από τη γέννηση του DUDe πηγάζει από την έντονη ετερογένεια του ραδιοδικτύου: τα διαφορετικά επίπεδα ισχύος ανάμεσα σε μεγάλους και μικρούς σταθμούς βάσης, οι διαφορές στο ύψος τοποθέτησης, αλλά και οι χωρικές ασυμμετρίες των κυψελών, δημιουργούσαν καταστάσεις όπου η “κλασική” σύνδεση δεν εξυπηρετούσε πλέον τον χρήστη με τον βέλτιστο τρόπο. Όταν, για παράδειγμα, μια συσκευή βρισκόταν στο όριο κάλυψης μιας μικροκυψέλης, συχνά αναγκαζόταν να συνδεθεί με τον πιο απομακρυσμένο μακροσταθμό βάσης, επειδή η λήψη ήταν καλύτερη, παρότι η εκπομπή δεδομένων ήταν εξαιρετικά αδύναμη. Το DUDe, επιτρέποντας διαχωρισμό ανά κατεύθυνση, έδινε τη δυνατότητα αξιοποίησης του πλησιέστερου μικροσταθμού για την αποστολή και του ισχυρότερου μακροσταθμού για τη λήψη (Tsachrelias et al., 2024).</w:t>
      </w:r>
    </w:p>
    <w:p w14:paraId="3D55AF82" w14:textId="7775A8B7"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 xml:space="preserve">Το καινοτόμο αυτό σκεπτικό ενισχύθηκε περαιτέρω με τη βαθμιαία ωρίμανση των δικτύων 5G, τα οποία στηρίχτηκαν εξαρχής στη λογική της έντονης κυψελοποίησης, των ποικίλων topologies </w:t>
      </w:r>
      <w:r w:rsidRPr="00DA7794">
        <w:rPr>
          <w:rFonts w:ascii="Times New Roman" w:hAnsi="Times New Roman" w:cs="Times New Roman"/>
          <w:sz w:val="24"/>
          <w:szCs w:val="24"/>
          <w:lang w:val="el-GR"/>
        </w:rPr>
        <w:lastRenderedPageBreak/>
        <w:t>και των εξελιγμένων αλγορίθμων διαχείρισης πόρων. Το DUDe ενσωματώθηκε ως μία από τις πλέον υποσχόμενες στρατηγικές που μπορούσαν να ξεκλειδώσουν τις πραγματικές δυνατότητες των νέων αυτών συστημάτων. Δεν πρόκειται απλώς για μία τεχνική βελτιστοποίησης, αλλά για μία ολόκληρη μετατόπιση της λογικής σχεδιασμού: από το στατικό και ενιαίο, στο δυναμικό και εξατομικευμένο. Κάθε χρήστης, πλέον, δεν “υποχρεωνόταν” να παραμείνει προσκολλημένος σε έναν μόνο κόμβο, αλλά αποκτούσε τη δυνατότητα να συνθέτει τη βέλτιστη πορεία για τα δεδομένα του, σύμφωνα με τις εκάστοτε συνθήκες του περιβάλλοντος (Barreto et al., 2016).</w:t>
      </w:r>
    </w:p>
    <w:p w14:paraId="3E196385" w14:textId="2B86638D"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Οι ερευνητές που ασχολήθηκαν πρώτοι με το DUDe τόνισαν πως το νέο αυτό πλαίσιο δεν προέκυψε ως πολυτέλεια, αλλά ως αναγκαιότητα. Η δυναμική του 5G δικτύου, η επιδίωξη για μεγιστοποίηση της χωρητικότητας, αλλά και η ανάγκη για χαμηλότερη κατανάλωση ενέργειας και βελτιωμένη εμπειρία του τελικού χρήστη, έθεσαν επιτακτικά στο προσκήνιο την ανάγκη για πλήρη αξιοποίηση των ετερογενών πόρων που προσφέρουν οι πολλαπλές, ταυτόχρονες κυψέλες</w:t>
      </w:r>
      <w:r w:rsidR="009C1009">
        <w:rPr>
          <w:rFonts w:ascii="Times New Roman" w:hAnsi="Times New Roman" w:cs="Times New Roman"/>
          <w:sz w:val="24"/>
          <w:szCs w:val="24"/>
          <w:lang w:val="el-GR"/>
        </w:rPr>
        <w:t xml:space="preserve">. </w:t>
      </w:r>
      <w:r w:rsidR="009C1009" w:rsidRPr="00DA7794">
        <w:rPr>
          <w:rFonts w:ascii="Times New Roman" w:hAnsi="Times New Roman" w:cs="Times New Roman"/>
          <w:sz w:val="24"/>
          <w:szCs w:val="24"/>
          <w:lang w:val="el-GR"/>
        </w:rPr>
        <w:t>Τα παραδοσιακά συστήματα βασίζονταν σε στατική αντιστοίχιση – κάθε συσκευή συνδεόταν με βάση το ισχυρότερο σήμα λήψης ή εκπομπής, χωρίς να λαμβάνεται υπόψη η ασυμμετρία που δημιουργούν οι διαφορετικές απαιτήσεις. Όμως, η πρακτική αυτή αποδείχθηκε αναποτελεσματική σε συνθήκες μεγάλης πυκνότητας και έντονης συνύπαρξης μακρο- και μικροκυψελών</w:t>
      </w:r>
      <w:r w:rsidRPr="00DA7794">
        <w:rPr>
          <w:rFonts w:ascii="Times New Roman" w:hAnsi="Times New Roman" w:cs="Times New Roman"/>
          <w:sz w:val="24"/>
          <w:szCs w:val="24"/>
          <w:lang w:val="el-GR"/>
        </w:rPr>
        <w:t xml:space="preserve"> (Peng et al., 2015). </w:t>
      </w:r>
    </w:p>
    <w:p w14:paraId="3101AF95" w14:textId="745E2355"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Μέσα σε αυτό το πλαίσιο, το DUDe εισήγαγε μια βαθιά αλλαγή στη διαχείριση της συνδεσιμότητας, καθώς κάθε συσκευή απέκτησε την ικανότητα να «διαχωρίζει» τις επιλογές της ανάλογα με την κατεύθυνση ροής δεδομένων. Με αυτό τον τρόπο, βελτιστοποιήθηκε η κατανομή των χρηστών στους διαθέσιμους σταθμούς βάσης, μειώθηκαν τα φαινόμενα συμφόρησης και βελτιώθηκε σημαντικά η απόδοση του δικτύου σε όρους ρυθμοαπόδοσης και αξιοπιστίας</w:t>
      </w:r>
      <w:r w:rsidR="00EB7C32">
        <w:rPr>
          <w:rFonts w:ascii="Times New Roman" w:hAnsi="Times New Roman" w:cs="Times New Roman"/>
          <w:sz w:val="24"/>
          <w:szCs w:val="24"/>
          <w:lang w:val="el-GR"/>
        </w:rPr>
        <w:t xml:space="preserve">. </w:t>
      </w:r>
      <w:r w:rsidR="00EB7C32" w:rsidRPr="00DA7794">
        <w:rPr>
          <w:rFonts w:ascii="Times New Roman" w:hAnsi="Times New Roman" w:cs="Times New Roman"/>
          <w:sz w:val="24"/>
          <w:szCs w:val="24"/>
          <w:lang w:val="el-GR"/>
        </w:rPr>
        <w:t xml:space="preserve">Αυτή η αλλαγή δεν ήταν μόνο τεχνική, αλλά και φιλοσοφική, καθώς οδήγησε σε πιο </w:t>
      </w:r>
      <w:r w:rsidR="00EB7C32">
        <w:rPr>
          <w:rFonts w:ascii="Times New Roman" w:hAnsi="Times New Roman" w:cs="Times New Roman"/>
          <w:sz w:val="24"/>
          <w:szCs w:val="24"/>
          <w:lang w:val="el-GR"/>
        </w:rPr>
        <w:t>«</w:t>
      </w:r>
      <w:r w:rsidR="00EB7C32" w:rsidRPr="00DA7794">
        <w:rPr>
          <w:rFonts w:ascii="Times New Roman" w:hAnsi="Times New Roman" w:cs="Times New Roman"/>
          <w:sz w:val="24"/>
          <w:szCs w:val="24"/>
          <w:lang w:val="el-GR"/>
        </w:rPr>
        <w:t>ανθρώποκεντρική</w:t>
      </w:r>
      <w:r w:rsidR="00EB7C32">
        <w:rPr>
          <w:rFonts w:ascii="Times New Roman" w:hAnsi="Times New Roman" w:cs="Times New Roman"/>
          <w:sz w:val="24"/>
          <w:szCs w:val="24"/>
          <w:lang w:val="el-GR"/>
        </w:rPr>
        <w:t>»</w:t>
      </w:r>
      <w:r w:rsidR="00EB7C32" w:rsidRPr="00DA7794">
        <w:rPr>
          <w:rFonts w:ascii="Times New Roman" w:hAnsi="Times New Roman" w:cs="Times New Roman"/>
          <w:sz w:val="24"/>
          <w:szCs w:val="24"/>
          <w:lang w:val="el-GR"/>
        </w:rPr>
        <w:t xml:space="preserve"> προσέγγιση της συνδεσιμότητας, επιτρέποντας στο δίκτυο να προσαρμόζεται ενεργά στις πραγματικές ανάγκες του κάθε χρήστη</w:t>
      </w:r>
      <w:r w:rsidRPr="00DA7794">
        <w:rPr>
          <w:rFonts w:ascii="Times New Roman" w:hAnsi="Times New Roman" w:cs="Times New Roman"/>
          <w:sz w:val="24"/>
          <w:szCs w:val="24"/>
          <w:lang w:val="el-GR"/>
        </w:rPr>
        <w:t xml:space="preserve"> (Tsachrelias et al., 2024). </w:t>
      </w:r>
    </w:p>
    <w:p w14:paraId="7915BCCC" w14:textId="12F9E3C9"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Η εδραίωση του DUDe ως τεχνολογικής στρατηγικής βασίστηκε σε μεγάλο βαθμό στην ανάγκη για ευέλικτη και αποδοτική αξιοποίηση των πόρων σε περιβάλλοντα που χαρακτηρίζονται από έντονη ετερογένεια. Η σταδιακή υιοθέτηση πιο “ευφυών” τεχνικών διαχείρισης δικτύου, όπως οι δυναμικές κατανομές πόρων και τα εξελιγμένα σχήματα συνδεσιμότητας, διευκόλυνε τη μετάβαση από το στατικό στο δυναμικό μοντέλο. Στο νέο αυτό τοπίο, το DUDe παρουσιάστηκε ως μία λύση που μπορούσε να γεφυρώσει το χάσμα μεταξύ της συνεχώς αυξανόμενης ζήτησης και των περιορισμένων διαθέσιμων πόρων, εξασφαλίζοντας ταυτόχρονα καλύτερη ποιότητα υπηρεσίας και μεγαλύτερη ευελιξία στον τρόπο με τον οποίο εξυπηρετούνται οι τελικοί χρήστες (Barreto et al., 2016).</w:t>
      </w:r>
    </w:p>
    <w:p w14:paraId="52953EE5" w14:textId="4BC85F5E" w:rsidR="00DA7794" w:rsidRPr="00DA7794"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t>Ένα από τα βασικά κίνητρα για την ανάπτυξη του DUDe ήταν η διαπίστωση ότι οι συνήθεις πρακτικές σύνδεσης οδηγούσαν συχνά σε αδικαιολόγητες απώλειες ενέργειας και σε φαινόμενα “bottleneck” στην επικοινωνία, ιδίως σε σενάρια με έντονο φορτίο. Το παραδοσιακό μοντέλο, στο οποίο η συσκευή συνδεόταν και για τα δύο streams (uplink, downlink) στον ίδιο σταθμό βάσης, δεν επέτρεπε την αξιοποίηση της εγγύτητας με μικροκυψέλες για την αποστολή δεδομένων, εφόσον το σήμα λήψης ήταν ισχυρότερο από έναν απομακρυσμένο μακροσταθμό. Το DUDe έλυσε αυτό το πρόβλημα επιτρέποντας τη βελτιστοποιημένη επιλογή για κάθε κατεύθυνση, οδηγώντας σε μείωση της κατανάλωσης ισχύος από τις συσκευές, μικρότερη καθυστέρηση και καλύτερη εμπειρία χρήστη (Aravanis et al., 2016).</w:t>
      </w:r>
    </w:p>
    <w:p w14:paraId="20DDDB80" w14:textId="429AC616" w:rsidR="00AA5076" w:rsidRDefault="00DA7794" w:rsidP="00DA7794">
      <w:pPr>
        <w:spacing w:line="240" w:lineRule="auto"/>
        <w:jc w:val="both"/>
        <w:rPr>
          <w:rFonts w:ascii="Times New Roman" w:hAnsi="Times New Roman" w:cs="Times New Roman"/>
          <w:sz w:val="24"/>
          <w:szCs w:val="24"/>
          <w:lang w:val="el-GR"/>
        </w:rPr>
      </w:pPr>
      <w:r w:rsidRPr="00DA7794">
        <w:rPr>
          <w:rFonts w:ascii="Times New Roman" w:hAnsi="Times New Roman" w:cs="Times New Roman"/>
          <w:sz w:val="24"/>
          <w:szCs w:val="24"/>
          <w:lang w:val="el-GR"/>
        </w:rPr>
        <w:lastRenderedPageBreak/>
        <w:t>Από θεωρητικής άποψης, το DUDe σηματοδότησε τη μετάβαση από την προσέγγιση της ενιαίας διαχείρισης σε ένα πλαίσιο “κατά παραγγελία” κατανομής των διαθέσιμων πόρων. Η εστίαση στην ανεξαρτησία uplink και downlink επέτρεψε όχι μόνο τη μείωση των παρεμβολών, αλλά και την ευκολότερη προσαρμογή στις διαφορετικές συνθήκες κάθε στιγμής. Η νέα αυτή φιλοσοφία αγκαλιάστηκε σταδιακά από την επιστημονική κοινότητα, ενώ οι πρώτες υλοποιήσεις επιβεβαίωσαν στην πράξη τα οφέλη της, θέτοντας τις βάσεις για περαιτέρω εξέλιξη και ενσωμάτωση σε ακόμα πιο πολύπλοκα σενάρια δικτύων (Tsachrelias et al., 2024).</w:t>
      </w:r>
    </w:p>
    <w:p w14:paraId="7333CCA9" w14:textId="77777777" w:rsidR="00BB449F" w:rsidRDefault="00BB449F" w:rsidP="00BB449F">
      <w:pPr>
        <w:spacing w:line="240" w:lineRule="auto"/>
        <w:jc w:val="both"/>
        <w:rPr>
          <w:rFonts w:ascii="Times New Roman" w:hAnsi="Times New Roman" w:cs="Times New Roman"/>
          <w:sz w:val="24"/>
          <w:szCs w:val="24"/>
          <w:lang w:val="el-GR"/>
        </w:rPr>
      </w:pPr>
    </w:p>
    <w:p w14:paraId="44219555" w14:textId="77777777" w:rsidR="00CA264F" w:rsidRPr="00BB449F" w:rsidRDefault="00CA264F" w:rsidP="00BB449F">
      <w:pPr>
        <w:spacing w:line="240" w:lineRule="auto"/>
        <w:jc w:val="both"/>
        <w:rPr>
          <w:rFonts w:ascii="Times New Roman" w:hAnsi="Times New Roman" w:cs="Times New Roman"/>
          <w:sz w:val="24"/>
          <w:szCs w:val="24"/>
          <w:lang w:val="el-GR"/>
        </w:rPr>
      </w:pPr>
    </w:p>
    <w:p w14:paraId="1CBD204B" w14:textId="4D867C68" w:rsidR="00BB449F" w:rsidRPr="00B3778F" w:rsidRDefault="00BB449F" w:rsidP="00B3778F">
      <w:pPr>
        <w:pStyle w:val="Heading2"/>
      </w:pPr>
      <w:bookmarkStart w:id="15" w:name="_Toc204682448"/>
      <w:r>
        <w:t xml:space="preserve">2.2 </w:t>
      </w:r>
      <w:r w:rsidR="00CA264F" w:rsidRPr="00BB449F">
        <w:t xml:space="preserve">Αρχιτεκτονική και </w:t>
      </w:r>
      <w:r w:rsidRPr="00BB449F">
        <w:t>τ</w:t>
      </w:r>
      <w:r w:rsidR="00CA264F" w:rsidRPr="00BB449F">
        <w:t xml:space="preserve">εχνικές </w:t>
      </w:r>
      <w:r w:rsidRPr="00BB449F">
        <w:t>υ</w:t>
      </w:r>
      <w:r w:rsidR="00CA264F" w:rsidRPr="00BB449F">
        <w:t xml:space="preserve">λοποίησης του DUDe: </w:t>
      </w:r>
      <w:r w:rsidRPr="00BB449F">
        <w:t>λ</w:t>
      </w:r>
      <w:r w:rsidR="00CA264F" w:rsidRPr="00BB449F">
        <w:t xml:space="preserve">ειτουργικά </w:t>
      </w:r>
      <w:r w:rsidRPr="00BB449F">
        <w:t>χ</w:t>
      </w:r>
      <w:r w:rsidR="00CA264F" w:rsidRPr="00BB449F">
        <w:t xml:space="preserve">αρακτηριστικά και </w:t>
      </w:r>
      <w:r w:rsidRPr="00BB449F">
        <w:t>σ</w:t>
      </w:r>
      <w:r w:rsidR="00CA264F" w:rsidRPr="00BB449F">
        <w:t xml:space="preserve">ενάρια </w:t>
      </w:r>
      <w:r w:rsidRPr="00BB449F">
        <w:t>ε</w:t>
      </w:r>
      <w:r w:rsidR="00CA264F" w:rsidRPr="00BB449F">
        <w:t>φαρμογής</w:t>
      </w:r>
      <w:bookmarkEnd w:id="15"/>
    </w:p>
    <w:p w14:paraId="311E4C25" w14:textId="32733F5C"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Η εμβάθυνση στην αρχιτεκτονική του DUDe αποκαλύπτει μια σημαντική αλλαγή στη θεμελιώδη λογική λειτουργίας των σύγχρονων ασύρματων δικτύων. Ενώ το παραδοσιακό πλαίσιο πρόσβασης βασιζόταν στην ταυτόχρονη συσχέτιση κάθε συσκευής με έναν σταθμό βάσης τόσο για το ανερχόμενο όσο και για το κατερχόμενο κανάλι, η προσέγγιση του DUDe αναιρεί αυτόν τον συμβιβασμό, προτείνοντας ένα δυναμικό και ευέλικτο σχήμα που επιτρέπει στον χρήστη να εκμεταλλεύεται το βέλτιστο σημείο σύνδεσης, ανάλογα με το εκάστοτε κανάλι επικοινωνίας. Το αποτέλεσμα είναι ένα σύστημα που μπορεί να ανταποκρίνεται πολύ καλύτερα στις απαιτήσεις διαχείρισης πόρων, καθυστέρησης και ενεργειακής απόδοσης σε περιβάλλοντα με μεγάλη ετερογένεια, όπως αυτά που χαρακτηρίζουν τα 5G και τα μελλοντικά δίκτυα (Ahmadi et al., 2022).</w:t>
      </w:r>
    </w:p>
    <w:p w14:paraId="4E877A61" w14:textId="0C4086F6"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Η λειτουργική φιλοσοφία του DUDe βασίζεται στην παρατήρηση ότι οι ανάγκες για uplink και downlink σύνδεση δεν συμπίπτουν απαραίτητα στο ίδιο σημείο του δικτύου. Για παράδειγμα, σε μια περιοχή όπου η μακρο-κυψέλη (Macro Cell) παρέχει εξαιρετική ισχύ λήψης στο downlink, αλλά η μικρο-κυψέλη (Small Cell) βρίσκεται πλησιέστερα στο χρήστη, με αποτέλεσμα χαμηλότερες απώλειες στο uplink, η παραδοσιακή προσέγγιση υποχρεώνει τη συσκευή να συνδέεται και στα δύο κανάλια με την ίδια κυψέλη. Αυτό συχνά οδηγεί σε μη βέλτιστη αξιοποίηση των ραδιο-πόρων και σε αυξημένη καθυστέρηση. Η αρχιτεκτονική του DUDe επιλύει αυτό το πρόβλημα, επιτρέποντας τη δυναμική ανάθεση uplink και downlink σε διαφορετικούς σταθμούς βάσης, βάσει του βέλτιστου συνδυασμού ισχύος και απόστασης για κάθε κανάλι (Ahmadi et al., 2022).</w:t>
      </w:r>
    </w:p>
    <w:p w14:paraId="39C37F51" w14:textId="7F6349D7"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Ένα από τα πλέον κρίσιμα τεχνικά σημεία υλοποίησης του DUDe αφορά το πώς διασφαλίζεται ο συντονισμός μεταξύ των εμπλεκόμενων σταθμών βάσης. Η τεχνολογία βασίζεται στην ανάπτυξη του X2 interface, ενός πρωτοκόλλου που καθιστά δυνατή την απρόσκοπτη ανταλλαγή σημάτων ελέγχου και δεδομένων μεταξύ των BSs, τόσο κατά τη διάρκεια της αρχικής συσχέτισης, όσο και κατά την κινητικότητα του τερματικού. Μέσω του X2, οι σταθμοί βάσης συντονίζουν τις αλλαγές στις συνδέσεις uplink και downlink, διαχειρίζονται αιτήματα decoupling και αναλαμβάνουν τη ροή των δεδομένων, χωρίς να διαταράσσεται η εμπειρία του χρήστη, ακόμη και σε περιβάλλοντα υψηλής κινητικότητας (Ahmadi et al., 2022).</w:t>
      </w:r>
    </w:p>
    <w:p w14:paraId="16378231" w14:textId="423108BA"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 xml:space="preserve">Το πρωτόκολλο X2 δεν περιορίζεται απλώς στη μεταφορά μηνυμάτων που σχετίζονται με την κινητικότητα (όπως Uplink Decoupling Request, Path Switch Request/Acknowledge), αλλά υποστηρίζει και την ανταλλαγή πληροφοριών σχετικών με την κατάσταση των ραδιο-πόρων, την ποιότητα των συνδέσεων και τις απαιτήσεις καθυστέρησης, επιτρέποντας στους BSs να λαμβάνουν συντονισμένες αποφάσεις για την ανακατανομή των χρηστών. Αυτή η λειτουργία </w:t>
      </w:r>
      <w:r w:rsidRPr="00987010">
        <w:rPr>
          <w:rFonts w:ascii="Times New Roman" w:hAnsi="Times New Roman" w:cs="Times New Roman"/>
          <w:sz w:val="24"/>
          <w:szCs w:val="24"/>
          <w:lang w:val="el-GR"/>
        </w:rPr>
        <w:lastRenderedPageBreak/>
        <w:t>διαμεσολάβησης του X2 καθιστά εφικτή την πλήρη εκμετάλλευση της ετερογένειας του δικτύου, καθώς τα σημεία πρόσβασης μπορούν να ανταλλάσσουν δυναμικά ρόλους ανάλογα με τις συνθήκες του περιβάλλοντος και τις ανάγκες της εφαρμογής (Ahmadi et al., 2022).</w:t>
      </w:r>
    </w:p>
    <w:p w14:paraId="57F1EB0C" w14:textId="0C961EAC"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 xml:space="preserve">Η τεχνολογική βάση της υλοποίησης του DUDe, ωστόσο, δεν σταματά στο επίπεδο του X2 interface. Για να επιτευχθεί πραγματική λειτουργική διαχωριστικότητα μεταξύ uplink και downlink, είναι απαραίτητο να υιοθετηθούν καινοτόμα σχήματα διαχείρισης των ραδιο-πόρων. Η έρευνα έχει οδηγήσει στην ανάπτυξη αλγορίθμων που λαμβάνουν ταυτόχρονα υπόψη τόσο τα χαρακτηριστικά της επικοινωνίας (όπως η ισχύς σήματος, η ποιότητα καναλιού, το pathloss), όσο και τις υπολογιστικές δυνατότητες των BSs, ιδιαίτερα σε σενάρια που ενσωματώνουν τεχνολογίες </w:t>
      </w:r>
      <w:r w:rsidR="00932521">
        <w:rPr>
          <w:rFonts w:ascii="Times New Roman" w:hAnsi="Times New Roman" w:cs="Times New Roman"/>
          <w:sz w:val="24"/>
          <w:szCs w:val="24"/>
        </w:rPr>
        <w:t>Mobile</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Edge</w:t>
      </w:r>
      <w:r w:rsidR="00932521" w:rsidRPr="00932521">
        <w:rPr>
          <w:rFonts w:ascii="Times New Roman" w:hAnsi="Times New Roman" w:cs="Times New Roman"/>
          <w:sz w:val="24"/>
          <w:szCs w:val="24"/>
          <w:lang w:val="el-GR"/>
        </w:rPr>
        <w:t xml:space="preserve"> </w:t>
      </w:r>
      <w:r w:rsidR="00932521">
        <w:rPr>
          <w:rFonts w:ascii="Times New Roman" w:hAnsi="Times New Roman" w:cs="Times New Roman"/>
          <w:sz w:val="24"/>
          <w:szCs w:val="24"/>
        </w:rPr>
        <w:t>Computing</w:t>
      </w:r>
      <w:r w:rsidR="00932521" w:rsidRPr="00932521">
        <w:rPr>
          <w:rFonts w:ascii="Times New Roman" w:hAnsi="Times New Roman" w:cs="Times New Roman"/>
          <w:sz w:val="24"/>
          <w:szCs w:val="24"/>
          <w:lang w:val="el-GR"/>
        </w:rPr>
        <w:t xml:space="preserve"> (</w:t>
      </w:r>
      <w:r w:rsidRPr="00987010">
        <w:rPr>
          <w:rFonts w:ascii="Times New Roman" w:hAnsi="Times New Roman" w:cs="Times New Roman"/>
          <w:sz w:val="24"/>
          <w:szCs w:val="24"/>
          <w:lang w:val="el-GR"/>
        </w:rPr>
        <w:t>MEC</w:t>
      </w:r>
      <w:r w:rsidR="00932521" w:rsidRPr="00932521">
        <w:rPr>
          <w:rFonts w:ascii="Times New Roman" w:hAnsi="Times New Roman" w:cs="Times New Roman"/>
          <w:sz w:val="24"/>
          <w:szCs w:val="24"/>
          <w:lang w:val="el-GR"/>
        </w:rPr>
        <w:t>)</w:t>
      </w:r>
      <w:r w:rsidRPr="00987010">
        <w:rPr>
          <w:rFonts w:ascii="Times New Roman" w:hAnsi="Times New Roman" w:cs="Times New Roman"/>
          <w:sz w:val="24"/>
          <w:szCs w:val="24"/>
          <w:lang w:val="el-GR"/>
        </w:rPr>
        <w:t>. Σε αυτά τα πλαίσια, τα προβλήματα συσχέτισης σταθμού βάσης, κατανομής υποκαναλιών και διαχείρισης ισχύος πρέπει να επιλύονται από κοινού, ώστε να επιτυγχάνεται η βέλτιστη απόδοση του δικτύου, τόσο από άποψη ταχύτητας όσο και ενεργειακής κατανάλωσης (Shi et al., 2023).</w:t>
      </w:r>
    </w:p>
    <w:p w14:paraId="19B778FA" w14:textId="1DF93668"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Η καινοτομία του DUDe στον σχεδιασμό αλγορίθμων έγκειται στην εφαρμογή τεχνικών που προέρχονται από το πεδίο του “matching”, όπως η προσέγγιση student-project allocation (SPA), η οποία επιτρέπει τον ταυτόχρονο προσδιορισμό της βέλτιστης συσχέτισης BS και της κατανομής υποκαναλιών για κάθε τερματικό. Αυτή η μέθοδος δεν περιορίζεται στην αποδοτική εκμετάλλευση της χωρητικότητας κάθε BS, αλλά επεκτείνεται στην αξιολόγηση των υπολογιστικών του δυνατοτήτων, προσαρμόζοντας δυναμικά την offloading πολιτική ανάλογα με τις επικρατούσες συνθήκες (Shi et al., 2023).</w:t>
      </w:r>
    </w:p>
    <w:p w14:paraId="1C2FA3E7" w14:textId="4B388AB8"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Η εφαρμογή των παραπάνω αρχών έχει ουσιαστικό αντίκτυπο στις επιδόσεις των δικτύων. Για παράδειγμα, προσομοιώσεις που διεξήχθησαν στο πλαίσιο των σχετικών μελετών κατέδειξαν ότι με το DUDe, η μέση καθυστέρηση μετάδοσης για offloading υπολογιστικών εργασιών μειώνεται έως και 60% σε σύγκριση με το συμβατικό μοντέλο όπου uplink και downlink συσχετίζονται στο ίδιο BS. Επίσης, η συνολική ενεργειακή αποδοτικότητα και ο ρυθμός μετάδοσης δεδομένων βελτιώνονται έως και 100% σε περιβάλλοντα ετερογενών δικτύων με υποστήριξη MEC (Shi et al., 2023).</w:t>
      </w:r>
    </w:p>
    <w:p w14:paraId="6E23F8ED" w14:textId="0610D3F2"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Αναμφισβήτητα, τα λειτουργικά χαρακτηριστικά του DUDe δεν εξαντλούνται στην ενδο-αστική κινητικότητα ή την υποστήριξη παραδοσιακών εφαρμογών. Αντίθετα, η ευελιξία που προσφέρει η ανεξάρτητη συσχέτιση uplink/downlink αποκτά ιδιαίτερη σημασία σε σενάρια εφαρμογής όπως τα δίκτυα IoT, όπου πλήθος συσκευών με ετερογενείς ανάγκες επικοινωνίας και επεξεργασίας δεδομένων απαιτούν εξειδικευμένη διαχείριση των συνδέσεών τους. Ειδικά σε βιομηχανικά περιβάλλοντα, όπου η αξιοπιστία της μετάδοσης, η ελαχιστοποίηση της καθυστέρησης και η βέλτιστη αξιοποίηση των διαθέσιμων υπολογιστικών πόρων είναι κομβικής σημασίας, η υλοποίηση του DUDe συμβάλλει στην επίτευξη των απαιτούμενων προδιαγραφών (Shi et al., 2023).</w:t>
      </w:r>
    </w:p>
    <w:p w14:paraId="3D16A535" w14:textId="36FE79C4"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Ένα ξεχωριστό παράδειγμα σύγχρονου πεδίου εφαρμογής της αρχιτεκτονικής DUDe αποτελεί το περιβάλλον των δορυφορικών επικοινωνιών νέας γενιάς (NGEO Satellite Communications), όπου ο διαχωρισμός uplink και downlink μπορεί να αξιοποιηθεί για την αποφυγή παρεμβολών κατά μήκος της γραμμής μετάδοσης (in-line interference avoidance). Σε τέτοια σενάρια, ο μηχανισμός του DUDe μπορεί να διαμορφωθεί κατάλληλα ώστε να ενισχύσει την αξιοπιστία και τη διαθεσιμότητα των συνδέσεων, αντιμετωπίζοντας τις μοναδικές προκλήσεις που προκύπτουν από την αλληλεπίδραση πολλαπλών δορυφορικών διαδρομών (Liu et al., 2024).</w:t>
      </w:r>
    </w:p>
    <w:p w14:paraId="4F6A4CA2" w14:textId="0FA5FA1B"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lastRenderedPageBreak/>
        <w:t>Πέραν της κλασικής ασύρματης υποδομής, η αρχιτεκτονική του DUDe εισάγει νέα δυναμική και στην υποστήριξη κινητικότητας. Όταν οι χρήστες μετακινούνται μεταξύ περιοχών κάλυψης διαφορετικών κυψελών, η ύπαρξη decoupling regions επιτρέπει τη διατήρηση της βέλτιστης σύνδεσης, χωρίς να απαιτείται αναγκαστική αλλαγή τόσο του uplink όσο και του downlink BS. Η διαχείριση αυτών των μεταβάσεων υποστηρίζεται από ειδικά σήματα και μηνύματα του X2 interface, τα οποία ενημερώνουν το core network για τις αλλαγές στη συσχέτιση και διασφαλίζουν τη συνέχιση της επικοινωνίας, ακόμη και σε περιβάλλοντα υψηλής δυναμικής (Ahmadi et al., 2022).</w:t>
      </w:r>
    </w:p>
    <w:p w14:paraId="05A1C532" w14:textId="19A2F52F"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Ένα άλλο βασικό λειτουργικό χαρακτηριστικό της υλοποίησης DUDe είναι η διατήρηση υψηλού επιπέδου ποιότητας υπηρεσίας (QoS) ακόμη και υπό συνθήκες αυξημένης ζήτησης ή περιορισμένων πόρων. Τα προτεινόμενα σχήματα διαχείρισης συνδέσεων και offloading λαμβάνουν υπόψη όχι μόνο την κατάσταση των ραδιο-καναλιών αλλά και τη διαθεσιμότητα υπολογιστικής ισχύος σε κάθε BS. Έτσι, η λογική επιλογή uplink/downlink συσχέτισης μπορεί να μεταβάλλεται δυναμικά, ώστε να βελτιστοποιείται η συνολική εμπειρία χρήστη και να αποτρέπεται ο κορεσμός των πόρων σε συγκεκριμένα τμήματα του δικτύου (Shi et al., 2023).</w:t>
      </w:r>
    </w:p>
    <w:p w14:paraId="48A2C351" w14:textId="1F7B2AFA"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Τα παραπάνω χαρακτηριστικά καθιστούν την αρχιτεκτονική DUDe εξαιρετικά ελκυστική για περιβάλλοντα υψηλής πολυπλοκότητας, όπως αυτά που αναπτύσσονται στις σύγχρονες πόλεις, σε βιομηχανικούς χώρους και σε μεγάλης κλίμακας IoT εφαρμογές. Η ανεξάρτητη διαχείριση uplink και downlink συνδέσεων επιτρέπει την ταχύτερη και πιο αξιόπιστη μεταφορά δεδομένων, την ελαχιστοποίηση της καθυστέρησης και την αποτελεσματική αξιοποίηση τόσο των επικοινωνιακών όσο και των υπολογιστικών πόρων του δικτύου (Shi et al., 2023; Ahmadi et al., 2022; Liu et al., 2024).</w:t>
      </w:r>
    </w:p>
    <w:p w14:paraId="563ED49A" w14:textId="5F223077" w:rsidR="00987010" w:rsidRPr="00987010"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Επιπλέον, είναι σημαντικό να σημειωθεί πως η υλοποίηση του DUDe ενισχύει τη συνολική ασφάλεια και σταθερότητα του δικτύου, εφόσον το X2 interface επιτρέπει γρήγορες αναπροσαρμογές στη διαχείριση των ροών και ευελιξία στην αντιμετώπιση παρεμβολών και απωλειών σήματος. Η αλληλεπίδραση ανάμεσα σε πολλαπλούς σταθμούς βάσης μειώνει την πιθανότητα μονοσήμαντης εξάρτησης ενός χρήστη από συγκεκριμένο BS, προσφέροντας μεγαλύτερη ανθεκτικότητα σε βλάβες ή κορεσμό τοπικών πόρων (Ahmadi et al., 2022).</w:t>
      </w:r>
    </w:p>
    <w:p w14:paraId="15C20866" w14:textId="5EC5E958" w:rsidR="00BB449F" w:rsidRDefault="00987010" w:rsidP="00987010">
      <w:pPr>
        <w:spacing w:line="240" w:lineRule="auto"/>
        <w:jc w:val="both"/>
        <w:rPr>
          <w:rFonts w:ascii="Times New Roman" w:hAnsi="Times New Roman" w:cs="Times New Roman"/>
          <w:sz w:val="24"/>
          <w:szCs w:val="24"/>
          <w:lang w:val="el-GR"/>
        </w:rPr>
      </w:pPr>
      <w:r w:rsidRPr="00987010">
        <w:rPr>
          <w:rFonts w:ascii="Times New Roman" w:hAnsi="Times New Roman" w:cs="Times New Roman"/>
          <w:sz w:val="24"/>
          <w:szCs w:val="24"/>
          <w:lang w:val="el-GR"/>
        </w:rPr>
        <w:t>Η πρακτική εφαρμογή της αρχιτεκτονικής DUDe συχνά πλαισιώνεται από προηγμένα σενάρια χρήσης, όπως η ταυτόχρονη αξιοποίηση διαφορετικών τεχνολογιών πρόσβασης (multi-access), η οποία μπορεί να αποδειχθεί ιδιαίτερα χρήσιμη σε περιοχές με μεταβαλλόμενες συνθήκες κάλυψης ή υψηλή μετακίνηση χρηστών. Μέσω της τεχνολογίας DUDe, το δίκτυο αποκτά τη δυνατότητα να προσαρμόζεται με ευελιξία, διατηρώντας σταθερή ποιότητα υπηρεσίας ανεξάρτητα από τις συνθήκες στο πεδίο (Liu et al., 2024).</w:t>
      </w:r>
    </w:p>
    <w:p w14:paraId="6AA333AD" w14:textId="77777777" w:rsidR="00BB449F" w:rsidRPr="00BB449F" w:rsidRDefault="00BB449F" w:rsidP="00BB449F">
      <w:pPr>
        <w:spacing w:line="240" w:lineRule="auto"/>
        <w:jc w:val="both"/>
        <w:rPr>
          <w:rFonts w:ascii="Times New Roman" w:hAnsi="Times New Roman" w:cs="Times New Roman"/>
          <w:sz w:val="24"/>
          <w:szCs w:val="24"/>
          <w:lang w:val="el-GR"/>
        </w:rPr>
      </w:pPr>
    </w:p>
    <w:p w14:paraId="5085AD35" w14:textId="3B5F7088" w:rsidR="008F3E88" w:rsidRPr="00B3778F" w:rsidRDefault="00BB449F" w:rsidP="00B3778F">
      <w:pPr>
        <w:pStyle w:val="Heading2"/>
      </w:pPr>
      <w:bookmarkStart w:id="16" w:name="_Toc204682449"/>
      <w:r>
        <w:t>2</w:t>
      </w:r>
      <w:r w:rsidR="00CA264F" w:rsidRPr="00BB449F">
        <w:t xml:space="preserve">.3 Προκλήσεις, </w:t>
      </w:r>
      <w:r w:rsidRPr="00BB449F">
        <w:t>π</w:t>
      </w:r>
      <w:r w:rsidR="00CA264F" w:rsidRPr="00BB449F">
        <w:t xml:space="preserve">λεονεκτήματα και </w:t>
      </w:r>
      <w:r w:rsidRPr="00BB449F">
        <w:t>π</w:t>
      </w:r>
      <w:r w:rsidR="00CA264F" w:rsidRPr="00BB449F">
        <w:t xml:space="preserve">ροοπτικές της </w:t>
      </w:r>
      <w:r w:rsidRPr="00BB449F">
        <w:t>τ</w:t>
      </w:r>
      <w:r w:rsidR="00CA264F" w:rsidRPr="00BB449F">
        <w:t xml:space="preserve">εχνολογίας DUDe στη </w:t>
      </w:r>
      <w:r w:rsidRPr="00BB449F">
        <w:t>δ</w:t>
      </w:r>
      <w:r w:rsidR="00CA264F" w:rsidRPr="00BB449F">
        <w:t xml:space="preserve">ιαχείριση </w:t>
      </w:r>
      <w:r w:rsidRPr="00BB449F">
        <w:t>π</w:t>
      </w:r>
      <w:r w:rsidR="00CA264F" w:rsidRPr="00BB449F">
        <w:t xml:space="preserve">όρων </w:t>
      </w:r>
      <w:r w:rsidRPr="00BB449F">
        <w:t>α</w:t>
      </w:r>
      <w:r w:rsidR="00CA264F" w:rsidRPr="00BB449F">
        <w:t xml:space="preserve">σύρματων </w:t>
      </w:r>
      <w:r w:rsidRPr="00BB449F">
        <w:t>δ</w:t>
      </w:r>
      <w:r w:rsidR="00CA264F" w:rsidRPr="00BB449F">
        <w:t>ικτύων</w:t>
      </w:r>
      <w:bookmarkEnd w:id="16"/>
    </w:p>
    <w:p w14:paraId="2B634195" w14:textId="77777777"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 xml:space="preserve">Η τεχνολογία DUDe εισάγει μια σημαντική ανατροπή στη θεώρηση των ασύρματων επικοινωνιών, προσφέροντας τη δυνατότητα ανεξάρτητης συσχέτισης σταθμών βάσης για τα ανερχόμενα και κατερχόμενα κανάλια. Αυτή η βασική μεταβολή δεν περιορίζεται μόνο στη θεωρία, αλλά προκύπτει από την επιτακτική ανάγκη βελτίωσης της απόδοσης των υπαρχόντων και μελλοντικών ασύρματων δικτύων, ειδικά υπό συνθήκες που χαρακτηρίζονται από έντονη ετερογένεια σε επίπεδο υποδομών και πυκνότητα χρήσης. Ο διαχωρισμός μεταξύ uplink και </w:t>
      </w:r>
      <w:r w:rsidRPr="00921534">
        <w:rPr>
          <w:rFonts w:ascii="Times New Roman" w:hAnsi="Times New Roman" w:cs="Times New Roman"/>
          <w:sz w:val="24"/>
          <w:szCs w:val="24"/>
          <w:lang w:val="el-GR"/>
        </w:rPr>
        <w:lastRenderedPageBreak/>
        <w:t>downlink επιτρέπει την πιο στοχευμένη αξιοποίηση των διαθέσιμων ραδιο-πόρων, ωστόσο η εισαγωγή του συστήνει μια σειρά σύνθετων τεχνικών και διαχειριστικών ζητημάτων που αξίζει να εξεταστούν εκτενώς (Shi et al., 2023).</w:t>
      </w:r>
    </w:p>
    <w:p w14:paraId="38F9B190" w14:textId="44CA9D7C"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Ένα από τα βασικότερα εμπόδια στην ευρεία υιοθέτηση του DUDe είναι η ανάγκη συντονισμένης και αξιόπιστης ανταλλαγής δεδομένων μεταξύ πολλαπλών σταθμών βάσης. Σε αντίθεση με τις συμβατικές αρχιτεκτονικές, όπου κάθε κινητός χρήστης συνδέεται αποκλειστικά με έναν σταθμό για κάθε υπηρεσία, το DUDe προϋποθέτει ότι οι σταθμοί βάσης που εξυπηρετούν τα δύο κανάλια μπορούν να διαμοιράζονται πληροφορίες τόσο για τα ραδιο-χαρακτηριστικά όσο και για την κατάσταση του χρήστη σε πραγματικό χρόνο. Αυτή η απαίτηση καθιστά αναγκαία την ανάπτυξη προτύπων διεπαφών (όπως το X2 interface), καθώς και προηγμένων πρωτοκόλλων ελέγχου που διασφαλίζουν την αδιάλειπτη εμπειρία του χρήστη, ακόμη και σε σενάρια υψηλής κινητικότητας (Ahmadi et al., 2022).</w:t>
      </w:r>
    </w:p>
    <w:p w14:paraId="335FD2D6" w14:textId="56D62CA0"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Η πολυπλοκότητα αυξάνεται επιπλέον όταν λαμβάνονται υπόψη τα ζητήματα συγχρονισμού μεταξύ uplink και downlink, αφού οι διαφορετικοί σταθμοί βάσης ενδέχεται να ακολουθούν διακριτές πολιτικές διαχείρισης πόρων, να έχουν ετερογενείς ικανότητες μετάδοσης, ή να διαθέτουν διαφορετική προσβασιμότητα σε υπολογιστικούς και δικτυακούς πόρους. Η διατήρηση της συνέπειας στις υπηρεσίες του χρήστη, όπως και η εγγύηση ποιότητας υπηρεσίας (QoS), αποτελούν ένα σύνθετο πεδίο βελτιστοποίησης, όπου οποιαδήποτε καθυστέρηση ή αποτυχία ανταλλαγής πληροφοριών μπορεί να οδηγήσει σε υποβάθμιση της συνολικής εμπειρίας ή σε ανεπαρκή αξιοποίηση των διαθέσιμων δυνατοτήτων του δικτύου (Liu et al., 2024).</w:t>
      </w:r>
    </w:p>
    <w:p w14:paraId="6532629B" w14:textId="47B10784"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Ένα ακόμη ζήτημα σχετίζεται με την αντιμετώπιση παρεμβολών, ιδιαίτερα σε περιβάλλοντα υψηλής πυκνότητας κυψελών και ποικιλίας topologies. Το γεγονός ότι το τερματικό μπορεί να επιλέγει διαφορετικούς σταθμούς βάσης για κάθε κανάλι αυξάνει την πιθανότητα εμφάνισης αλληλεπιδράσεων μεταξύ σημάτων, τόσο ενδο- όσο και δια-κυψελικά, κάτι που απαιτεί σύνθετες στρατηγικές διαχείρισης παρεμβολών και βελτιστοποίησης ισχύος (Liu et al., 2024). Η ύπαρξη τέτοιων παρεμβολών δεν επηρεάζει μόνο την απόδοση των ίδιων των χρηστών που αξιοποιούν DUDe, αλλά μπορεί να επιδράσει και στη συνολική λειτουργία του δικτύου, επιβάλλοντας την ανάπτυξη εξειδικευμένων αλγορίθμων δρομολόγησης και ελέγχου μετάδοσης.</w:t>
      </w:r>
    </w:p>
    <w:p w14:paraId="58FDB171" w14:textId="4292A477"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Στο πλαίσιο αυτό, η διασύνδεση DUDe με τεχνολογίες MEC δημιουργεί πρόσθετες απαιτήσεις όσον αφορά την απόδοση του συστήματος. Ενώ το offloading υπολογιστικών φορτίων στο άκρο του δικτύου (edge) ενισχύει την απόκριση και μειώνει τις καθυστερήσεις, η ταυτόχρονη εξυπηρέτηση του χρήστη από πολλαπλούς σταθμούς, με διαφορετικές δυνατότητες και γεωγραφική θέση, περιπλέκει τη λήψη αποφάσεων για το πού θα γίνει η επεξεργασία των δεδομένων, αυξάνοντας τις απαιτήσεις για ευφυείς και δυναμικά προσαρμοζόμενες στρατηγικές διαχείρισης (Shi et al., 2023).</w:t>
      </w:r>
    </w:p>
    <w:p w14:paraId="63E5C9F5" w14:textId="2552C306"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Παρά τα πολυάριθμα τεχνικά εμπόδια, το DUDe φέρνει ουσιώδη οφέλη που αναδιαμορφώνουν τη λειτουργία των σύγχρονων δικτύων. Το βασικό πλεονέκτημα έγκειται στην ευελιξία συσχέτισης που παρέχει, προσφέροντας στους χρήστες τη δυνατότητα να επιλέγουν το βέλτιστο σταθμό για κάθε κανάλι, με βάση όχι μόνο την ποιότητα σήματος, αλλά και άλλους παράγοντες, όπως η διαθεσιμότητα πόρων ή η γεωγραφική εγγύτητα. Αυτή η προσέγγιση έχει ως αποτέλεσμα τη σημαντική μείωση της συνολικής κατανάλωσης ενέργειας των τερματικών, αφού οι αποστολές δεδομένων πραγματοποιούνται μέσω του πλησιέστερου σταθμού, περιορίζοντας το path loss και άρα την απαιτούμενη εκπεμπόμενη ισχύ (Shi et al., 2023).</w:t>
      </w:r>
    </w:p>
    <w:p w14:paraId="6366F0C0" w14:textId="78EE10FE"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lastRenderedPageBreak/>
        <w:t>Επιπλέον, το DUDe αποδεικνύεται εξαιρετικά αποτελεσματικό στη μείωση της καθυστέρησης, ιδιαίτερα σε περιπτώσεις όπου το τερματικό βρίσκεται στο όριο κάλυψης μιας κυψέλης (cell edge) και παραδοσιακά θα υπέφερε από αυξημένο delay κατά το uplink. Η δυνατότητα επιλογής πλησιέστερου σταθμού για το ανερχόμενο κανάλι, ανεξάρτητα από το downlink, οδηγεί σε βελτίωση του ρυθμού μετάδοσης, μείωση της απόρριψης πακέτων και ενίσχυση της εμπειρίας του τελικού χρήστη (Ahmadi et al., 2022).</w:t>
      </w:r>
    </w:p>
    <w:p w14:paraId="45B2E4E4" w14:textId="029C21E5"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Από τη σκοπιά της αποδοτικότητας του δικτύου, το DUDe συμβάλλει στην εξισορρόπηση των φορτίων μεταξύ των διαφόρων σταθμών βάσης, καθώς αποσυμφορεί τους μακρο-σταθμούς στο uplink και αξιοποιεί αποτελεσματικότερα τις μικρο-κυψέλες. Αυτή η εξισορρόπηση έχει ως αποτέλεσμα όχι μόνο τη βελτιστοποίηση της απόδοσης, αλλά και την καλύτερη εκμετάλλευση των διαθέσιμων υπολογιστικών και επικοινωνιακών πόρων, κάτι που είναι καίριας σημασίας σε εφαρμογές όπου το offloading υπολογισμών σε MEC servers καθορίζει τη συνολική εμπειρία (Shi et al., 2023).</w:t>
      </w:r>
    </w:p>
    <w:p w14:paraId="7B03DE5C" w14:textId="77777777"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Ένα ακόμα θετικό αποτέλεσμα είναι η ευκολία στην κλιμάκωση του δικτύου, αφού με τον DUDe οι πάροχοι μπορούν να προσαρμόζουν τη διαχείριση πόρων με δυναμικό και προσαρμοστικό τρόπο, αποφεύγοντας τις παραδοσιακές προσεγγίσεις που περιορίζουν τις επιλογές λόγω της ανάγκης συσχέτισης κάθε χρήστη με μια και μόνο κυψέλη (Ahmadi et al., 2022). Η δυνατότητα αυτή προσφέρει έδαφος για μελλοντική ενσωμάτωση τεχνητής νοημοσύνης και αλγορίθμων δυναμικής βελτιστοποίησης που θα επιτρέπουν στα δίκτυα να αυτο-προσαρμόζονται ανάλογα με τη ζήτηση και τις συνθήκες.</w:t>
      </w:r>
    </w:p>
    <w:p w14:paraId="61D1C347" w14:textId="71C3D10E"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Κοιτώντας προς το μέλλον, η τεχνολογία DUDe φαίνεται πως θα αποτελέσει θεμέλιο για τις εξελίξεις στα ασύρματα δίκτυα. Η δυνατότητα προσαρμογής σε περιβάλλοντα με έντονη ετερογένεια, όπως δίκτυα που συνδυάζουν δορυφορικές επικοινωνίες, κινητή ευρυζωνικότητα, IoT και υποδομές edge computing, ενισχύει την ανάγκη για τεχνολογίες που επιτρέπουν την ορθολογική διαχείριση των πόρων σε πραγματικό χρόνο (Liu et al., 2024). Ήδη, έρευνες που εστιάζουν στην εφαρμογή του DUDe σε δίκτυα μη-γεωστατικών δορυφόρων (NGEO) αποδεικνύουν ότι ο διαχωρισμός των uplink και downlink συνδέσεων μειώνει τις παρεμβολές και βελτιώνει τις ταχύτητες ανταλλαγής δεδομένων, παρέχοντας νέες δυνατότητες για υβριδικά σενάρια επικοινωνίας (Liu et al., 2024).</w:t>
      </w:r>
    </w:p>
    <w:p w14:paraId="180CAF35" w14:textId="6060F0E8" w:rsidR="00921534" w:rsidRPr="00921534" w:rsidRDefault="00921534" w:rsidP="00921534">
      <w:pPr>
        <w:spacing w:line="240" w:lineRule="auto"/>
        <w:jc w:val="both"/>
        <w:rPr>
          <w:rFonts w:ascii="Times New Roman" w:hAnsi="Times New Roman" w:cs="Times New Roman"/>
          <w:sz w:val="24"/>
          <w:szCs w:val="24"/>
          <w:lang w:val="el-GR"/>
        </w:rPr>
      </w:pPr>
      <w:r w:rsidRPr="00921534">
        <w:rPr>
          <w:rFonts w:ascii="Times New Roman" w:hAnsi="Times New Roman" w:cs="Times New Roman"/>
          <w:sz w:val="24"/>
          <w:szCs w:val="24"/>
          <w:lang w:val="el-GR"/>
        </w:rPr>
        <w:t>Παράλληλα, η τάση για περαιτέρω ενοποίηση του DUDe με μηχανισμούς αυτοματοποίησης, όπως αλγόριθμους machine learning για την πρόβλεψη της συμπεριφοράς των χρηστών ή των συνθηκών του καναλιού, ανοίγει το δρόμο για ακόμη πιο αποδοτική διαχείριση πόρων. Μελλοντικά, η προσαρμοστικότητα του DUDe μπορεί να συνδυαστεί με τεχνολογίες, όπως το network slicing και τα virtualized radio access networks, δημιουργώντας δυναμικές και αυτό-βελτιστοποιούμενες δικτυακές δομές (Shi et al., 2023).</w:t>
      </w:r>
    </w:p>
    <w:p w14:paraId="7B0A59BB" w14:textId="41A78D9A" w:rsidR="00987010" w:rsidRDefault="00921534" w:rsidP="009D75E8">
      <w:pPr>
        <w:spacing w:line="240" w:lineRule="auto"/>
        <w:jc w:val="both"/>
        <w:rPr>
          <w:rFonts w:ascii="Times New Roman" w:hAnsi="Times New Roman" w:cs="Times New Roman"/>
          <w:lang w:val="el-GR"/>
        </w:rPr>
      </w:pPr>
      <w:r w:rsidRPr="00921534">
        <w:rPr>
          <w:rFonts w:ascii="Times New Roman" w:hAnsi="Times New Roman" w:cs="Times New Roman"/>
          <w:sz w:val="24"/>
          <w:szCs w:val="24"/>
          <w:lang w:val="el-GR"/>
        </w:rPr>
        <w:t>Επιπροσθέτως, οι μελέτες δείχνουν ότι η στρατηγική αυτή είναι ιδιαίτερα επωφελής για την υιοθέτηση του mobile edge computing σε σενάρια όπου η καθυστέρηση και η διαθεσιμότητα πόρων αποτελούν κρίσιμες απαιτήσεις. Η υλοποίηση ευέλικτων πολιτικών κατανομής εργασιών μεταξύ διαφορετικών σταθμών βάσης και η ενσωμάτωση του DUDe με τεχνικές εξοικονόμησης ενέργειας (π.χ. προσαρμογή ισχύος εκπομπής, ενεργοποίηση/απενεργοποίηση κυψελών) θα ενισχύσουν τη βιωσιμότητα και την επεκτασιμότητα των ασύρματων δικτύων στις μελλοντικές γενιές (Shi et al., 2023; Ahmadi et al., 2022).</w:t>
      </w:r>
    </w:p>
    <w:p w14:paraId="7A943F0A" w14:textId="77777777" w:rsidR="002C4952" w:rsidRPr="007B7AED" w:rsidRDefault="002C4952" w:rsidP="0007604F">
      <w:pPr>
        <w:spacing w:line="240" w:lineRule="auto"/>
        <w:rPr>
          <w:rFonts w:ascii="Times New Roman" w:hAnsi="Times New Roman" w:cs="Times New Roman"/>
          <w:lang w:val="el-GR"/>
        </w:rPr>
      </w:pPr>
    </w:p>
    <w:p w14:paraId="5C7D0805" w14:textId="311657AF" w:rsidR="00E51BA8" w:rsidRPr="007B7AED" w:rsidRDefault="002D693D" w:rsidP="007B7AED">
      <w:pPr>
        <w:pStyle w:val="Heading1"/>
      </w:pPr>
      <w:bookmarkStart w:id="17" w:name="_Toc185189031"/>
      <w:bookmarkStart w:id="18" w:name="_Toc204682450"/>
      <w:r w:rsidRPr="007B7AED">
        <w:lastRenderedPageBreak/>
        <w:t>Κεφάλαιο</w:t>
      </w:r>
      <w:r w:rsidR="00D46840" w:rsidRPr="007B7AED">
        <w:t xml:space="preserve"> </w:t>
      </w:r>
      <w:r w:rsidR="002C4952">
        <w:t>3</w:t>
      </w:r>
      <w:r w:rsidR="0044584A" w:rsidRPr="0044584A">
        <w:rPr>
          <w:vertAlign w:val="superscript"/>
        </w:rPr>
        <w:t>ο</w:t>
      </w:r>
      <w:r w:rsidR="0044584A">
        <w:t xml:space="preserve"> </w:t>
      </w:r>
      <w:r w:rsidR="00E51BA8" w:rsidRPr="007B7AED">
        <w:t xml:space="preserve">Εισαγωγή στην </w:t>
      </w:r>
      <w:r w:rsidR="00E23A14">
        <w:t>υ</w:t>
      </w:r>
      <w:r w:rsidR="00E51BA8" w:rsidRPr="007B7AED">
        <w:t>λοποίηση</w:t>
      </w:r>
      <w:bookmarkEnd w:id="17"/>
      <w:bookmarkEnd w:id="18"/>
    </w:p>
    <w:p w14:paraId="43A99AE8" w14:textId="77777777" w:rsidR="00E51BA8" w:rsidRPr="007B7AED" w:rsidRDefault="00E51BA8" w:rsidP="0007604F">
      <w:pPr>
        <w:spacing w:line="240" w:lineRule="auto"/>
        <w:rPr>
          <w:rFonts w:ascii="Times New Roman" w:hAnsi="Times New Roman" w:cs="Times New Roman"/>
          <w:lang w:val="el-GR"/>
        </w:rPr>
      </w:pPr>
    </w:p>
    <w:p w14:paraId="49ADC6EF" w14:textId="2AC94AD5" w:rsidR="00E51BA8" w:rsidRPr="007B7AED"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υλοποίηση του αλγορίθμου </w:t>
      </w:r>
      <w:r w:rsidRPr="007B7AED">
        <w:rPr>
          <w:rFonts w:ascii="Times New Roman" w:hAnsi="Times New Roman" w:cs="Times New Roman"/>
          <w:b/>
          <w:bCs/>
          <w:sz w:val="24"/>
          <w:szCs w:val="24"/>
        </w:rPr>
        <w:t>DUDe</w:t>
      </w:r>
      <w:r w:rsidR="00EE0E7A">
        <w:rPr>
          <w:rFonts w:ascii="Times New Roman" w:hAnsi="Times New Roman" w:cs="Times New Roman"/>
          <w:b/>
          <w:bCs/>
          <w:sz w:val="24"/>
          <w:szCs w:val="24"/>
          <w:lang w:val="el-GR"/>
        </w:rPr>
        <w:t xml:space="preserve"> </w:t>
      </w:r>
      <w:r w:rsidRPr="007B7AED">
        <w:rPr>
          <w:rFonts w:ascii="Times New Roman" w:hAnsi="Times New Roman" w:cs="Times New Roman"/>
          <w:sz w:val="24"/>
          <w:szCs w:val="24"/>
          <w:lang w:val="el-GR"/>
        </w:rPr>
        <w:t xml:space="preserve">αποτελεί τον πυρήνα της πρακτικής προσέγγισης της παρούσας </w:t>
      </w:r>
      <w:r w:rsidR="00362A34" w:rsidRPr="007B7AED">
        <w:rPr>
          <w:rFonts w:ascii="Times New Roman" w:hAnsi="Times New Roman" w:cs="Times New Roman"/>
          <w:sz w:val="24"/>
          <w:szCs w:val="24"/>
          <w:lang w:val="el-GR"/>
        </w:rPr>
        <w:t>διπλωματικ</w:t>
      </w:r>
      <w:r w:rsidR="00CB07F1" w:rsidRPr="007B7AED">
        <w:rPr>
          <w:rFonts w:ascii="Times New Roman" w:hAnsi="Times New Roman" w:cs="Times New Roman"/>
          <w:sz w:val="24"/>
          <w:szCs w:val="24"/>
          <w:lang w:val="el-GR"/>
        </w:rPr>
        <w:t>ής</w:t>
      </w:r>
      <w:r w:rsidRPr="007B7AED">
        <w:rPr>
          <w:rFonts w:ascii="Times New Roman" w:hAnsi="Times New Roman" w:cs="Times New Roman"/>
          <w:sz w:val="24"/>
          <w:szCs w:val="24"/>
          <w:lang w:val="el-GR"/>
        </w:rPr>
        <w:t xml:space="preserve"> εργασίας, εστιάζοντας στη βελτίωση της απόδοσης των δικτύων 5</w:t>
      </w:r>
      <w:r w:rsidRPr="007B7AED">
        <w:rPr>
          <w:rFonts w:ascii="Times New Roman" w:hAnsi="Times New Roman" w:cs="Times New Roman"/>
          <w:sz w:val="24"/>
          <w:szCs w:val="24"/>
        </w:rPr>
        <w:t>G</w:t>
      </w:r>
      <w:r w:rsidRPr="007B7AED">
        <w:rPr>
          <w:rFonts w:ascii="Times New Roman" w:hAnsi="Times New Roman" w:cs="Times New Roman"/>
          <w:sz w:val="24"/>
          <w:szCs w:val="24"/>
          <w:lang w:val="el-GR"/>
        </w:rPr>
        <w:t xml:space="preserve"> μέσω της αποδοτικής διαχείρισης πόρων. Στόχος της υλοποίησης είναι να συνδυάσει τεχνικές βελτιστοποίησης με τη δύναμη της μηχανικής μάθησης, προσφέροντας μία λύση που προσαρμόζεται δυναμικά στις ανάγκες των χρηστών και στις απαιτήσεις του δικτύου. </w:t>
      </w:r>
    </w:p>
    <w:p w14:paraId="2AB59837" w14:textId="77777777" w:rsidR="00E51BA8" w:rsidRPr="007B7AED"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Για την ανάπτυξη του συστήματος, χρησιμοποιούνται δύο βασικές τεχνολογίες:</w:t>
      </w:r>
    </w:p>
    <w:p w14:paraId="134E7102" w14:textId="3A1A063A" w:rsidR="00E51BA8" w:rsidRPr="007B7AED"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1. </w:t>
      </w:r>
      <w:r w:rsidRPr="007B7AED">
        <w:rPr>
          <w:rFonts w:ascii="Times New Roman" w:hAnsi="Times New Roman" w:cs="Times New Roman"/>
          <w:b/>
          <w:bCs/>
          <w:sz w:val="24"/>
          <w:szCs w:val="24"/>
          <w:lang w:val="el-GR"/>
        </w:rPr>
        <w:t xml:space="preserve">Η βιβλιοθήκη </w:t>
      </w:r>
      <w:r w:rsidRPr="007B7AED">
        <w:rPr>
          <w:rFonts w:ascii="Times New Roman" w:hAnsi="Times New Roman" w:cs="Times New Roman"/>
          <w:b/>
          <w:bCs/>
          <w:sz w:val="24"/>
          <w:szCs w:val="24"/>
        </w:rPr>
        <w:t>SciPy</w:t>
      </w:r>
      <w:r w:rsidRPr="007B7AED">
        <w:rPr>
          <w:rFonts w:ascii="Times New Roman" w:hAnsi="Times New Roman" w:cs="Times New Roman"/>
          <w:sz w:val="24"/>
          <w:szCs w:val="24"/>
          <w:lang w:val="el-GR"/>
        </w:rPr>
        <w:t xml:space="preserve"> , η οποία επιτρέπει την υλοποίηση αλγορίθμων βελτιστοποίησης με αποδοτικό τρόπο. Στην παρούσα εργασία, χρησιμοποιείται για τη διαμόρφωση και επίλυση ενός γραμμικού μοντέλου που στοχεύει στη βέλτιστη ανάθεση πόρων για τις συνδέσεις </w:t>
      </w:r>
      <w:r w:rsidRPr="007B7AED">
        <w:rPr>
          <w:rFonts w:ascii="Times New Roman" w:hAnsi="Times New Roman" w:cs="Times New Roman"/>
          <w:sz w:val="24"/>
          <w:szCs w:val="24"/>
        </w:rPr>
        <w:t>uplink</w:t>
      </w:r>
      <w:r w:rsidRPr="007B7AED">
        <w:rPr>
          <w:rFonts w:ascii="Times New Roman" w:hAnsi="Times New Roman" w:cs="Times New Roman"/>
          <w:sz w:val="24"/>
          <w:szCs w:val="24"/>
          <w:lang w:val="el-GR"/>
        </w:rPr>
        <w:t xml:space="preserve"> και </w:t>
      </w:r>
      <w:r w:rsidRPr="007B7AED">
        <w:rPr>
          <w:rFonts w:ascii="Times New Roman" w:hAnsi="Times New Roman" w:cs="Times New Roman"/>
          <w:sz w:val="24"/>
          <w:szCs w:val="24"/>
        </w:rPr>
        <w:t>downlink</w:t>
      </w:r>
      <w:r w:rsidRPr="007B7AED">
        <w:rPr>
          <w:rFonts w:ascii="Times New Roman" w:hAnsi="Times New Roman" w:cs="Times New Roman"/>
          <w:sz w:val="24"/>
          <w:szCs w:val="24"/>
          <w:lang w:val="el-GR"/>
        </w:rPr>
        <w:t>. Η προσέγγιση αυτή διασφαλίζει ότι οι διαθέσιμοι πόροι κατανέμονται αποτελεσματικά, μεγιστοποιώντας τη χωρητικότητα του δικτύου και ελαχιστοποιώντας τις παρεμβολές.</w:t>
      </w:r>
    </w:p>
    <w:p w14:paraId="417D4B46" w14:textId="1A3FB0AF" w:rsidR="00E51BA8" w:rsidRPr="007B7AED"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2. </w:t>
      </w:r>
      <w:r w:rsidRPr="007B7AED">
        <w:rPr>
          <w:rFonts w:ascii="Times New Roman" w:hAnsi="Times New Roman" w:cs="Times New Roman"/>
          <w:b/>
          <w:bCs/>
          <w:sz w:val="24"/>
          <w:szCs w:val="24"/>
          <w:lang w:val="el-GR"/>
        </w:rPr>
        <w:t xml:space="preserve">Η βιβλιοθήκη </w:t>
      </w:r>
      <w:r w:rsidRPr="007B7AED">
        <w:rPr>
          <w:rFonts w:ascii="Times New Roman" w:hAnsi="Times New Roman" w:cs="Times New Roman"/>
          <w:b/>
          <w:bCs/>
          <w:sz w:val="24"/>
          <w:szCs w:val="24"/>
        </w:rPr>
        <w:t>TensorFlow</w:t>
      </w:r>
      <w:r w:rsidRPr="007B7AED">
        <w:rPr>
          <w:rFonts w:ascii="Times New Roman" w:hAnsi="Times New Roman" w:cs="Times New Roman"/>
          <w:sz w:val="24"/>
          <w:szCs w:val="24"/>
          <w:lang w:val="el-GR"/>
        </w:rPr>
        <w:t xml:space="preserve"> , που αξιοποιείται για την εκπαίδευση και τη χρήση ενός νευρωνικού δικτύου. Το νευρωνικό δίκτυο έχει σχεδιαστεί ώστε να προβλέπει τις ανάγκες των χρηστών σε εύρος ζώνης, λαμβάνοντας υπόψη δυναμικά χαρακτηριστικά, όπως η ιστορική χρήση δεδομένων και η μεταβλητότητα της κυκλοφορίας. Με τη βοήθεια αυτής της πρόβλεψης, το σύστημα μπορεί να λαμβάνει πιο ενημερωμένες αποφάσεις για την κατανομή των πόρων.</w:t>
      </w:r>
    </w:p>
    <w:p w14:paraId="1923ED11" w14:textId="77777777" w:rsidR="00B13994"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 xml:space="preserve">Η υλοποίηση πραγματοποιείται στην </w:t>
      </w:r>
      <w:r w:rsidRPr="007B7AED">
        <w:rPr>
          <w:rFonts w:ascii="Times New Roman" w:hAnsi="Times New Roman" w:cs="Times New Roman"/>
          <w:b/>
          <w:bCs/>
          <w:sz w:val="24"/>
          <w:szCs w:val="24"/>
          <w:lang w:val="el-GR"/>
        </w:rPr>
        <w:t xml:space="preserve">πλατφόρμα </w:t>
      </w:r>
      <w:r w:rsidRPr="007B7AED">
        <w:rPr>
          <w:rFonts w:ascii="Times New Roman" w:hAnsi="Times New Roman" w:cs="Times New Roman"/>
          <w:b/>
          <w:bCs/>
          <w:sz w:val="24"/>
          <w:szCs w:val="24"/>
        </w:rPr>
        <w:t>Google</w:t>
      </w:r>
      <w:r w:rsidRPr="007B7AED">
        <w:rPr>
          <w:rFonts w:ascii="Times New Roman" w:hAnsi="Times New Roman" w:cs="Times New Roman"/>
          <w:b/>
          <w:bCs/>
          <w:sz w:val="24"/>
          <w:szCs w:val="24"/>
          <w:lang w:val="el-GR"/>
        </w:rPr>
        <w:t xml:space="preserve"> </w:t>
      </w:r>
      <w:r w:rsidRPr="007B7AED">
        <w:rPr>
          <w:rFonts w:ascii="Times New Roman" w:hAnsi="Times New Roman" w:cs="Times New Roman"/>
          <w:b/>
          <w:bCs/>
          <w:sz w:val="24"/>
          <w:szCs w:val="24"/>
        </w:rPr>
        <w:t>Colab</w:t>
      </w:r>
      <w:r w:rsidRPr="007B7AED">
        <w:rPr>
          <w:rFonts w:ascii="Times New Roman" w:hAnsi="Times New Roman" w:cs="Times New Roman"/>
          <w:sz w:val="24"/>
          <w:szCs w:val="24"/>
          <w:lang w:val="el-GR"/>
        </w:rPr>
        <w:t xml:space="preserve"> , ένα εργαλείο που προσφέρει ισχυρή υπολογιστική ισχύ και ευελιξία για την ανάπτυξη, τη δοκιμή και την προσομοίωση σύνθετων συστημάτων. Στα επιμέρους στάδια της υλοποίησης περιλαμβάνονται</w:t>
      </w:r>
      <w:r w:rsidR="001D6AC8">
        <w:rPr>
          <w:rFonts w:ascii="Times New Roman" w:hAnsi="Times New Roman" w:cs="Times New Roman"/>
          <w:sz w:val="24"/>
          <w:szCs w:val="24"/>
          <w:lang w:val="el-GR"/>
        </w:rPr>
        <w:t xml:space="preserve"> η</w:t>
      </w:r>
      <w:r w:rsidRPr="001D6AC8">
        <w:rPr>
          <w:rFonts w:ascii="Times New Roman" w:hAnsi="Times New Roman" w:cs="Times New Roman"/>
          <w:sz w:val="24"/>
          <w:szCs w:val="24"/>
          <w:lang w:val="el-GR"/>
        </w:rPr>
        <w:t xml:space="preserve"> κατασκευή του αλγορίθμου </w:t>
      </w:r>
      <w:r w:rsidRPr="001D6AC8">
        <w:rPr>
          <w:rFonts w:ascii="Times New Roman" w:hAnsi="Times New Roman" w:cs="Times New Roman"/>
          <w:sz w:val="24"/>
          <w:szCs w:val="24"/>
        </w:rPr>
        <w:t>DUDe</w:t>
      </w:r>
      <w:r w:rsidRPr="001D6AC8">
        <w:rPr>
          <w:rFonts w:ascii="Times New Roman" w:hAnsi="Times New Roman" w:cs="Times New Roman"/>
          <w:sz w:val="24"/>
          <w:szCs w:val="24"/>
          <w:lang w:val="el-GR"/>
        </w:rPr>
        <w:t xml:space="preserve">  με τη χρήση της </w:t>
      </w:r>
      <w:r w:rsidRPr="001D6AC8">
        <w:rPr>
          <w:rFonts w:ascii="Times New Roman" w:hAnsi="Times New Roman" w:cs="Times New Roman"/>
          <w:sz w:val="24"/>
          <w:szCs w:val="24"/>
        </w:rPr>
        <w:t>SciPy</w:t>
      </w:r>
      <w:r w:rsidRPr="001D6AC8">
        <w:rPr>
          <w:rFonts w:ascii="Times New Roman" w:hAnsi="Times New Roman" w:cs="Times New Roman"/>
          <w:sz w:val="24"/>
          <w:szCs w:val="24"/>
          <w:lang w:val="el-GR"/>
        </w:rPr>
        <w:t xml:space="preserve">, για τη δυναμική και αποδοτική κατανομή πόρων </w:t>
      </w:r>
      <w:r w:rsidRPr="001D6AC8">
        <w:rPr>
          <w:rFonts w:ascii="Times New Roman" w:hAnsi="Times New Roman" w:cs="Times New Roman"/>
          <w:sz w:val="24"/>
          <w:szCs w:val="24"/>
        </w:rPr>
        <w:t>uplink</w:t>
      </w:r>
      <w:r w:rsidRPr="001D6AC8">
        <w:rPr>
          <w:rFonts w:ascii="Times New Roman" w:hAnsi="Times New Roman" w:cs="Times New Roman"/>
          <w:sz w:val="24"/>
          <w:szCs w:val="24"/>
          <w:lang w:val="el-GR"/>
        </w:rPr>
        <w:t xml:space="preserve"> και </w:t>
      </w:r>
      <w:r w:rsidRPr="001D6AC8">
        <w:rPr>
          <w:rFonts w:ascii="Times New Roman" w:hAnsi="Times New Roman" w:cs="Times New Roman"/>
          <w:sz w:val="24"/>
          <w:szCs w:val="24"/>
        </w:rPr>
        <w:t>downlink</w:t>
      </w:r>
      <w:r w:rsidRPr="001D6AC8">
        <w:rPr>
          <w:rFonts w:ascii="Times New Roman" w:hAnsi="Times New Roman" w:cs="Times New Roman"/>
          <w:sz w:val="24"/>
          <w:szCs w:val="24"/>
          <w:lang w:val="el-GR"/>
        </w:rPr>
        <w:t>.</w:t>
      </w:r>
      <w:r w:rsidR="001D6AC8">
        <w:rPr>
          <w:rFonts w:ascii="Times New Roman" w:hAnsi="Times New Roman" w:cs="Times New Roman"/>
          <w:sz w:val="24"/>
          <w:szCs w:val="24"/>
          <w:lang w:val="el-GR"/>
        </w:rPr>
        <w:t xml:space="preserve"> </w:t>
      </w:r>
      <w:r w:rsidRPr="001D6AC8">
        <w:rPr>
          <w:rFonts w:ascii="Times New Roman" w:hAnsi="Times New Roman" w:cs="Times New Roman"/>
          <w:sz w:val="24"/>
          <w:szCs w:val="24"/>
          <w:lang w:val="el-GR"/>
        </w:rPr>
        <w:t xml:space="preserve">Η ανάπτυξη του νευρωνικού δικτύου με </w:t>
      </w:r>
      <w:r w:rsidRPr="001D6AC8">
        <w:rPr>
          <w:rFonts w:ascii="Times New Roman" w:hAnsi="Times New Roman" w:cs="Times New Roman"/>
          <w:sz w:val="24"/>
          <w:szCs w:val="24"/>
        </w:rPr>
        <w:t>TensorFlow</w:t>
      </w:r>
      <w:r w:rsidRPr="001D6AC8">
        <w:rPr>
          <w:rFonts w:ascii="Times New Roman" w:hAnsi="Times New Roman" w:cs="Times New Roman"/>
          <w:sz w:val="24"/>
          <w:szCs w:val="24"/>
          <w:lang w:val="el-GR"/>
        </w:rPr>
        <w:t xml:space="preserve"> , το οποίο εκπαιδεύεται σε δεδομένα προσομοίωσης για να προβλέπει τις ανάγκες του δικτύου σε πραγματικό χρόνο</w:t>
      </w:r>
      <w:r w:rsidR="001D6AC8">
        <w:rPr>
          <w:rFonts w:ascii="Times New Roman" w:hAnsi="Times New Roman" w:cs="Times New Roman"/>
          <w:sz w:val="24"/>
          <w:szCs w:val="24"/>
          <w:lang w:val="el-GR"/>
        </w:rPr>
        <w:t xml:space="preserve"> και η</w:t>
      </w:r>
      <w:r w:rsidRPr="001D6AC8">
        <w:rPr>
          <w:rFonts w:ascii="Times New Roman" w:hAnsi="Times New Roman" w:cs="Times New Roman"/>
          <w:sz w:val="24"/>
          <w:szCs w:val="24"/>
          <w:lang w:val="el-GR"/>
        </w:rPr>
        <w:t xml:space="preserve"> ενσωμάτωση των δύο υποσυστημάτων  σε μία ολοκληρωμένη λύση που συνδυάζει βελτιστοποίηση και πρόβλεψη για τη διαχείριση του δικτύου.</w:t>
      </w:r>
    </w:p>
    <w:p w14:paraId="041080BC" w14:textId="0B355C55" w:rsidR="00E51BA8" w:rsidRPr="007B7AED" w:rsidRDefault="00E51BA8" w:rsidP="0007604F">
      <w:pPr>
        <w:spacing w:line="240" w:lineRule="auto"/>
        <w:jc w:val="both"/>
        <w:rPr>
          <w:rFonts w:ascii="Times New Roman" w:hAnsi="Times New Roman" w:cs="Times New Roman"/>
          <w:sz w:val="24"/>
          <w:szCs w:val="24"/>
          <w:lang w:val="el-GR"/>
        </w:rPr>
      </w:pPr>
      <w:r w:rsidRPr="007B7AED">
        <w:rPr>
          <w:rFonts w:ascii="Times New Roman" w:hAnsi="Times New Roman" w:cs="Times New Roman"/>
          <w:sz w:val="24"/>
          <w:szCs w:val="24"/>
          <w:lang w:val="el-GR"/>
        </w:rPr>
        <w:t>Η υλοποίηση αξιολογείται μέσω προσομοιώσεων που προσομοιώνουν ρεαλιστικά σενάρια χρήσης σε δίκτυα 5</w:t>
      </w:r>
      <w:r w:rsidRPr="007B7AED">
        <w:rPr>
          <w:rFonts w:ascii="Times New Roman" w:hAnsi="Times New Roman" w:cs="Times New Roman"/>
          <w:sz w:val="24"/>
          <w:szCs w:val="24"/>
        </w:rPr>
        <w:t>G</w:t>
      </w:r>
      <w:r w:rsidRPr="007B7AED">
        <w:rPr>
          <w:rFonts w:ascii="Times New Roman" w:hAnsi="Times New Roman" w:cs="Times New Roman"/>
          <w:sz w:val="24"/>
          <w:szCs w:val="24"/>
          <w:lang w:val="el-GR"/>
        </w:rPr>
        <w:t>, με στόχο να εξεταστούν η απόδοση, η αποδοτικότητα και η ευελιξία του προτεινόμενου συστήματος. Η εργασία αυτή αναδεικνύει τη σημασία του συνδυασμού τεχνικών βελτιστοποίησης και μηχανικής μάθησης για τη διαχείριση των σύγχρονων τηλεπικοινωνιακών δικτύων, ενώ παράλληλα παρέχει τη βάση για μελλοντικές επεκτάσεις, όπως η ενσωμάτωση πιο εξελιγμένων τεχνολογιών τεχνητής νοημοσύνης και η προσαρμογή του συστήματος σε περιβάλλοντα πολυπρόσωπης κυκλοφορίας δεδομένων.</w:t>
      </w:r>
    </w:p>
    <w:p w14:paraId="08275164" w14:textId="77777777" w:rsidR="00E51BA8" w:rsidRPr="007B7AED" w:rsidRDefault="00E51BA8" w:rsidP="0007604F">
      <w:pPr>
        <w:spacing w:line="240" w:lineRule="auto"/>
        <w:rPr>
          <w:rFonts w:ascii="Times New Roman" w:hAnsi="Times New Roman" w:cs="Times New Roman"/>
          <w:lang w:val="el-GR"/>
        </w:rPr>
      </w:pPr>
    </w:p>
    <w:p w14:paraId="676A196E" w14:textId="55875926" w:rsidR="00E51BA8" w:rsidRPr="007B7AED" w:rsidRDefault="001D6AC8" w:rsidP="00F60274">
      <w:pPr>
        <w:pStyle w:val="Heading2"/>
      </w:pPr>
      <w:bookmarkStart w:id="19" w:name="_Toc185189032"/>
      <w:bookmarkStart w:id="20" w:name="_Toc204682451"/>
      <w:r>
        <w:t>3</w:t>
      </w:r>
      <w:r w:rsidR="00D46840" w:rsidRPr="007B7AED">
        <w:t>.</w:t>
      </w:r>
      <w:r w:rsidR="00E51BA8" w:rsidRPr="007B7AED">
        <w:t>1. Η βιβλιοθήκη SciPy</w:t>
      </w:r>
      <w:bookmarkEnd w:id="19"/>
      <w:bookmarkEnd w:id="20"/>
    </w:p>
    <w:p w14:paraId="6C5E8253" w14:textId="77777777" w:rsidR="00E51BA8" w:rsidRPr="007B7AED" w:rsidRDefault="00E51BA8" w:rsidP="009D75E8">
      <w:pPr>
        <w:pStyle w:val="NormalWeb"/>
        <w:spacing w:before="0" w:beforeAutospacing="0" w:after="0" w:afterAutospacing="0"/>
        <w:jc w:val="both"/>
        <w:rPr>
          <w:lang w:val="el-GR"/>
        </w:rPr>
      </w:pPr>
      <w:r w:rsidRPr="007B7AED">
        <w:rPr>
          <w:lang w:val="el-GR"/>
        </w:rPr>
        <w:t xml:space="preserve">Η </w:t>
      </w:r>
      <w:r w:rsidRPr="007B7AED">
        <w:rPr>
          <w:rStyle w:val="Strong"/>
        </w:rPr>
        <w:t>SciPy</w:t>
      </w:r>
      <w:r w:rsidRPr="007B7AED">
        <w:rPr>
          <w:lang w:val="el-GR"/>
        </w:rPr>
        <w:t xml:space="preserve"> είναι μία από τις πιο ευρέως χρησιμοποιούμενες βιβλιοθήκες της </w:t>
      </w:r>
      <w:r w:rsidRPr="007B7AED">
        <w:t>Python</w:t>
      </w:r>
      <w:r w:rsidRPr="007B7AED">
        <w:rPr>
          <w:lang w:val="el-GR"/>
        </w:rPr>
        <w:t xml:space="preserve"> για επιστημονικούς υπολογισμούς. Παρέχει ένα ισχυρό σύνολο εργαλείων για την επίλυση μαθηματικών, επιστημονικών και μηχανικών προβλημάτων, καθιστώντας την ιδανική για εφαρμογές που απαιτούν ανάλυση δεδομένων, αριθμητική βελτιστοποίηση και επίλυση διαφορικών εξισώσεων.</w:t>
      </w:r>
    </w:p>
    <w:p w14:paraId="00BAA38A" w14:textId="77777777" w:rsidR="00E51BA8" w:rsidRDefault="00E51BA8" w:rsidP="0007604F">
      <w:pPr>
        <w:pStyle w:val="NormalWeb"/>
        <w:jc w:val="both"/>
        <w:rPr>
          <w:lang w:val="el-GR"/>
        </w:rPr>
      </w:pPr>
      <w:r w:rsidRPr="007B7AED">
        <w:rPr>
          <w:lang w:val="el-GR"/>
        </w:rPr>
        <w:lastRenderedPageBreak/>
        <w:t xml:space="preserve">Η βιβλιοθήκη </w:t>
      </w:r>
      <w:r w:rsidRPr="007B7AED">
        <w:rPr>
          <w:rStyle w:val="Strong"/>
        </w:rPr>
        <w:t>SciPy</w:t>
      </w:r>
      <w:r w:rsidRPr="007B7AED">
        <w:rPr>
          <w:lang w:val="el-GR"/>
        </w:rPr>
        <w:t xml:space="preserve"> χτίζεται πάνω στη </w:t>
      </w:r>
      <w:r w:rsidRPr="007B7AED">
        <w:rPr>
          <w:rStyle w:val="Strong"/>
        </w:rPr>
        <w:t>NumPy</w:t>
      </w:r>
      <w:r w:rsidRPr="007B7AED">
        <w:rPr>
          <w:lang w:val="el-GR"/>
        </w:rPr>
        <w:t xml:space="preserve">, την κύρια βιβλιοθήκη της </w:t>
      </w:r>
      <w:r w:rsidRPr="007B7AED">
        <w:t>Python</w:t>
      </w:r>
      <w:r w:rsidRPr="007B7AED">
        <w:rPr>
          <w:lang w:val="el-GR"/>
        </w:rPr>
        <w:t xml:space="preserve"> για αριθμητικούς υπολογισμούς, και επεκτείνει τη λειτουργικότητά της, παρέχοντας πιο εξειδικευμένες μεθόδους και αλγορίθμους. Ενσωματώνει επίσης εργαλεία για διαχείριση πολυδιάστατων δεδομένων και εκτεταμένη υποστήριξη για αριθμητικές πράξεις υψηλής απόδοσης.</w:t>
      </w:r>
    </w:p>
    <w:p w14:paraId="64344C3C" w14:textId="77777777" w:rsidR="0044584A" w:rsidRPr="007B7AED" w:rsidRDefault="0044584A" w:rsidP="0007604F">
      <w:pPr>
        <w:pStyle w:val="NormalWeb"/>
        <w:jc w:val="both"/>
        <w:rPr>
          <w:lang w:val="el-GR"/>
        </w:rPr>
      </w:pPr>
    </w:p>
    <w:p w14:paraId="1320A281" w14:textId="1DC47AE6" w:rsidR="00E51BA8" w:rsidRDefault="00B2532A" w:rsidP="00F60274">
      <w:pPr>
        <w:pStyle w:val="Heading3"/>
      </w:pPr>
      <w:bookmarkStart w:id="21" w:name="_Toc185189033"/>
      <w:bookmarkStart w:id="22" w:name="_Toc204682452"/>
      <w:r>
        <w:t>3</w:t>
      </w:r>
      <w:r w:rsidR="00E51BA8">
        <w:t>.1</w:t>
      </w:r>
      <w:r w:rsidR="00D46840">
        <w:t>.1</w:t>
      </w:r>
      <w:r w:rsidR="00E51BA8">
        <w:t xml:space="preserve"> Δυνατότητες της SciPy</w:t>
      </w:r>
      <w:bookmarkEnd w:id="21"/>
      <w:bookmarkEnd w:id="22"/>
    </w:p>
    <w:p w14:paraId="7CEA1E4B" w14:textId="77777777" w:rsidR="00B13994" w:rsidRPr="00B13994" w:rsidRDefault="00B13994" w:rsidP="00B13994">
      <w:pPr>
        <w:spacing w:after="0" w:line="240" w:lineRule="auto"/>
        <w:jc w:val="both"/>
        <w:rPr>
          <w:rFonts w:ascii="Times New Roman" w:eastAsia="Times New Roman" w:hAnsi="Times New Roman" w:cs="Times New Roman"/>
          <w:sz w:val="24"/>
          <w:szCs w:val="24"/>
          <w:lang w:val="el-GR"/>
        </w:rPr>
      </w:pPr>
      <w:r w:rsidRPr="00B13994">
        <w:rPr>
          <w:rFonts w:ascii="Times New Roman" w:eastAsia="Times New Roman" w:hAnsi="Times New Roman" w:cs="Times New Roman"/>
          <w:sz w:val="24"/>
          <w:szCs w:val="24"/>
          <w:lang w:val="el-GR"/>
        </w:rPr>
        <w:t>Η βιβλιοθήκη SciPy διακρίνεται για το ευρύ φάσμα εφαρμογών που καλύπτει, αξιοποιώντας τα εξειδικευμένα υπο-πακέτα που διαθέτει. Σε ό,τι αφορά τη βελτιστοποίηση, το υποπακέτο scipy.optimize παρέχει προηγμένα εργαλεία για την επίλυση ποικίλων προβλημάτων, συμπεριλαμβανομένης της εύρεσης ελαχίστων ή μεγίστων συναρτήσεων, της επίλυσης συστημάτων μη γραμμικών εξισώσεων, καθώς και της προσαρμογής καμπυλών (curve fitting). Μεταξύ των υλοποιημένων αλγορίθμων συγκαταλέγονται ο γραμμικός προγραμματισμός (Linear Programming) και μέθοδοι όπως το Trust-Region Optimization, προσφέροντας λύσεις ακόμα και σε σύνθετα ζητήματα βελτιστοποίησης.</w:t>
      </w:r>
    </w:p>
    <w:p w14:paraId="599E6859" w14:textId="77777777" w:rsidR="00B13994" w:rsidRPr="00B13994" w:rsidRDefault="00B13994" w:rsidP="00B13994">
      <w:pPr>
        <w:spacing w:after="0" w:line="240" w:lineRule="auto"/>
        <w:jc w:val="both"/>
        <w:rPr>
          <w:rFonts w:ascii="Times New Roman" w:eastAsia="Times New Roman" w:hAnsi="Times New Roman" w:cs="Times New Roman"/>
          <w:sz w:val="24"/>
          <w:szCs w:val="24"/>
          <w:lang w:val="el-GR"/>
        </w:rPr>
      </w:pPr>
      <w:r w:rsidRPr="00B13994">
        <w:rPr>
          <w:rFonts w:ascii="Times New Roman" w:eastAsia="Times New Roman" w:hAnsi="Times New Roman" w:cs="Times New Roman"/>
          <w:sz w:val="24"/>
          <w:szCs w:val="24"/>
          <w:lang w:val="el-GR"/>
        </w:rPr>
        <w:t>Στον τομέα της αριθμητικής ολοκλήρωσης, το scipy.integrate παρέχει εργαλεία για τον υπολογισμό ολοκληρωμάτων, είτε πρόκειται για μονόδιάστατα είτε για πολυδιάστατα ολοκληρώματα, ενώ υποστηρίζει και την επίλυση συστημάτων διαφορικών εξισώσεων. Παράλληλα, στον τομέα της στατιστικής, το υποπακέτο scipy.stats προσφέρει ένα πλήθος στατιστικών συναρτήσεων, επιτρέποντας τον υπολογισμό κατανομών, τη διενέργεια ελέγχων υποθέσεων, την παλινδρόμηση (regression) και τη γενικότερη ανάλυση δεδομένων, με εκτεταμένη υποστήριξη για τυχαίες κατανομές και δειγματοληψία.</w:t>
      </w:r>
    </w:p>
    <w:p w14:paraId="418D82BF" w14:textId="77777777" w:rsidR="00B13994" w:rsidRPr="00B13994" w:rsidRDefault="00B13994" w:rsidP="00B13994">
      <w:pPr>
        <w:spacing w:after="0" w:line="240" w:lineRule="auto"/>
        <w:jc w:val="both"/>
        <w:rPr>
          <w:rFonts w:ascii="Times New Roman" w:eastAsia="Times New Roman" w:hAnsi="Times New Roman" w:cs="Times New Roman"/>
          <w:sz w:val="24"/>
          <w:szCs w:val="24"/>
          <w:lang w:val="el-GR"/>
        </w:rPr>
      </w:pPr>
      <w:r w:rsidRPr="00B13994">
        <w:rPr>
          <w:rFonts w:ascii="Times New Roman" w:eastAsia="Times New Roman" w:hAnsi="Times New Roman" w:cs="Times New Roman"/>
          <w:sz w:val="24"/>
          <w:szCs w:val="24"/>
          <w:lang w:val="el-GR"/>
        </w:rPr>
        <w:t>Επιπλέον, η SciPy ενσωματώνει ισχυρές δυνατότητες γραμμικής άλγεβρας μέσω του scipy.linalg, διευκολύνοντας πράξεις όπως η επίλυση συστημάτων γραμμικών εξισώσεων, ο υπολογισμός ιδιοτιμών και η διαγωνιοποίηση πινάκων. Στον τομέα της επεξεργασίας σημάτων και εικόνων, το scipy.signal υποστηρίζει λειτουργίες όπως το φιλτράρισμα και οι μετασχηματισμοί Fourier για ανάλυση σημάτων, ενώ το scipy.ndimage προσφέρει εξειδικευμένα εργαλεία για την επεξεργασία εικόνων και πολυδιάστατων δεδομένων.</w:t>
      </w:r>
    </w:p>
    <w:p w14:paraId="21D99BDE" w14:textId="120054EC" w:rsidR="00E51BA8" w:rsidRDefault="00B13994" w:rsidP="00B13994">
      <w:pPr>
        <w:spacing w:after="0" w:line="240" w:lineRule="auto"/>
        <w:jc w:val="both"/>
        <w:rPr>
          <w:rFonts w:ascii="Times New Roman" w:eastAsia="Times New Roman" w:hAnsi="Times New Roman" w:cs="Times New Roman"/>
          <w:sz w:val="24"/>
          <w:szCs w:val="24"/>
          <w:lang w:val="el-GR"/>
        </w:rPr>
      </w:pPr>
      <w:r w:rsidRPr="00B13994">
        <w:rPr>
          <w:rFonts w:ascii="Times New Roman" w:eastAsia="Times New Roman" w:hAnsi="Times New Roman" w:cs="Times New Roman"/>
          <w:sz w:val="24"/>
          <w:szCs w:val="24"/>
          <w:lang w:val="el-GR"/>
        </w:rPr>
        <w:t>Τέλος, το scipy.special περιλαμβάνει μία εκτενή συλλογή μαθηματικών συναρτήσεων, όπως οι Bessel, Gamma, Beta και πολλές άλλες, καλύπτοντας τις απαιτήσεις ειδικών μαθηματικών και επιστημονικών υπολογισμών.</w:t>
      </w:r>
    </w:p>
    <w:p w14:paraId="79B7DF93" w14:textId="77777777" w:rsidR="00B13994" w:rsidRDefault="00B13994" w:rsidP="00B13994">
      <w:pPr>
        <w:spacing w:after="0" w:line="240" w:lineRule="auto"/>
        <w:jc w:val="both"/>
        <w:rPr>
          <w:rFonts w:ascii="Times New Roman" w:eastAsia="Times New Roman" w:hAnsi="Times New Roman" w:cs="Times New Roman"/>
          <w:sz w:val="24"/>
          <w:szCs w:val="24"/>
          <w:lang w:val="el-GR"/>
        </w:rPr>
      </w:pPr>
    </w:p>
    <w:p w14:paraId="59144EA5" w14:textId="77777777" w:rsidR="00B13994" w:rsidRPr="00E51BA8" w:rsidRDefault="00B13994" w:rsidP="00B13994">
      <w:pPr>
        <w:spacing w:after="0" w:line="240" w:lineRule="auto"/>
        <w:jc w:val="both"/>
        <w:rPr>
          <w:lang w:val="el-GR"/>
        </w:rPr>
      </w:pPr>
    </w:p>
    <w:p w14:paraId="343D69BE" w14:textId="7F4957DB" w:rsidR="00E51BA8" w:rsidRDefault="007F394F" w:rsidP="00F60274">
      <w:pPr>
        <w:pStyle w:val="Heading3"/>
      </w:pPr>
      <w:bookmarkStart w:id="23" w:name="_Toc185189034"/>
      <w:bookmarkStart w:id="24" w:name="_Toc204682453"/>
      <w:r>
        <w:t>3</w:t>
      </w:r>
      <w:r w:rsidR="00D46840">
        <w:t>.</w:t>
      </w:r>
      <w:r w:rsidR="00E51BA8">
        <w:t>1.2 Πλεονεκτήματα της SciPy</w:t>
      </w:r>
      <w:bookmarkEnd w:id="23"/>
      <w:bookmarkEnd w:id="24"/>
    </w:p>
    <w:p w14:paraId="5A9F0C67" w14:textId="6441684F" w:rsidR="00E51BA8" w:rsidRPr="00E51BA8" w:rsidRDefault="00C85292" w:rsidP="00C85292">
      <w:pPr>
        <w:spacing w:after="0" w:line="240" w:lineRule="auto"/>
        <w:jc w:val="both"/>
        <w:rPr>
          <w:lang w:val="el-GR"/>
        </w:rPr>
      </w:pPr>
      <w:r w:rsidRPr="00C85292">
        <w:rPr>
          <w:rFonts w:ascii="Times New Roman" w:eastAsia="Times New Roman" w:hAnsi="Times New Roman" w:cs="Times New Roman"/>
          <w:sz w:val="24"/>
          <w:szCs w:val="24"/>
          <w:lang w:val="el-GR"/>
        </w:rPr>
        <w:t>Η SciPy έχει καταστεί ιδιαίτερα δημοφιλής στη διεθνή επιστημονική κοινότητα, κυρίως λόγω της ευχρηστίας που προσφέρει, καθώς ο συνδυασμός της με τη γλώσσα προγραμματισμού Python επιτρέπει την ανάπτυξη πολύπλοκων εφαρμογών μέσω απλού και κατανοητού κώδικα. Επιπλέον, ξεχωρίζει για την υψηλή απόδοση που εξασφαλίζει, δεδομένου ότι βασίζεται σε εσωτερικές βιβλιοθήκες μεγάλης ταχύτητας, όπως οι BLAS και LAPACK, για την εκτέλεση απαιτητικών αριθμητικών πράξεων. Τέλος, ένα σημαντικό πλεονέκτημα της SciPy είναι η επεκτασιμότητά της, καθώς μπορεί να συνεργαστεί αρμονικά με άλλες βιβλιοθήκες της Python, όπως η TensorFlow, διευρύνοντας έτσι τις δυνατότητες αξιοποίησής της σε ακόμα πιο σύνθετες εφαρμογές.</w:t>
      </w:r>
    </w:p>
    <w:p w14:paraId="22ABC1BB" w14:textId="558D16A7" w:rsidR="00E51BA8" w:rsidRDefault="00C85292" w:rsidP="00F60274">
      <w:pPr>
        <w:pStyle w:val="Heading3"/>
      </w:pPr>
      <w:bookmarkStart w:id="25" w:name="_Toc185189035"/>
      <w:bookmarkStart w:id="26" w:name="_Toc204682454"/>
      <w:r>
        <w:lastRenderedPageBreak/>
        <w:t>3</w:t>
      </w:r>
      <w:r w:rsidR="00D46840">
        <w:t>.</w:t>
      </w:r>
      <w:r w:rsidR="00E51BA8">
        <w:t xml:space="preserve">1.3 Χρήση SciPy σε </w:t>
      </w:r>
      <w:r w:rsidR="009D0733">
        <w:t>ε</w:t>
      </w:r>
      <w:r w:rsidR="00E51BA8">
        <w:t xml:space="preserve">φαρμογές </w:t>
      </w:r>
      <w:r w:rsidR="009D0733">
        <w:t>β</w:t>
      </w:r>
      <w:r w:rsidR="00E51BA8">
        <w:t>ελτιστοποίησης</w:t>
      </w:r>
      <w:bookmarkEnd w:id="25"/>
      <w:bookmarkEnd w:id="26"/>
    </w:p>
    <w:p w14:paraId="3233F581" w14:textId="77777777" w:rsidR="00E51BA8" w:rsidRPr="00AB1740" w:rsidRDefault="00E51BA8" w:rsidP="009D75E8">
      <w:pPr>
        <w:pStyle w:val="NormalWeb"/>
        <w:spacing w:before="0" w:beforeAutospacing="0" w:after="0" w:afterAutospacing="0"/>
        <w:jc w:val="both"/>
        <w:rPr>
          <w:lang w:val="el-GR"/>
        </w:rPr>
      </w:pPr>
      <w:r w:rsidRPr="00AB1740">
        <w:rPr>
          <w:lang w:val="el-GR"/>
        </w:rPr>
        <w:t xml:space="preserve">Στα πλαίσια της παρούσας εργασίας, η </w:t>
      </w:r>
      <w:r w:rsidRPr="00AB1740">
        <w:t>SciPy</w:t>
      </w:r>
      <w:r w:rsidRPr="00AB1740">
        <w:rPr>
          <w:lang w:val="el-GR"/>
        </w:rPr>
        <w:t xml:space="preserve"> χρησιμοποιείται για την επίλυση προβλημάτων βελτιστοποίησης που σχετίζονται με την κατανομή πόρων σε δίκτυα 5</w:t>
      </w:r>
      <w:r w:rsidRPr="00AB1740">
        <w:t>G</w:t>
      </w:r>
      <w:r w:rsidRPr="00AB1740">
        <w:rPr>
          <w:lang w:val="el-GR"/>
        </w:rPr>
        <w:t xml:space="preserve">. Το υποπακέτο </w:t>
      </w:r>
      <w:r w:rsidRPr="00AB1740">
        <w:rPr>
          <w:rStyle w:val="HTMLCode"/>
          <w:rFonts w:ascii="Times New Roman" w:hAnsi="Times New Roman" w:cs="Times New Roman"/>
          <w:sz w:val="24"/>
          <w:szCs w:val="24"/>
        </w:rPr>
        <w:t>scipy</w:t>
      </w:r>
      <w:r w:rsidRPr="00AB1740">
        <w:rPr>
          <w:rStyle w:val="HTMLCode"/>
          <w:rFonts w:ascii="Times New Roman" w:hAnsi="Times New Roman" w:cs="Times New Roman"/>
          <w:sz w:val="24"/>
          <w:szCs w:val="24"/>
          <w:lang w:val="el-GR"/>
        </w:rPr>
        <w:t>.</w:t>
      </w:r>
      <w:r w:rsidRPr="00AB1740">
        <w:rPr>
          <w:rStyle w:val="HTMLCode"/>
          <w:rFonts w:ascii="Times New Roman" w:hAnsi="Times New Roman" w:cs="Times New Roman"/>
          <w:sz w:val="24"/>
          <w:szCs w:val="24"/>
        </w:rPr>
        <w:t>optimize</w:t>
      </w:r>
      <w:r w:rsidRPr="00AB1740">
        <w:rPr>
          <w:lang w:val="el-GR"/>
        </w:rPr>
        <w:t xml:space="preserve"> παρέχει αλγορίθμους γραμμικού προγραμματισμού για τη δυναμική ανάθεση πόρων </w:t>
      </w:r>
      <w:r w:rsidRPr="00AB1740">
        <w:t>uplink</w:t>
      </w:r>
      <w:r w:rsidRPr="00AB1740">
        <w:rPr>
          <w:lang w:val="el-GR"/>
        </w:rPr>
        <w:t xml:space="preserve"> και </w:t>
      </w:r>
      <w:r w:rsidRPr="00AB1740">
        <w:t>downlink</w:t>
      </w:r>
      <w:r w:rsidRPr="00AB1740">
        <w:rPr>
          <w:lang w:val="el-GR"/>
        </w:rPr>
        <w:t>, διασφαλίζοντας την αποδοτική χρήση των διαθέσιμων πόρων του δικτύου.</w:t>
      </w:r>
    </w:p>
    <w:p w14:paraId="0E5E3626" w14:textId="77777777" w:rsidR="00E51BA8" w:rsidRPr="00AB1740" w:rsidRDefault="00E51BA8" w:rsidP="0007604F">
      <w:pPr>
        <w:pStyle w:val="NormalWeb"/>
        <w:jc w:val="both"/>
        <w:rPr>
          <w:lang w:val="el-GR"/>
        </w:rPr>
      </w:pPr>
      <w:r w:rsidRPr="00AB1740">
        <w:rPr>
          <w:lang w:val="el-GR"/>
        </w:rPr>
        <w:t xml:space="preserve">Η υλοποίηση με </w:t>
      </w:r>
      <w:r w:rsidRPr="00AB1740">
        <w:t>SciPy</w:t>
      </w:r>
      <w:r w:rsidRPr="00AB1740">
        <w:rPr>
          <w:lang w:val="el-GR"/>
        </w:rPr>
        <w:t xml:space="preserve"> προσφέρει ευελιξία και ακρίβεια, καθιστώντας την ιδανική επιλογή για την αντιμετώπιση σύνθετων προβλημάτων τηλεπικοινωνιών, ενώ παράλληλα ενσωματώνεται εύκολα σε ένα ευρύτερο σύστημα που περιλαμβάνει τεχνικές μηχανικής μάθησης.</w:t>
      </w:r>
    </w:p>
    <w:p w14:paraId="4F5012F1" w14:textId="77777777" w:rsidR="00E51BA8" w:rsidRDefault="00E51BA8" w:rsidP="0007604F">
      <w:pPr>
        <w:pStyle w:val="NormalWeb"/>
        <w:jc w:val="both"/>
        <w:rPr>
          <w:lang w:val="el-GR"/>
        </w:rPr>
      </w:pPr>
      <w:r w:rsidRPr="00AB1740">
        <w:rPr>
          <w:lang w:val="el-GR"/>
        </w:rPr>
        <w:t xml:space="preserve">Η </w:t>
      </w:r>
      <w:r w:rsidRPr="00AB1740">
        <w:t>SciPy</w:t>
      </w:r>
      <w:r w:rsidRPr="00AB1740">
        <w:rPr>
          <w:lang w:val="el-GR"/>
        </w:rPr>
        <w:t xml:space="preserve"> αποτελεί αναπόσπαστο εργαλείο για την παρούσα εργασία, συνδυάζοντας ισχυρές μαθηματικές δυνατότητες με τη φιλικότητα της </w:t>
      </w:r>
      <w:r w:rsidRPr="00AB1740">
        <w:t>Python</w:t>
      </w:r>
      <w:r w:rsidRPr="00AB1740">
        <w:rPr>
          <w:lang w:val="el-GR"/>
        </w:rPr>
        <w:t>, επιτρέποντας την αποτελεσματική υλοποίηση αλγορίθμων βελτιστοποίησης και ανάλυσης δεδομένων.</w:t>
      </w:r>
    </w:p>
    <w:p w14:paraId="35D36B2C" w14:textId="77777777" w:rsidR="002D693D" w:rsidRPr="00AB1740" w:rsidRDefault="002D693D" w:rsidP="0007604F">
      <w:pPr>
        <w:pStyle w:val="NormalWeb"/>
        <w:jc w:val="both"/>
        <w:rPr>
          <w:lang w:val="el-GR"/>
        </w:rPr>
      </w:pPr>
    </w:p>
    <w:p w14:paraId="4DF377CC" w14:textId="50EF11E6" w:rsidR="00E51BA8" w:rsidRDefault="00C85292" w:rsidP="00F60274">
      <w:pPr>
        <w:pStyle w:val="Heading2"/>
      </w:pPr>
      <w:bookmarkStart w:id="27" w:name="_Toc185189036"/>
      <w:bookmarkStart w:id="28" w:name="_Toc204682455"/>
      <w:r>
        <w:t>3</w:t>
      </w:r>
      <w:r w:rsidR="00D46840">
        <w:t>.</w:t>
      </w:r>
      <w:r w:rsidR="00E51BA8">
        <w:t>2. Η Βιβλιοθήκη TensorFlow</w:t>
      </w:r>
      <w:bookmarkEnd w:id="27"/>
      <w:bookmarkEnd w:id="28"/>
    </w:p>
    <w:p w14:paraId="1047BB8F" w14:textId="73102F04" w:rsidR="00E51BA8" w:rsidRDefault="00B566C3" w:rsidP="009D75E8">
      <w:pPr>
        <w:pStyle w:val="NormalWeb"/>
        <w:spacing w:before="0" w:beforeAutospacing="0" w:after="0" w:afterAutospacing="0"/>
        <w:jc w:val="both"/>
        <w:rPr>
          <w:lang w:val="el-GR"/>
        </w:rPr>
      </w:pPr>
      <w:r>
        <w:rPr>
          <w:lang w:val="el-GR"/>
        </w:rPr>
        <w:t>Η</w:t>
      </w:r>
      <w:r w:rsidR="00E51BA8">
        <w:rPr>
          <w:lang w:val="el-GR"/>
        </w:rPr>
        <w:t xml:space="preserve"> </w:t>
      </w:r>
      <w:r w:rsidR="00E51BA8">
        <w:rPr>
          <w:rStyle w:val="Strong"/>
        </w:rPr>
        <w:t>TensorFlow</w:t>
      </w:r>
      <w:r w:rsidR="00E51BA8">
        <w:rPr>
          <w:lang w:val="el-GR"/>
        </w:rPr>
        <w:t xml:space="preserve"> είναι μία από τις πιο δημοφιλείς και ευρέως χρησιμοποιούμενες πλατφόρμες για μηχανική μάθηση και τεχνητή νοημοσύνη. Αναπτύχθηκε από την </w:t>
      </w:r>
      <w:r w:rsidR="00E51BA8">
        <w:t>Google</w:t>
      </w:r>
      <w:r w:rsidR="00E51BA8">
        <w:rPr>
          <w:lang w:val="el-GR"/>
        </w:rPr>
        <w:t xml:space="preserve"> και κυκλοφόρησε ως έργο ανοιχτού κώδικα το 2015, παρέχοντας εργαλεία για την κατασκευή, εκπαίδευση και ανάπτυξη μοντέλων μηχανικής μάθησης και βαθιάς μάθησης. Το </w:t>
      </w:r>
      <w:r w:rsidR="00E51BA8">
        <w:t>TensorFlow</w:t>
      </w:r>
      <w:r w:rsidR="00E51BA8">
        <w:rPr>
          <w:lang w:val="el-GR"/>
        </w:rPr>
        <w:t xml:space="preserve"> έχει σχεδιαστεί ώστε να είναι ευέλικτο και αποδοτικό, υποστηρίζοντας εφαρμογές από απλές προβλέψεις έως και σύνθετα νευρωνικά δίκτυα.</w:t>
      </w:r>
    </w:p>
    <w:p w14:paraId="2AF30663" w14:textId="77777777" w:rsidR="00E51BA8" w:rsidRPr="00E51BA8" w:rsidRDefault="00E51BA8" w:rsidP="0007604F">
      <w:pPr>
        <w:spacing w:line="240" w:lineRule="auto"/>
        <w:rPr>
          <w:lang w:val="el-GR"/>
        </w:rPr>
      </w:pPr>
    </w:p>
    <w:p w14:paraId="4848C899" w14:textId="5D1219E8" w:rsidR="00E51BA8" w:rsidRDefault="00C85292" w:rsidP="00F60274">
      <w:pPr>
        <w:pStyle w:val="Heading3"/>
      </w:pPr>
      <w:bookmarkStart w:id="29" w:name="_Toc185189037"/>
      <w:bookmarkStart w:id="30" w:name="_Toc204682456"/>
      <w:r>
        <w:t>3</w:t>
      </w:r>
      <w:r w:rsidR="00D46840">
        <w:t>.</w:t>
      </w:r>
      <w:r w:rsidR="00E51BA8">
        <w:t>2.1 Δυνατότητες τ</w:t>
      </w:r>
      <w:r w:rsidR="007F245F">
        <w:t>ης</w:t>
      </w:r>
      <w:r w:rsidR="00E51BA8">
        <w:t xml:space="preserve"> TensorFlow</w:t>
      </w:r>
      <w:bookmarkEnd w:id="29"/>
      <w:bookmarkEnd w:id="30"/>
    </w:p>
    <w:p w14:paraId="5401A4F1" w14:textId="38F28EE8" w:rsidR="00E51BA8" w:rsidRDefault="00B566C3" w:rsidP="00387330">
      <w:pPr>
        <w:spacing w:after="0" w:line="24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Η</w:t>
      </w:r>
      <w:r w:rsidR="00387330" w:rsidRPr="00387330">
        <w:rPr>
          <w:rFonts w:ascii="Times New Roman" w:eastAsia="Times New Roman" w:hAnsi="Times New Roman" w:cs="Times New Roman"/>
          <w:sz w:val="24"/>
          <w:szCs w:val="24"/>
          <w:lang w:val="el-GR"/>
        </w:rPr>
        <w:t xml:space="preserve"> TensorFlow ξεχωρίζει για την εντυπωσιακά μεγάλη γκάμα χαρακτηριστικών και λειτουργιών που προσφέρει, γεγονός που το καθιστά ένα από τα πλέον ισχυρά εργαλεία στον χώρο της μηχανικής μάθησης και της τεχνητής νοημοσύνης. Η πλατφόρμα αυτή υποστηρίζει την κατασκευή κάθε τύπου νευρωνικού δικτύου, από πλήρως συνδεδεμένα μοντέλα έως συνελικτικά (CNNs) και επαναληπτικά νευρωνικά δίκτυα (RNNs), ενώ παρέχει τα απαραίτητα εργαλεία για τον ορισμό και την τροποποίηση των αρχιτεκτονικών, τόσο μέσω του χαμηλού επιπέδου API </w:t>
      </w:r>
      <w:r>
        <w:rPr>
          <w:rFonts w:ascii="Times New Roman" w:eastAsia="Times New Roman" w:hAnsi="Times New Roman" w:cs="Times New Roman"/>
          <w:sz w:val="24"/>
          <w:szCs w:val="24"/>
          <w:lang w:val="el-GR"/>
        </w:rPr>
        <w:t>της</w:t>
      </w:r>
      <w:r w:rsidR="00387330" w:rsidRPr="00387330">
        <w:rPr>
          <w:rFonts w:ascii="Times New Roman" w:eastAsia="Times New Roman" w:hAnsi="Times New Roman" w:cs="Times New Roman"/>
          <w:sz w:val="24"/>
          <w:szCs w:val="24"/>
          <w:lang w:val="el-GR"/>
        </w:rPr>
        <w:t xml:space="preserve"> TensorFlow όσο και μέσω του υψηλού επιπέδου API Keras. Παράλληλα, η αυτοματοποιημένη εκπαίδευση και βελτιστοποίηση των μοντέλων διευκολύνεται από τη διαθεσιμότητα προηγμένων αλγορίθμων, όπως ο Adam Optimizer και το</w:t>
      </w:r>
      <w:r w:rsidR="005767ED">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Stochastic</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Gradient</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Descent</w:t>
      </w:r>
      <w:r w:rsidR="00932521" w:rsidRPr="00932521">
        <w:rPr>
          <w:rFonts w:ascii="Times New Roman" w:eastAsia="Times New Roman" w:hAnsi="Times New Roman" w:cs="Times New Roman"/>
          <w:sz w:val="24"/>
          <w:szCs w:val="24"/>
          <w:lang w:val="el-GR"/>
        </w:rPr>
        <w:t xml:space="preserve"> (</w:t>
      </w:r>
      <w:r w:rsidR="00387330" w:rsidRPr="00387330">
        <w:rPr>
          <w:rFonts w:ascii="Times New Roman" w:eastAsia="Times New Roman" w:hAnsi="Times New Roman" w:cs="Times New Roman"/>
          <w:sz w:val="24"/>
          <w:szCs w:val="24"/>
          <w:lang w:val="el-GR"/>
        </w:rPr>
        <w:t>SGD</w:t>
      </w:r>
      <w:r w:rsidR="00932521" w:rsidRPr="00932521">
        <w:rPr>
          <w:rFonts w:ascii="Times New Roman" w:eastAsia="Times New Roman" w:hAnsi="Times New Roman" w:cs="Times New Roman"/>
          <w:sz w:val="24"/>
          <w:szCs w:val="24"/>
          <w:lang w:val="el-GR"/>
        </w:rPr>
        <w:t>)</w:t>
      </w:r>
      <w:r w:rsidR="00387330" w:rsidRPr="00387330">
        <w:rPr>
          <w:rFonts w:ascii="Times New Roman" w:eastAsia="Times New Roman" w:hAnsi="Times New Roman" w:cs="Times New Roman"/>
          <w:sz w:val="24"/>
          <w:szCs w:val="24"/>
          <w:lang w:val="el-GR"/>
        </w:rPr>
        <w:t xml:space="preserve">, καθώς και τη δυνατότητα ορισμού προσαρμοσμένων συναρτήσεων απώλειας και μετρικών αξιολόγησης. Επιπλέον, </w:t>
      </w:r>
      <w:r>
        <w:rPr>
          <w:rFonts w:ascii="Times New Roman" w:eastAsia="Times New Roman" w:hAnsi="Times New Roman" w:cs="Times New Roman"/>
          <w:sz w:val="24"/>
          <w:szCs w:val="24"/>
          <w:lang w:val="el-GR"/>
        </w:rPr>
        <w:t>η</w:t>
      </w:r>
      <w:r w:rsidR="00387330" w:rsidRPr="00387330">
        <w:rPr>
          <w:rFonts w:ascii="Times New Roman" w:eastAsia="Times New Roman" w:hAnsi="Times New Roman" w:cs="Times New Roman"/>
          <w:sz w:val="24"/>
          <w:szCs w:val="24"/>
          <w:lang w:val="el-GR"/>
        </w:rPr>
        <w:t xml:space="preserve"> TensorFlow υποστηρίζει την εκτέλεση σε πολλαπλές υπολογιστικές συσκευές, μεταξύ των οποίων συγκαταλέγονται οι </w:t>
      </w:r>
      <w:r w:rsidR="00932521">
        <w:rPr>
          <w:rFonts w:ascii="Times New Roman" w:eastAsia="Times New Roman" w:hAnsi="Times New Roman" w:cs="Times New Roman"/>
          <w:sz w:val="24"/>
          <w:szCs w:val="24"/>
        </w:rPr>
        <w:t>Central</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Processing</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Unit</w:t>
      </w:r>
      <w:r w:rsidR="00932521" w:rsidRPr="00932521">
        <w:rPr>
          <w:rFonts w:ascii="Times New Roman" w:eastAsia="Times New Roman" w:hAnsi="Times New Roman" w:cs="Times New Roman"/>
          <w:sz w:val="24"/>
          <w:szCs w:val="24"/>
          <w:lang w:val="el-GR"/>
        </w:rPr>
        <w:t xml:space="preserve"> (</w:t>
      </w:r>
      <w:r w:rsidR="00387330" w:rsidRPr="00387330">
        <w:rPr>
          <w:rFonts w:ascii="Times New Roman" w:eastAsia="Times New Roman" w:hAnsi="Times New Roman" w:cs="Times New Roman"/>
          <w:sz w:val="24"/>
          <w:szCs w:val="24"/>
          <w:lang w:val="el-GR"/>
        </w:rPr>
        <w:t>CPU</w:t>
      </w:r>
      <w:r w:rsidR="00932521" w:rsidRPr="00932521">
        <w:rPr>
          <w:rFonts w:ascii="Times New Roman" w:eastAsia="Times New Roman" w:hAnsi="Times New Roman" w:cs="Times New Roman"/>
          <w:sz w:val="24"/>
          <w:szCs w:val="24"/>
          <w:lang w:val="el-GR"/>
        </w:rPr>
        <w:t>)</w:t>
      </w:r>
      <w:r w:rsidR="00387330" w:rsidRPr="00387330">
        <w:rPr>
          <w:rFonts w:ascii="Times New Roman" w:eastAsia="Times New Roman" w:hAnsi="Times New Roman" w:cs="Times New Roman"/>
          <w:sz w:val="24"/>
          <w:szCs w:val="24"/>
          <w:lang w:val="el-GR"/>
        </w:rPr>
        <w:t xml:space="preserve">, οι </w:t>
      </w:r>
      <w:r w:rsidR="00932521">
        <w:rPr>
          <w:rFonts w:ascii="Times New Roman" w:eastAsia="Times New Roman" w:hAnsi="Times New Roman" w:cs="Times New Roman"/>
          <w:sz w:val="24"/>
          <w:szCs w:val="24"/>
        </w:rPr>
        <w:t>Graphics</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Processing</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Unit</w:t>
      </w:r>
      <w:r w:rsidR="00932521" w:rsidRPr="00932521">
        <w:rPr>
          <w:rFonts w:ascii="Times New Roman" w:eastAsia="Times New Roman" w:hAnsi="Times New Roman" w:cs="Times New Roman"/>
          <w:sz w:val="24"/>
          <w:szCs w:val="24"/>
          <w:lang w:val="el-GR"/>
        </w:rPr>
        <w:t xml:space="preserve"> (</w:t>
      </w:r>
      <w:r w:rsidR="00387330" w:rsidRPr="00387330">
        <w:rPr>
          <w:rFonts w:ascii="Times New Roman" w:eastAsia="Times New Roman" w:hAnsi="Times New Roman" w:cs="Times New Roman"/>
          <w:sz w:val="24"/>
          <w:szCs w:val="24"/>
          <w:lang w:val="el-GR"/>
        </w:rPr>
        <w:t>GPU</w:t>
      </w:r>
      <w:r w:rsidR="00932521" w:rsidRPr="00932521">
        <w:rPr>
          <w:rFonts w:ascii="Times New Roman" w:eastAsia="Times New Roman" w:hAnsi="Times New Roman" w:cs="Times New Roman"/>
          <w:sz w:val="24"/>
          <w:szCs w:val="24"/>
          <w:lang w:val="el-GR"/>
        </w:rPr>
        <w:t>)</w:t>
      </w:r>
      <w:r w:rsidR="00387330" w:rsidRPr="00387330">
        <w:rPr>
          <w:rFonts w:ascii="Times New Roman" w:eastAsia="Times New Roman" w:hAnsi="Times New Roman" w:cs="Times New Roman"/>
          <w:sz w:val="24"/>
          <w:szCs w:val="24"/>
          <w:lang w:val="el-GR"/>
        </w:rPr>
        <w:t xml:space="preserve"> και οι </w:t>
      </w:r>
      <w:r w:rsidR="00932521">
        <w:rPr>
          <w:rFonts w:ascii="Times New Roman" w:eastAsia="Times New Roman" w:hAnsi="Times New Roman" w:cs="Times New Roman"/>
          <w:sz w:val="24"/>
          <w:szCs w:val="24"/>
        </w:rPr>
        <w:t>Tensor</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Processing</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Unit</w:t>
      </w:r>
      <w:r w:rsidR="00932521" w:rsidRPr="00932521">
        <w:rPr>
          <w:rFonts w:ascii="Times New Roman" w:eastAsia="Times New Roman" w:hAnsi="Times New Roman" w:cs="Times New Roman"/>
          <w:sz w:val="24"/>
          <w:szCs w:val="24"/>
          <w:lang w:val="el-GR"/>
        </w:rPr>
        <w:t xml:space="preserve"> (</w:t>
      </w:r>
      <w:r w:rsidR="00387330" w:rsidRPr="00387330">
        <w:rPr>
          <w:rFonts w:ascii="Times New Roman" w:eastAsia="Times New Roman" w:hAnsi="Times New Roman" w:cs="Times New Roman"/>
          <w:sz w:val="24"/>
          <w:szCs w:val="24"/>
          <w:lang w:val="el-GR"/>
        </w:rPr>
        <w:t>TPU</w:t>
      </w:r>
      <w:r w:rsidR="00932521" w:rsidRPr="00932521">
        <w:rPr>
          <w:rFonts w:ascii="Times New Roman" w:eastAsia="Times New Roman" w:hAnsi="Times New Roman" w:cs="Times New Roman"/>
          <w:sz w:val="24"/>
          <w:szCs w:val="24"/>
          <w:lang w:val="el-GR"/>
        </w:rPr>
        <w:t>)</w:t>
      </w:r>
      <w:r w:rsidR="00387330" w:rsidRPr="00387330">
        <w:rPr>
          <w:rFonts w:ascii="Times New Roman" w:eastAsia="Times New Roman" w:hAnsi="Times New Roman" w:cs="Times New Roman"/>
          <w:sz w:val="24"/>
          <w:szCs w:val="24"/>
          <w:lang w:val="el-GR"/>
        </w:rPr>
        <w:t xml:space="preserve">, εξασφαλίζοντας υψηλή απόδοση και ταχύτητα στην εκπαίδευση των μοντέλων. Στον τομέα της διαχείρισης δεδομένων, παρέχει εργαλεία για την επεξεργασία και την αύξηση (augmentation) των δεδομένων, καθώς και για τη δημιουργία αποδοτικών ροών με τη χρήση του tf.data. Η πλατφόρμα περιλαμβάνει επίσης το TensorBoard, μια διαδραστική λύση για την παρακολούθηση της εκπαίδευσης των μοντέλων και την οπτικοποίηση βασικών μεγεθών, όπως η απώλεια και η ακρίβεια. Τέλος, προσφέρει ολοκληρωμένη υποστήριξη για το στάδιο της παραγωγής, με το TensorFlow Serving να διευκολύνει την ανάπτυξη των εκπαιδευμένων </w:t>
      </w:r>
      <w:r w:rsidR="00387330" w:rsidRPr="00387330">
        <w:rPr>
          <w:rFonts w:ascii="Times New Roman" w:eastAsia="Times New Roman" w:hAnsi="Times New Roman" w:cs="Times New Roman"/>
          <w:sz w:val="24"/>
          <w:szCs w:val="24"/>
          <w:lang w:val="el-GR"/>
        </w:rPr>
        <w:lastRenderedPageBreak/>
        <w:t>μοντέλων σε πραγματικά περιβάλλοντα, ενώ η συμβατότητα με άλλες γλώσσες προγραμματισμού, όπως η JavaScript (TensorFlow.js) και η C++, ενισχύει ακόμη περισσότερο την ευελιξία και τη χρηστικότητά του.</w:t>
      </w:r>
    </w:p>
    <w:p w14:paraId="120E0C8D" w14:textId="77777777" w:rsidR="00387330" w:rsidRDefault="00387330" w:rsidP="00387330">
      <w:pPr>
        <w:spacing w:after="0" w:line="240" w:lineRule="auto"/>
        <w:jc w:val="both"/>
        <w:rPr>
          <w:rFonts w:ascii="Times New Roman" w:eastAsia="Times New Roman" w:hAnsi="Times New Roman" w:cs="Times New Roman"/>
          <w:sz w:val="24"/>
          <w:szCs w:val="24"/>
          <w:lang w:val="el-GR"/>
        </w:rPr>
      </w:pPr>
    </w:p>
    <w:p w14:paraId="7AB9211C" w14:textId="77777777" w:rsidR="00387330" w:rsidRPr="00E51BA8" w:rsidRDefault="00387330" w:rsidP="0007604F">
      <w:pPr>
        <w:spacing w:after="0" w:line="240" w:lineRule="auto"/>
        <w:rPr>
          <w:lang w:val="el-GR"/>
        </w:rPr>
      </w:pPr>
    </w:p>
    <w:p w14:paraId="5E2196C7" w14:textId="5540FD3E" w:rsidR="00E51BA8" w:rsidRDefault="00B1496C" w:rsidP="00F60274">
      <w:pPr>
        <w:pStyle w:val="Heading3"/>
      </w:pPr>
      <w:bookmarkStart w:id="31" w:name="_Toc185189038"/>
      <w:bookmarkStart w:id="32" w:name="_Toc204682457"/>
      <w:r>
        <w:t>3</w:t>
      </w:r>
      <w:r w:rsidR="00D46840">
        <w:t>.</w:t>
      </w:r>
      <w:r w:rsidR="00E51BA8">
        <w:t>2.2 Χρήση του TensorFlow στη</w:t>
      </w:r>
      <w:r w:rsidR="00CB07F1">
        <w:t xml:space="preserve"> διπλωματική </w:t>
      </w:r>
      <w:r w:rsidR="009D0733">
        <w:t>ε</w:t>
      </w:r>
      <w:r w:rsidR="00E51BA8">
        <w:t>ργασία</w:t>
      </w:r>
      <w:bookmarkEnd w:id="31"/>
      <w:bookmarkEnd w:id="32"/>
    </w:p>
    <w:p w14:paraId="26F6AF79" w14:textId="75795846" w:rsidR="00E51BA8" w:rsidRDefault="00B1496C" w:rsidP="00B1496C">
      <w:pPr>
        <w:spacing w:after="0" w:line="240" w:lineRule="auto"/>
        <w:jc w:val="both"/>
        <w:rPr>
          <w:rFonts w:ascii="Times New Roman" w:eastAsia="Times New Roman" w:hAnsi="Times New Roman" w:cs="Times New Roman"/>
          <w:sz w:val="24"/>
          <w:szCs w:val="24"/>
          <w:lang w:val="el-GR"/>
        </w:rPr>
      </w:pPr>
      <w:r w:rsidRPr="00B1496C">
        <w:rPr>
          <w:rFonts w:ascii="Times New Roman" w:eastAsia="Times New Roman" w:hAnsi="Times New Roman" w:cs="Times New Roman"/>
          <w:sz w:val="24"/>
          <w:szCs w:val="24"/>
          <w:lang w:val="el-GR"/>
        </w:rPr>
        <w:t xml:space="preserve">Στο πλαίσιο της παρούσας διπλωματικής εργασίας, το TensorFlow αξιοποιείται για την ανάπτυξη και εκπαίδευση ενός νευρωνικού δικτύου, το οποίο έχει ως στόχο την πρόβλεψη των αναγκών εύρους ζώνης των χρηστών σε ένα δίκτυο πέμπτης γενιάς (5G). Η βασική εφαρμογή του TensorFlow εστιάζει στη σχεδίαση ενός δικτύου που λαμβάνει ως είσοδο χαρακτηριστικά της κυκλοφορίας δεδομένων, όπως η ιστορική χρήση και ο αριθμός των χρηστών, με σκοπό την ακριβή εκτίμηση της απαιτούμενης κατανομής των πόρων του δικτύου. Για την κατασκευή του συγκεκριμένου μοντέλου χρησιμοποιείται το API Keras, αξιοποιώντας διαδοχικά επίπεδα (sequential model), γεγονός που προσφέρει ευκολία και ευελιξία στην ανάπτυξη. Η εκπαίδευση του μοντέλου πραγματοποιείται με τη χρήση δεδομένων που έχουν παραχθεί μέσω προσομοιώσεων του αλγορίθμου DUDe και τα οποία περιλαμβάνουν δυναμικά χαρακτηριστικά της κυκλοφορίας. Επιπλέον, το TensorFlow υποστηρίζει τεχνικές αύξησης δεδομένων (data augmentation), οι οποίες συντελούν στη βελτίωση της ικανότητας γενίκευσης του μοντέλου. Για την αξιολόγηση και τη βελτιστοποίηση των αποτελεσμάτων χρησιμοποιούνται συναρτήσεις απώλειας, όπως το </w:t>
      </w:r>
      <w:r w:rsidR="00932521">
        <w:rPr>
          <w:rFonts w:ascii="Times New Roman" w:eastAsia="Times New Roman" w:hAnsi="Times New Roman" w:cs="Times New Roman"/>
          <w:sz w:val="24"/>
          <w:szCs w:val="24"/>
        </w:rPr>
        <w:t>Mean</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Squared</w:t>
      </w:r>
      <w:r w:rsidR="00932521" w:rsidRPr="00932521">
        <w:rPr>
          <w:rFonts w:ascii="Times New Roman" w:eastAsia="Times New Roman" w:hAnsi="Times New Roman" w:cs="Times New Roman"/>
          <w:sz w:val="24"/>
          <w:szCs w:val="24"/>
          <w:lang w:val="el-GR"/>
        </w:rPr>
        <w:t xml:space="preserve"> </w:t>
      </w:r>
      <w:r w:rsidR="00932521">
        <w:rPr>
          <w:rFonts w:ascii="Times New Roman" w:eastAsia="Times New Roman" w:hAnsi="Times New Roman" w:cs="Times New Roman"/>
          <w:sz w:val="24"/>
          <w:szCs w:val="24"/>
        </w:rPr>
        <w:t>Error</w:t>
      </w:r>
      <w:r w:rsidR="00932521" w:rsidRPr="00932521">
        <w:rPr>
          <w:rFonts w:ascii="Times New Roman" w:eastAsia="Times New Roman" w:hAnsi="Times New Roman" w:cs="Times New Roman"/>
          <w:sz w:val="24"/>
          <w:szCs w:val="24"/>
          <w:lang w:val="el-GR"/>
        </w:rPr>
        <w:t xml:space="preserve"> (</w:t>
      </w:r>
      <w:r w:rsidRPr="00B1496C">
        <w:rPr>
          <w:rFonts w:ascii="Times New Roman" w:eastAsia="Times New Roman" w:hAnsi="Times New Roman" w:cs="Times New Roman"/>
          <w:sz w:val="24"/>
          <w:szCs w:val="24"/>
          <w:lang w:val="el-GR"/>
        </w:rPr>
        <w:t>MSE</w:t>
      </w:r>
      <w:r w:rsidR="00932521" w:rsidRPr="00932521">
        <w:rPr>
          <w:rFonts w:ascii="Times New Roman" w:eastAsia="Times New Roman" w:hAnsi="Times New Roman" w:cs="Times New Roman"/>
          <w:sz w:val="24"/>
          <w:szCs w:val="24"/>
          <w:lang w:val="el-GR"/>
        </w:rPr>
        <w:t>)</w:t>
      </w:r>
      <w:r w:rsidRPr="00B1496C">
        <w:rPr>
          <w:rFonts w:ascii="Times New Roman" w:eastAsia="Times New Roman" w:hAnsi="Times New Roman" w:cs="Times New Roman"/>
          <w:sz w:val="24"/>
          <w:szCs w:val="24"/>
          <w:lang w:val="el-GR"/>
        </w:rPr>
        <w:t>, μέσω των οποίων το δίκτυο αξιολογείται ως προς την ακρίβεια της πρόβλεψής του σχετικά με τις απαιτήσεις εύρους ζώνης, ενώ οι αντίστοιχες μετρικές παρακολουθούνται διαρκώς με τη βοήθεια του TensorBoard. Τέλος, το εκπαιδευμένο νευρωνικό δίκτυο ενσωματώνεται με τον αλγόριθμο βελτιστοποίησης τ</w:t>
      </w:r>
      <w:r w:rsidR="00AD24CA">
        <w:rPr>
          <w:rFonts w:ascii="Times New Roman" w:eastAsia="Times New Roman" w:hAnsi="Times New Roman" w:cs="Times New Roman"/>
          <w:sz w:val="24"/>
          <w:szCs w:val="24"/>
          <w:lang w:val="el-GR"/>
        </w:rPr>
        <w:t>ης</w:t>
      </w:r>
      <w:r w:rsidRPr="00B1496C">
        <w:rPr>
          <w:rFonts w:ascii="Times New Roman" w:eastAsia="Times New Roman" w:hAnsi="Times New Roman" w:cs="Times New Roman"/>
          <w:sz w:val="24"/>
          <w:szCs w:val="24"/>
          <w:lang w:val="el-GR"/>
        </w:rPr>
        <w:t xml:space="preserve"> SciPy, προσφέροντας τη δυνατότητα πραγματοποίησης προβλέψεων σε πραγματικό χρόνο για τη δυναμική κατανομή των πόρων του δικτύου.</w:t>
      </w:r>
    </w:p>
    <w:p w14:paraId="648086EC" w14:textId="77777777" w:rsidR="00B1496C" w:rsidRDefault="00B1496C" w:rsidP="00B1496C">
      <w:pPr>
        <w:spacing w:after="0" w:line="240" w:lineRule="auto"/>
        <w:jc w:val="both"/>
        <w:rPr>
          <w:rFonts w:ascii="Times New Roman" w:eastAsia="Times New Roman" w:hAnsi="Times New Roman" w:cs="Times New Roman"/>
          <w:sz w:val="24"/>
          <w:szCs w:val="24"/>
          <w:lang w:val="el-GR"/>
        </w:rPr>
      </w:pPr>
    </w:p>
    <w:p w14:paraId="367A728D" w14:textId="77777777" w:rsidR="00B1496C" w:rsidRPr="00E51BA8" w:rsidRDefault="00B1496C" w:rsidP="00B1496C">
      <w:pPr>
        <w:spacing w:after="0" w:line="240" w:lineRule="auto"/>
        <w:jc w:val="both"/>
        <w:rPr>
          <w:lang w:val="el-GR"/>
        </w:rPr>
      </w:pPr>
    </w:p>
    <w:p w14:paraId="60B66FA0" w14:textId="07CFAB43" w:rsidR="00E51BA8" w:rsidRDefault="00B1496C" w:rsidP="00F60274">
      <w:pPr>
        <w:pStyle w:val="Heading3"/>
      </w:pPr>
      <w:bookmarkStart w:id="33" w:name="_Toc185189039"/>
      <w:bookmarkStart w:id="34" w:name="_Toc204682458"/>
      <w:r>
        <w:t>3</w:t>
      </w:r>
      <w:r w:rsidR="00D46840">
        <w:t>.</w:t>
      </w:r>
      <w:r w:rsidR="00E51BA8">
        <w:t>2.3 Γιατί TensorFlow</w:t>
      </w:r>
      <w:bookmarkEnd w:id="33"/>
      <w:bookmarkEnd w:id="34"/>
    </w:p>
    <w:p w14:paraId="3286D581" w14:textId="77777777" w:rsidR="00EB6531" w:rsidRDefault="00EB6531" w:rsidP="00010875">
      <w:pPr>
        <w:pStyle w:val="NormalWeb"/>
        <w:spacing w:before="0" w:beforeAutospacing="0" w:after="0" w:afterAutospacing="0"/>
        <w:jc w:val="both"/>
        <w:rPr>
          <w:lang w:val="el-GR"/>
        </w:rPr>
      </w:pPr>
      <w:r w:rsidRPr="00EB6531">
        <w:rPr>
          <w:lang w:val="el-GR"/>
        </w:rPr>
        <w:t>Το TensorFlow επιλέγεται ως η πλέον κατάλληλη λύση για τις ανάγκες της παρούσας εργασίας, καθώς συνδυάζει ευελιξία στην υποστήριξη τόσο απλών όσο και σύνθετων μοντέλων, παρέχοντας παράλληλα εξελιγμένα εργαλεία για πειραματισμό και συνεχή βελτίωση των μοντέλων. Παράλληλα, προσφέρει υψηλή απόδοση, καθώς αξιοποιεί τη δυνατότητα επιτάχυνσης της διαδικασίας εκπαίδευσης μέσω της υποστήριξης υπολογιστικών συσκευών όπως οι GPU και TPU. Επιπλέον, το TensorFlow διακρίνεται για την εκτεταμένη υποστήριξη που παρέχεται από τη διεθνή κοινότητα χρηστών και προγραμματιστών, με αποτέλεσμα να υπάρχουν πληθώρα πόρων και παραδειγμάτων που διευκολύνουν την επίλυση προβλημάτων και την αντιμετώπιση προκλήσεων κατά την υλοποίηση καινοτόμων εφαρμογών.</w:t>
      </w:r>
    </w:p>
    <w:p w14:paraId="2FF079EA" w14:textId="180978EA" w:rsidR="00E51BA8" w:rsidRPr="00AB1740" w:rsidRDefault="00E51BA8" w:rsidP="0007604F">
      <w:pPr>
        <w:pStyle w:val="NormalWeb"/>
        <w:jc w:val="both"/>
        <w:rPr>
          <w:lang w:val="el-GR"/>
        </w:rPr>
      </w:pPr>
      <w:r w:rsidRPr="00AB1740">
        <w:rPr>
          <w:lang w:val="el-GR"/>
        </w:rPr>
        <w:t xml:space="preserve">Η χρήση του </w:t>
      </w:r>
      <w:r w:rsidRPr="00AB1740">
        <w:t>TensorFlow</w:t>
      </w:r>
      <w:r w:rsidRPr="00AB1740">
        <w:rPr>
          <w:lang w:val="el-GR"/>
        </w:rPr>
        <w:t xml:space="preserve"> στην παρούσα εργασία επιτρέπει τη δημιουργία ενός ευέλικτου και αποδοτικού συστήματος πρόβλεψης, που συμβάλλει στη βελτίωση της απόδοσης του αλγορίθμου </w:t>
      </w:r>
      <w:r w:rsidRPr="00AB1740">
        <w:t>DUDe</w:t>
      </w:r>
      <w:r w:rsidRPr="00AB1740">
        <w:rPr>
          <w:lang w:val="el-GR"/>
        </w:rPr>
        <w:t xml:space="preserve"> για τη διαχείριση των πόρων σε δίκτυα 5</w:t>
      </w:r>
      <w:r w:rsidRPr="00AB1740">
        <w:t>G</w:t>
      </w:r>
      <w:r w:rsidRPr="00AB1740">
        <w:rPr>
          <w:lang w:val="el-GR"/>
        </w:rPr>
        <w:t xml:space="preserve">. Με την ευκολία ενσωμάτωσης και τις δυνατότητές του, το </w:t>
      </w:r>
      <w:r w:rsidRPr="00AB1740">
        <w:t>TensorFlow</w:t>
      </w:r>
      <w:r w:rsidRPr="00AB1740">
        <w:rPr>
          <w:lang w:val="el-GR"/>
        </w:rPr>
        <w:t xml:space="preserve"> καθίσταται απαραίτητο εργαλείο για την ανάπτυξη σύγχρονων εφαρμογών μηχανικής μάθησης.</w:t>
      </w:r>
    </w:p>
    <w:p w14:paraId="0B4D46D4" w14:textId="0E3C0471" w:rsidR="00E51BA8" w:rsidRDefault="00EB6531" w:rsidP="00F60274">
      <w:pPr>
        <w:pStyle w:val="Heading2"/>
      </w:pPr>
      <w:bookmarkStart w:id="35" w:name="_Toc185189040"/>
      <w:bookmarkStart w:id="36" w:name="_Toc204682459"/>
      <w:r>
        <w:lastRenderedPageBreak/>
        <w:t>3</w:t>
      </w:r>
      <w:r w:rsidR="00D46840">
        <w:t>.</w:t>
      </w:r>
      <w:r w:rsidR="00E51BA8">
        <w:t>3 Παρουσίαση τ</w:t>
      </w:r>
      <w:r w:rsidR="00FD4AA7">
        <w:t>ης</w:t>
      </w:r>
      <w:r w:rsidR="00E51BA8">
        <w:t xml:space="preserve"> Google Colab</w:t>
      </w:r>
      <w:bookmarkEnd w:id="35"/>
      <w:bookmarkEnd w:id="36"/>
    </w:p>
    <w:p w14:paraId="2EA2E884" w14:textId="0E99FF2E" w:rsidR="00E51BA8" w:rsidRDefault="00FD4AA7" w:rsidP="00010875">
      <w:pPr>
        <w:pStyle w:val="NormalWeb"/>
        <w:spacing w:before="0" w:beforeAutospacing="0" w:after="0" w:afterAutospacing="0"/>
        <w:jc w:val="both"/>
        <w:rPr>
          <w:lang w:val="el-GR"/>
        </w:rPr>
      </w:pPr>
      <w:r>
        <w:rPr>
          <w:lang w:val="el-GR"/>
        </w:rPr>
        <w:t>Η</w:t>
      </w:r>
      <w:r w:rsidR="00E51BA8">
        <w:rPr>
          <w:lang w:val="el-GR"/>
        </w:rPr>
        <w:t xml:space="preserve"> </w:t>
      </w:r>
      <w:r w:rsidR="00E51BA8">
        <w:rPr>
          <w:rStyle w:val="Strong"/>
        </w:rPr>
        <w:t>Google</w:t>
      </w:r>
      <w:r w:rsidR="00E51BA8">
        <w:rPr>
          <w:rStyle w:val="Strong"/>
          <w:lang w:val="el-GR"/>
        </w:rPr>
        <w:t xml:space="preserve"> </w:t>
      </w:r>
      <w:r w:rsidR="00E51BA8">
        <w:rPr>
          <w:rStyle w:val="Strong"/>
        </w:rPr>
        <w:t>Colab</w:t>
      </w:r>
      <w:r w:rsidR="00E51BA8">
        <w:rPr>
          <w:lang w:val="el-GR"/>
        </w:rPr>
        <w:t xml:space="preserve"> (</w:t>
      </w:r>
      <w:r w:rsidR="00E51BA8">
        <w:t>Google</w:t>
      </w:r>
      <w:r w:rsidR="00E51BA8">
        <w:rPr>
          <w:lang w:val="el-GR"/>
        </w:rPr>
        <w:t xml:space="preserve"> </w:t>
      </w:r>
      <w:r w:rsidR="00E51BA8">
        <w:t>Collaboratory</w:t>
      </w:r>
      <w:r w:rsidR="00E51BA8">
        <w:rPr>
          <w:lang w:val="el-GR"/>
        </w:rPr>
        <w:t xml:space="preserve">) είναι μία δωρεάν, διαδικτυακή πλατφόρμα που παρέχεται από την </w:t>
      </w:r>
      <w:r w:rsidR="00E51BA8">
        <w:t>Google</w:t>
      </w:r>
      <w:r w:rsidR="00E51BA8">
        <w:rPr>
          <w:lang w:val="el-GR"/>
        </w:rPr>
        <w:t xml:space="preserve"> και επιτρέπει την εκτέλεση </w:t>
      </w:r>
      <w:r w:rsidR="00E51BA8">
        <w:t>Python</w:t>
      </w:r>
      <w:r w:rsidR="00E51BA8">
        <w:rPr>
          <w:lang w:val="el-GR"/>
        </w:rPr>
        <w:t xml:space="preserve"> κώδικα σε περιβάλλον </w:t>
      </w:r>
      <w:r w:rsidR="00E51BA8">
        <w:t>Jupyter</w:t>
      </w:r>
      <w:r w:rsidR="00E51BA8">
        <w:rPr>
          <w:lang w:val="el-GR"/>
        </w:rPr>
        <w:t xml:space="preserve"> </w:t>
      </w:r>
      <w:r w:rsidR="00E51BA8">
        <w:t>Notebook</w:t>
      </w:r>
      <w:r w:rsidR="00E51BA8">
        <w:rPr>
          <w:lang w:val="el-GR"/>
        </w:rPr>
        <w:t xml:space="preserve">. Είναι ιδιαίτερα δημοφιλής για την ανάπτυξη και την εκτέλεση εφαρμογών μηχανικής μάθησης, επεξεργασίας δεδομένων και επιστημονικών υπολογισμών, καθώς παρέχει πρόσβαση σε υπολογιστική ισχύ </w:t>
      </w:r>
      <w:r w:rsidR="00E51BA8">
        <w:t>GPU</w:t>
      </w:r>
      <w:r w:rsidR="00E51BA8">
        <w:rPr>
          <w:lang w:val="el-GR"/>
        </w:rPr>
        <w:t xml:space="preserve"> και </w:t>
      </w:r>
      <w:r w:rsidR="00E51BA8">
        <w:t>TPU</w:t>
      </w:r>
      <w:r w:rsidR="00E51BA8">
        <w:rPr>
          <w:lang w:val="el-GR"/>
        </w:rPr>
        <w:t xml:space="preserve"> χωρίς επιπλέον κόστος.</w:t>
      </w:r>
    </w:p>
    <w:p w14:paraId="3ABEDDF4" w14:textId="77777777" w:rsidR="00E51BA8" w:rsidRPr="00E51BA8" w:rsidRDefault="00E51BA8" w:rsidP="0007604F">
      <w:pPr>
        <w:spacing w:line="240" w:lineRule="auto"/>
        <w:rPr>
          <w:lang w:val="el-GR"/>
        </w:rPr>
      </w:pPr>
    </w:p>
    <w:p w14:paraId="4755B6DA" w14:textId="6CA613EA" w:rsidR="00E51BA8" w:rsidRDefault="00CB6348" w:rsidP="00F60274">
      <w:pPr>
        <w:pStyle w:val="Heading3"/>
      </w:pPr>
      <w:bookmarkStart w:id="37" w:name="_Toc185189041"/>
      <w:bookmarkStart w:id="38" w:name="_Toc204682460"/>
      <w:r>
        <w:t>3</w:t>
      </w:r>
      <w:r w:rsidR="00D46840">
        <w:t>.</w:t>
      </w:r>
      <w:r w:rsidR="00E51BA8">
        <w:t xml:space="preserve">3.1 Βασικά </w:t>
      </w:r>
      <w:r w:rsidR="009D0733">
        <w:t>χ</w:t>
      </w:r>
      <w:r w:rsidR="00E51BA8">
        <w:t>αρακτηριστικά τ</w:t>
      </w:r>
      <w:r w:rsidR="00691EA1">
        <w:t>ης</w:t>
      </w:r>
      <w:r w:rsidR="00E51BA8">
        <w:t xml:space="preserve"> Google Colab</w:t>
      </w:r>
      <w:bookmarkEnd w:id="37"/>
      <w:bookmarkEnd w:id="38"/>
    </w:p>
    <w:p w14:paraId="4046133D" w14:textId="006BBD83" w:rsidR="00E51BA8" w:rsidRDefault="00691EA1" w:rsidP="003352CB">
      <w:pPr>
        <w:spacing w:after="0" w:line="240" w:lineRule="auto"/>
        <w:jc w:val="both"/>
        <w:rPr>
          <w:rStyle w:val="Strong"/>
          <w:rFonts w:ascii="Times New Roman" w:eastAsia="Times New Roman" w:hAnsi="Times New Roman" w:cs="Times New Roman"/>
          <w:b w:val="0"/>
          <w:bCs w:val="0"/>
          <w:sz w:val="24"/>
          <w:szCs w:val="24"/>
          <w:lang w:val="el-GR"/>
        </w:rPr>
      </w:pPr>
      <w:r>
        <w:rPr>
          <w:rStyle w:val="Strong"/>
          <w:rFonts w:ascii="Times New Roman" w:eastAsia="Times New Roman" w:hAnsi="Times New Roman" w:cs="Times New Roman"/>
          <w:b w:val="0"/>
          <w:bCs w:val="0"/>
          <w:sz w:val="24"/>
          <w:szCs w:val="24"/>
          <w:lang w:val="el-GR"/>
        </w:rPr>
        <w:t>Η</w:t>
      </w:r>
      <w:r w:rsidR="003352CB" w:rsidRPr="003352CB">
        <w:rPr>
          <w:rStyle w:val="Strong"/>
          <w:rFonts w:ascii="Times New Roman" w:eastAsia="Times New Roman" w:hAnsi="Times New Roman" w:cs="Times New Roman"/>
          <w:b w:val="0"/>
          <w:bCs w:val="0"/>
          <w:sz w:val="24"/>
          <w:szCs w:val="24"/>
          <w:lang w:val="el-GR"/>
        </w:rPr>
        <w:t xml:space="preserve"> Google Colab διακρίνεται για μια σειρά από βασικά χαρακτηριστικά που το καθιστούν ιδιαίτερα ελκυστικό για επιστημονική εργασία και ανάπτυξη εφαρμογών μηχανικής μάθησης. Αρχικά, προσφέρει πλήρη υποστήριξη για αρχεία Jupyter Notebook (.ipynb), παρέχοντας ένα εύχρηστο περιβάλλον τόσο για την εκτέλεση κώδικα όσο και για τη συγγραφή τεκμηρίωσης και την οπτικοποίηση δεδομένων. Επιπλέον, το Colab παρέχει δωρεάν πρόσβαση σε υπολογιστική ισχύ, συμπεριλαμβανομένων μονάδων GPU, που επιταχύνουν σημαντικά τις εφαρμογές μηχανικής μάθησης, και TPU, οι οποίες είναι εξειδικευμένες για την εκτέλεση TensorFlow και άλλων μοντέλων βαθιάς μάθησης. Η δυνατότητα ενσωμάτωσης με το Google Drive επιτρέπει την αποθήκευση και διαχείριση αρχείων απευθείας στο cloud, διευκολύνοντας τόσο την πρόσβαση όσο και την κοινή χρήση δεδομένων και notebooks μεταξύ χρηστών. Ένα ακόμη πλεονέκτημα του Colab είναι ότι περιλαμβάνει προεγκατεστημένες πολλές δημοφιλείς βιβλιοθήκες, όπως NumPy, SciPy, TensorFlow, PyTorch και Pandas, εξοικονομώντας έτσι πολύτιμο χρόνο από τη ρύθμιση του περιβάλλοντος. Επιπλέον, υποστηρίζει συνεργασία σε πραγματικό χρόνο, επιτρέποντας σε πολλούς χρήστες να εργάζονται ταυτόχρονα στο ίδιο notebook. Τέλος, προσφέρει υποστήριξη για επεκτάσεις και πρόσθετα εργαλεία, όπως το TensorBoard, τα οποία διευκολύνουν την παρακολούθηση της εκπαίδευσης των μοντέλων και την ανάλυση των αποτελεσμάτων.</w:t>
      </w:r>
    </w:p>
    <w:p w14:paraId="3A05A7AC" w14:textId="77777777" w:rsidR="003352CB" w:rsidRDefault="003352CB" w:rsidP="0007604F">
      <w:pPr>
        <w:spacing w:after="0" w:line="240" w:lineRule="auto"/>
        <w:rPr>
          <w:rStyle w:val="Strong"/>
          <w:rFonts w:ascii="Times New Roman" w:eastAsia="Times New Roman" w:hAnsi="Times New Roman" w:cs="Times New Roman"/>
          <w:b w:val="0"/>
          <w:bCs w:val="0"/>
          <w:sz w:val="24"/>
          <w:szCs w:val="24"/>
          <w:lang w:val="el-GR"/>
        </w:rPr>
      </w:pPr>
    </w:p>
    <w:p w14:paraId="05019ED5" w14:textId="77777777" w:rsidR="003352CB" w:rsidRPr="00E51BA8" w:rsidRDefault="003352CB" w:rsidP="0007604F">
      <w:pPr>
        <w:spacing w:after="0" w:line="240" w:lineRule="auto"/>
        <w:rPr>
          <w:lang w:val="el-GR"/>
        </w:rPr>
      </w:pPr>
    </w:p>
    <w:p w14:paraId="5B5CDF9A" w14:textId="4C18321D" w:rsidR="00E51BA8" w:rsidRDefault="003352CB" w:rsidP="00F60274">
      <w:pPr>
        <w:pStyle w:val="Heading3"/>
      </w:pPr>
      <w:bookmarkStart w:id="39" w:name="_Toc185189042"/>
      <w:bookmarkStart w:id="40" w:name="_Toc204682461"/>
      <w:r>
        <w:t>3</w:t>
      </w:r>
      <w:r w:rsidR="00D46840">
        <w:t>.</w:t>
      </w:r>
      <w:r w:rsidR="00E51BA8">
        <w:t>3.2 Πλεονεκτήματα τ</w:t>
      </w:r>
      <w:r w:rsidR="00691EA1">
        <w:t>ης</w:t>
      </w:r>
      <w:r w:rsidR="00E51BA8">
        <w:t xml:space="preserve"> Google Colab</w:t>
      </w:r>
      <w:bookmarkEnd w:id="39"/>
      <w:bookmarkEnd w:id="40"/>
    </w:p>
    <w:p w14:paraId="73C524BD" w14:textId="1EF2A402" w:rsidR="00E51BA8" w:rsidRDefault="00691EA1" w:rsidP="00B97E46">
      <w:pPr>
        <w:jc w:val="both"/>
        <w:rPr>
          <w:lang w:val="el-GR"/>
        </w:rPr>
      </w:pPr>
      <w:r>
        <w:rPr>
          <w:rFonts w:ascii="Times New Roman" w:eastAsia="Times New Roman" w:hAnsi="Times New Roman" w:cs="Times New Roman"/>
          <w:sz w:val="24"/>
          <w:szCs w:val="24"/>
          <w:lang w:val="el-GR"/>
        </w:rPr>
        <w:t>Η</w:t>
      </w:r>
      <w:r w:rsidR="00B97E46" w:rsidRPr="00B97E46">
        <w:rPr>
          <w:rFonts w:ascii="Times New Roman" w:eastAsia="Times New Roman" w:hAnsi="Times New Roman" w:cs="Times New Roman"/>
          <w:sz w:val="24"/>
          <w:szCs w:val="24"/>
          <w:lang w:val="el-GR"/>
        </w:rPr>
        <w:t xml:space="preserve"> Google Colab αποτελεί ιδανική επιλογή για εφαρμογές μηχανικής μάθησης και βαθιάς μάθησης, καθώς η δωρεάν πρόσβαση σε GPU και TPU το καθιστά ιδιαίτερα αποτελεσματικό εργαλείο για την εκπαίδευση και τη δοκιμή νευρωνικών δικτύων. Παράλληλα, προσφέρει ένα ευέλικτο περιβάλλον για πειραματισμό, επιτρέποντας τη δοκιμή και την ανάπτυξη κώδικα χωρίς την ανάγκη τοπικής εγκατάστασης λογισμικού. Επιπροσθέτως, το Colab είναι εξαιρετικά χρήσιμο για εκπαιδευτικούς σκοπούς, αφού διευκολύνει την πρόσβαση τόσο των φοιτητών όσο και των εκπαιδευτών, παρέχοντας ένα εύχρηστο και άμεσα διαθέσιμο πλαίσιο για τη διδασκαλία και την εκμάθηση σύγχρονων τεχνικών προγραμματισμού και ανάλυσης δεδομένων.</w:t>
      </w:r>
    </w:p>
    <w:p w14:paraId="1B9FF948" w14:textId="77777777" w:rsidR="009D5DBB" w:rsidRDefault="009D5DBB" w:rsidP="009D5DBB">
      <w:pPr>
        <w:rPr>
          <w:lang w:val="el-GR"/>
        </w:rPr>
      </w:pPr>
    </w:p>
    <w:p w14:paraId="2F9A9A83" w14:textId="77777777" w:rsidR="009D5DBB" w:rsidRDefault="009D5DBB" w:rsidP="009D5DBB">
      <w:pPr>
        <w:rPr>
          <w:lang w:val="el-GR"/>
        </w:rPr>
      </w:pPr>
    </w:p>
    <w:p w14:paraId="06AD8D06" w14:textId="77777777" w:rsidR="00227A29" w:rsidRDefault="00227A29" w:rsidP="009D5DBB">
      <w:pPr>
        <w:rPr>
          <w:lang w:val="el-GR"/>
        </w:rPr>
      </w:pPr>
    </w:p>
    <w:p w14:paraId="6D1F5A1F" w14:textId="4EFEEC1D" w:rsidR="0032279D" w:rsidRPr="0032279D" w:rsidRDefault="002D693D" w:rsidP="007B7AED">
      <w:pPr>
        <w:pStyle w:val="Heading1"/>
      </w:pPr>
      <w:bookmarkStart w:id="41" w:name="_Toc204682462"/>
      <w:r>
        <w:lastRenderedPageBreak/>
        <w:t>Κεφάλαιο</w:t>
      </w:r>
      <w:r w:rsidR="0032279D">
        <w:t xml:space="preserve"> </w:t>
      </w:r>
      <w:r w:rsidR="0054465C">
        <w:t>4</w:t>
      </w:r>
      <w:r w:rsidR="00227A29" w:rsidRPr="00227A29">
        <w:rPr>
          <w:vertAlign w:val="superscript"/>
        </w:rPr>
        <w:t>ο</w:t>
      </w:r>
      <w:r w:rsidR="00227A29">
        <w:t xml:space="preserve"> </w:t>
      </w:r>
      <w:r w:rsidR="0032279D">
        <w:t>Αρχιτεκτονική</w:t>
      </w:r>
      <w:r w:rsidR="0057448E">
        <w:t xml:space="preserve"> με</w:t>
      </w:r>
      <w:r w:rsidR="0032279D">
        <w:t xml:space="preserve"> </w:t>
      </w:r>
      <w:r w:rsidR="0057448E">
        <w:t>σ</w:t>
      </w:r>
      <w:r w:rsidR="0032279D" w:rsidRPr="0032279D">
        <w:t xml:space="preserve">υνδυασμό </w:t>
      </w:r>
      <w:r w:rsidR="0032279D">
        <w:t>DUDe</w:t>
      </w:r>
      <w:r w:rsidR="0032279D" w:rsidRPr="0032279D">
        <w:t xml:space="preserve"> και </w:t>
      </w:r>
      <w:r w:rsidR="009D0733">
        <w:t>ν</w:t>
      </w:r>
      <w:r w:rsidR="0032279D" w:rsidRPr="0032279D">
        <w:t xml:space="preserve">ευρωνικών </w:t>
      </w:r>
      <w:r w:rsidR="009D0733">
        <w:t>δ</w:t>
      </w:r>
      <w:r w:rsidR="0032279D" w:rsidRPr="0032279D">
        <w:t>ικτύων</w:t>
      </w:r>
      <w:bookmarkEnd w:id="41"/>
    </w:p>
    <w:p w14:paraId="423FDCC5" w14:textId="5AF8FF4B" w:rsidR="00817371" w:rsidRDefault="00817371" w:rsidP="0007604F">
      <w:pPr>
        <w:pStyle w:val="NormalWeb"/>
        <w:jc w:val="both"/>
        <w:rPr>
          <w:lang w:val="el-GR"/>
        </w:rPr>
      </w:pPr>
      <w:r w:rsidRPr="00817371">
        <w:rPr>
          <w:lang w:val="el-GR"/>
        </w:rPr>
        <w:t xml:space="preserve">Στη σύγχρονη εποχή, όπου οι απαιτήσεις σε υπολογιστικούς πόρους και εύρος ζώνης αυξάνονται με εκθετικούς ρυθμούς, η ανάγκη για υιοθέτηση προηγμένων και αποδοτικών μεθόδων διαχείρισης των δικτύων είναι περισσότερο επιτακτική από ποτέ. Η αρχιτεκτονική που προτείνεται στη συγκεκριμένη διπλωματική εργασία συνδυάζει με υβριδικό τρόπο την τεχνική DUDe με νευρωνικά δίκτυα, αποσκοπώντας στη βέλτιστη κατανομή των πόρων και στη σημαντική ενίσχυση της συνολικής απόδοσης των δικτυακών υποδομών. Ο εν λόγω συνδυασμός αξιοποιεί τη δυναμική των νευρωνικών δικτύων για την ακριβή πρόβλεψη της ζήτησης και την εις βάθος ανάλυση της συμπεριφοράς των χρηστών, ενώ παράλληλα ενσωματώνει τεχνικές βελτιστοποίησης και ενισχυτικής μάθησης με στόχο τη συνεχή προσαρμογή του συστήματος στις εκάστοτε απαιτήσεις. Πιο συγκεκριμένα, η αρχιτεκτονική περιλαμβάνει ένα Prediction Module, όπου νευρωνικά δίκτυα όπως τα LSTM ή </w:t>
      </w:r>
      <w:r w:rsidR="00932521">
        <w:rPr>
          <w:rStyle w:val="Strong"/>
          <w:rFonts w:eastAsiaTheme="majorEastAsia"/>
          <w:b w:val="0"/>
          <w:bCs w:val="0"/>
        </w:rPr>
        <w:t>Graph</w:t>
      </w:r>
      <w:r w:rsidR="00932521" w:rsidRPr="00932521">
        <w:rPr>
          <w:rStyle w:val="Strong"/>
          <w:rFonts w:eastAsiaTheme="majorEastAsia"/>
          <w:b w:val="0"/>
          <w:bCs w:val="0"/>
          <w:lang w:val="el-GR"/>
        </w:rPr>
        <w:t xml:space="preserve"> </w:t>
      </w:r>
      <w:r w:rsidR="00932521">
        <w:rPr>
          <w:rStyle w:val="Strong"/>
          <w:rFonts w:eastAsiaTheme="majorEastAsia"/>
          <w:b w:val="0"/>
          <w:bCs w:val="0"/>
        </w:rPr>
        <w:t>Neural</w:t>
      </w:r>
      <w:r w:rsidR="00932521" w:rsidRPr="00932521">
        <w:rPr>
          <w:rStyle w:val="Strong"/>
          <w:rFonts w:eastAsiaTheme="majorEastAsia"/>
          <w:b w:val="0"/>
          <w:bCs w:val="0"/>
          <w:lang w:val="el-GR"/>
        </w:rPr>
        <w:t xml:space="preserve"> </w:t>
      </w:r>
      <w:r w:rsidR="00932521">
        <w:rPr>
          <w:rStyle w:val="Strong"/>
          <w:rFonts w:eastAsiaTheme="majorEastAsia"/>
          <w:b w:val="0"/>
          <w:bCs w:val="0"/>
        </w:rPr>
        <w:t>Networks</w:t>
      </w:r>
      <w:r w:rsidR="00932521" w:rsidRPr="00932521">
        <w:rPr>
          <w:rStyle w:val="Strong"/>
          <w:rFonts w:eastAsiaTheme="majorEastAsia"/>
          <w:b w:val="0"/>
          <w:bCs w:val="0"/>
          <w:lang w:val="el-GR"/>
        </w:rPr>
        <w:t xml:space="preserve"> (</w:t>
      </w:r>
      <w:r w:rsidRPr="00817371">
        <w:rPr>
          <w:lang w:val="el-GR"/>
        </w:rPr>
        <w:t>GNN</w:t>
      </w:r>
      <w:r w:rsidR="00932521" w:rsidRPr="00793A28">
        <w:rPr>
          <w:lang w:val="el-GR"/>
        </w:rPr>
        <w:t>)</w:t>
      </w:r>
      <w:r w:rsidRPr="00817371">
        <w:rPr>
          <w:lang w:val="el-GR"/>
        </w:rPr>
        <w:t xml:space="preserve">  χρησιμοποιούνται για την πρόβλεψη των αναγκών εύρους ζώνης των χρηστών και της απόδοσης των σταθμών βάσης, επιτρέποντας στο σύστημα να προετοιμάζεται έγκαιρα για μελλοντικές απαιτήσεις και να αποφεύγει περιστατικά συμφόρησης. Στη συνέχεια, το Optimization Module αξιοποιεί τις προβλέψεις του Prediction Module, ώστε με τη χρήση αλγορίθμων βελτιστοποίησης, όπως οι γενετικοί αλγόριθμοι (GA) ή ο γραμμικός προγραμματισμός (LP), να διασφαλίζεται η αποδοτικότερη δυνατή κατανομή των διαθέσιμων πόρων, μεγιστοποιώντας την απόδοση του δικτύου. Επιπλέον, η υλοποίηση Reinforcement Learning Feedback Loop επιτρέπει τη συνεχή βελτίωση της διαδικασίας κατανομής των πόρων μέσω ενισχυτικής μάθησης. Μέσω μηχανισμών ανατροφοδότησης, το σύστημα αντλεί γνώση από τις προηγούμενες αποφάσεις του και προσαρμόζεται δυναμικά σε νέα λειτουργικά δεδομένα και μεταβαλλόμενες απαιτήσεις ζήτησης.</w:t>
      </w:r>
    </w:p>
    <w:p w14:paraId="778823D8" w14:textId="6F3AEA6A" w:rsidR="0032279D" w:rsidRDefault="0032279D" w:rsidP="0007604F">
      <w:pPr>
        <w:pStyle w:val="NormalWeb"/>
        <w:jc w:val="both"/>
        <w:rPr>
          <w:lang w:val="el-GR"/>
        </w:rPr>
      </w:pPr>
      <w:r w:rsidRPr="0032279D">
        <w:rPr>
          <w:lang w:val="el-GR"/>
        </w:rPr>
        <w:t>Η υβριδική αυτή προσέγγιση συνδυάζει τα πλεονεκτήματα των νευρωνικών δικτύων στην ανάλυση και πρόβλεψη δεδομένων με την αποδοτικότητα των αλγορίθμων βελτιστοποίησης και την προσαρμοστικότητα της ενισχυτικής μάθησης. Ως αποτέλεσμα, η αρχιτεκτονική  επιτυγχάνει υψηλή απόδοση, ευελιξία και αποτελεσματικότητα στη διαχείριση πόρων δικτύου, ανοίγοντας νέους δρόμους για τη βελτίωση των τηλεπικοινωνιακών συστημάτων.</w:t>
      </w:r>
    </w:p>
    <w:p w14:paraId="3CD3FEBE" w14:textId="77777777" w:rsidR="0032279D" w:rsidRPr="0032279D" w:rsidRDefault="0032279D" w:rsidP="0007604F">
      <w:pPr>
        <w:pStyle w:val="NormalWeb"/>
        <w:jc w:val="both"/>
        <w:rPr>
          <w:lang w:val="el-GR"/>
        </w:rPr>
      </w:pPr>
      <w:r w:rsidRPr="0032279D">
        <w:rPr>
          <w:lang w:val="el-GR"/>
        </w:rPr>
        <w:t xml:space="preserve">Στο πλαίσιο της παρούσας εργασίας, επιλέξαμε να παρουσιάσουμε αυτήν την αρχιτεκτονική ως ένα καλό παράδειγμα συνδυασμού των </w:t>
      </w:r>
      <w:r>
        <w:t>DUDe</w:t>
      </w:r>
      <w:r w:rsidRPr="0032279D">
        <w:rPr>
          <w:lang w:val="el-GR"/>
        </w:rPr>
        <w:t xml:space="preserve"> αλγορίθμων και της μηχανικής μάθησης για διάφορους λόγους. Αρχικά, η δυναμική φύση των </w:t>
      </w:r>
      <w:r>
        <w:t>DUDe</w:t>
      </w:r>
      <w:r w:rsidRPr="0032279D">
        <w:rPr>
          <w:lang w:val="el-GR"/>
        </w:rPr>
        <w:t xml:space="preserve"> αλγορίθμων είναι ιδανική για τη διαχείριση των απρόβλεπτων απαιτήσεων των χρηστών σε πραγματικό χρόνο. Συνδυάζοντάς τους με νευρωνικά δίκτυα, όπως τα </w:t>
      </w:r>
      <w:r>
        <w:t>LSTM</w:t>
      </w:r>
      <w:r w:rsidRPr="0032279D">
        <w:rPr>
          <w:lang w:val="el-GR"/>
        </w:rPr>
        <w:t xml:space="preserve"> και </w:t>
      </w:r>
      <w:r>
        <w:t>GNN</w:t>
      </w:r>
      <w:r w:rsidRPr="0032279D">
        <w:rPr>
          <w:lang w:val="el-GR"/>
        </w:rPr>
        <w:t>, μπορούμε να εκμεταλλευτούμε την ικανότητα αυτών των δικτύων να αναλύουν μεγάλους όγκους δεδομένων και να προβλέπουν με ακρίβεια τις μελλοντικές ανάγκες του δικτύου.</w:t>
      </w:r>
    </w:p>
    <w:p w14:paraId="2BE0A0CE" w14:textId="4A8865F3" w:rsidR="0032279D" w:rsidRDefault="0032279D" w:rsidP="0007604F">
      <w:pPr>
        <w:pStyle w:val="NormalWeb"/>
        <w:jc w:val="both"/>
        <w:rPr>
          <w:lang w:val="el-GR"/>
        </w:rPr>
      </w:pPr>
      <w:r w:rsidRPr="0032279D">
        <w:rPr>
          <w:lang w:val="el-GR"/>
        </w:rPr>
        <w:t>Επιπλέον, η ενσωμάτωση μεθόδων ενισχυτικής μάθησης (</w:t>
      </w:r>
      <w:r w:rsidR="00926906">
        <w:t>RL</w:t>
      </w:r>
      <w:r w:rsidRPr="0032279D">
        <w:rPr>
          <w:lang w:val="el-GR"/>
        </w:rPr>
        <w:t xml:space="preserve">) μας επιτρέπει να βελτιώνουμε συνεχώς την κατανομή των πόρων, καθιστώντας το σύστημα πιο προσαρμοστικό και αποδοτικό. Πιστεύουμε ότι αυτός ο υβριδικός συνδυασμός επιτυγχάνει έναν ισορροπημένο τρόπο διαχείρισης πόρων, αξιοποιώντας τα πλεονεκτήματα τόσο των παραδοσιακών αλγορίθμων βελτιστοποίησης όσο και των πιο σύγχρονων τεχνικών μηχανικής μάθησης. Μέσω αυτής της προσέγγισης, επιδιώκουμε να δείξουμε πώς μπορεί να επιτευχθεί υψηλή απόδοση και ευελιξία στα </w:t>
      </w:r>
      <w:r w:rsidRPr="0032279D">
        <w:rPr>
          <w:lang w:val="el-GR"/>
        </w:rPr>
        <w:lastRenderedPageBreak/>
        <w:t>τηλεπικοινωνιακά συστήματα, ανταποκρινόμενοι αποτελεσματικά στις απαιτήσεις των σύγχρονων δικτύων.</w:t>
      </w:r>
      <w:r>
        <w:rPr>
          <w:lang w:val="el-GR"/>
        </w:rPr>
        <w:t xml:space="preserve"> </w:t>
      </w:r>
    </w:p>
    <w:p w14:paraId="474D8AC6" w14:textId="77777777" w:rsidR="007F6F87" w:rsidRDefault="007F6F87" w:rsidP="007F6F87">
      <w:pPr>
        <w:pStyle w:val="NormalWeb"/>
        <w:keepNext/>
        <w:jc w:val="both"/>
      </w:pPr>
      <w:r w:rsidRPr="007F6F87">
        <w:rPr>
          <w:noProof/>
          <w:lang w:val="el-GR"/>
        </w:rPr>
        <w:drawing>
          <wp:inline distT="0" distB="0" distL="0" distR="0" wp14:anchorId="475D9F21" wp14:editId="7BB1AD4B">
            <wp:extent cx="5943600" cy="396240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62400"/>
                    </a:xfrm>
                    <a:prstGeom prst="rect">
                      <a:avLst/>
                    </a:prstGeom>
                  </pic:spPr>
                </pic:pic>
              </a:graphicData>
            </a:graphic>
          </wp:inline>
        </w:drawing>
      </w:r>
    </w:p>
    <w:p w14:paraId="6D5433FA" w14:textId="7D5A676F" w:rsidR="00227A29" w:rsidRDefault="007F6F87" w:rsidP="007F6F87">
      <w:pPr>
        <w:pStyle w:val="Caption"/>
        <w:jc w:val="both"/>
        <w:rPr>
          <w:lang w:val="el-GR"/>
        </w:rPr>
      </w:pPr>
      <w:r w:rsidRPr="00792856">
        <w:rPr>
          <w:lang w:val="el-GR"/>
        </w:rPr>
        <w:t xml:space="preserve">Εικόνα </w:t>
      </w:r>
      <w:r w:rsidR="0064479C">
        <w:fldChar w:fldCharType="begin"/>
      </w:r>
      <w:r w:rsidR="0064479C" w:rsidRPr="00792856">
        <w:rPr>
          <w:lang w:val="el-GR"/>
        </w:rPr>
        <w:instrText xml:space="preserve"> </w:instrText>
      </w:r>
      <w:r w:rsidR="0064479C">
        <w:instrText>SEQ</w:instrText>
      </w:r>
      <w:r w:rsidR="0064479C" w:rsidRPr="00792856">
        <w:rPr>
          <w:lang w:val="el-GR"/>
        </w:rPr>
        <w:instrText xml:space="preserve"> Εικόνα \* </w:instrText>
      </w:r>
      <w:r w:rsidR="0064479C">
        <w:instrText>ARABIC</w:instrText>
      </w:r>
      <w:r w:rsidR="0064479C" w:rsidRPr="00792856">
        <w:rPr>
          <w:lang w:val="el-GR"/>
        </w:rPr>
        <w:instrText xml:space="preserve"> </w:instrText>
      </w:r>
      <w:r w:rsidR="0064479C">
        <w:fldChar w:fldCharType="separate"/>
      </w:r>
      <w:r w:rsidRPr="00792856">
        <w:rPr>
          <w:noProof/>
          <w:lang w:val="el-GR"/>
        </w:rPr>
        <w:t>1</w:t>
      </w:r>
      <w:r w:rsidR="0064479C">
        <w:rPr>
          <w:noProof/>
        </w:rPr>
        <w:fldChar w:fldCharType="end"/>
      </w:r>
      <w:r>
        <w:rPr>
          <w:lang w:val="el-GR"/>
        </w:rPr>
        <w:t xml:space="preserve"> Αρχιτεκτονική του μοντέλου</w:t>
      </w:r>
    </w:p>
    <w:p w14:paraId="04444EA8" w14:textId="77777777" w:rsidR="007F6F87" w:rsidRPr="007F6F87" w:rsidRDefault="007F6F87" w:rsidP="007F6F87">
      <w:pPr>
        <w:spacing w:before="100" w:beforeAutospacing="1" w:after="100" w:afterAutospacing="1" w:line="240" w:lineRule="auto"/>
        <w:rPr>
          <w:rFonts w:ascii="Times New Roman" w:eastAsia="Times New Roman" w:hAnsi="Times New Roman" w:cs="Times New Roman"/>
          <w:sz w:val="24"/>
          <w:szCs w:val="24"/>
          <w:lang w:val="el-GR"/>
        </w:rPr>
      </w:pPr>
      <w:r w:rsidRPr="007F6F87">
        <w:rPr>
          <w:rFonts w:ascii="Times New Roman" w:eastAsia="Times New Roman" w:hAnsi="Times New Roman" w:cs="Times New Roman"/>
          <w:sz w:val="24"/>
          <w:szCs w:val="24"/>
          <w:lang w:val="el-GR"/>
        </w:rPr>
        <w:t>Η αρχιτεκτονική που αναπτύχθηκε ακολουθεί μια τρι-επίπεδη διαδικασία για την πρόβλεψη, βελτιστοποίηση και τελικά την έξυπνη κατανομή του διαθέσιμου εύρους ζώνης.</w:t>
      </w:r>
    </w:p>
    <w:p w14:paraId="4B8A39BB" w14:textId="77777777" w:rsidR="007F6F87" w:rsidRPr="007F6F87" w:rsidRDefault="007F6F87" w:rsidP="007F6F87">
      <w:pPr>
        <w:spacing w:before="100" w:beforeAutospacing="1" w:after="100" w:afterAutospacing="1" w:line="240" w:lineRule="auto"/>
        <w:rPr>
          <w:rFonts w:ascii="Times New Roman" w:eastAsia="Times New Roman" w:hAnsi="Times New Roman" w:cs="Times New Roman"/>
          <w:sz w:val="24"/>
          <w:szCs w:val="24"/>
          <w:lang w:val="el-GR"/>
        </w:rPr>
      </w:pPr>
      <w:r w:rsidRPr="007F6F87">
        <w:rPr>
          <w:rFonts w:ascii="Times New Roman" w:eastAsia="Times New Roman" w:hAnsi="Times New Roman" w:cs="Times New Roman"/>
          <w:sz w:val="24"/>
          <w:szCs w:val="24"/>
          <w:lang w:val="el-GR"/>
        </w:rPr>
        <w:t xml:space="preserve">Στο πρώτο στάδιο, χρησιμοποιείται ένα </w:t>
      </w:r>
      <w:r w:rsidRPr="007F6F87">
        <w:rPr>
          <w:rFonts w:ascii="Times New Roman" w:eastAsia="Times New Roman" w:hAnsi="Times New Roman" w:cs="Times New Roman"/>
          <w:b/>
          <w:bCs/>
          <w:sz w:val="24"/>
          <w:szCs w:val="24"/>
          <w:lang w:val="el-GR"/>
        </w:rPr>
        <w:t>νευρωνικό δίκτυο</w:t>
      </w:r>
      <w:r w:rsidRPr="007F6F87">
        <w:rPr>
          <w:rFonts w:ascii="Times New Roman" w:eastAsia="Times New Roman" w:hAnsi="Times New Roman" w:cs="Times New Roman"/>
          <w:sz w:val="24"/>
          <w:szCs w:val="24"/>
          <w:lang w:val="el-GR"/>
        </w:rPr>
        <w:t xml:space="preserve"> (χτισμένο με </w:t>
      </w:r>
      <w:r w:rsidRPr="007F6F87">
        <w:rPr>
          <w:rFonts w:ascii="Times New Roman" w:eastAsia="Times New Roman" w:hAnsi="Times New Roman" w:cs="Times New Roman"/>
          <w:sz w:val="24"/>
          <w:szCs w:val="24"/>
        </w:rPr>
        <w:t>TensorFlow</w:t>
      </w:r>
      <w:r w:rsidRPr="007F6F87">
        <w:rPr>
          <w:rFonts w:ascii="Times New Roman" w:eastAsia="Times New Roman" w:hAnsi="Times New Roman" w:cs="Times New Roman"/>
          <w:sz w:val="24"/>
          <w:szCs w:val="24"/>
          <w:lang w:val="el-GR"/>
        </w:rPr>
        <w:t>/</w:t>
      </w:r>
      <w:r w:rsidRPr="007F6F87">
        <w:rPr>
          <w:rFonts w:ascii="Times New Roman" w:eastAsia="Times New Roman" w:hAnsi="Times New Roman" w:cs="Times New Roman"/>
          <w:sz w:val="24"/>
          <w:szCs w:val="24"/>
        </w:rPr>
        <w:t>Keras</w:t>
      </w:r>
      <w:r w:rsidRPr="007F6F87">
        <w:rPr>
          <w:rFonts w:ascii="Times New Roman" w:eastAsia="Times New Roman" w:hAnsi="Times New Roman" w:cs="Times New Roman"/>
          <w:sz w:val="24"/>
          <w:szCs w:val="24"/>
          <w:lang w:val="el-GR"/>
        </w:rPr>
        <w:t xml:space="preserve">), το οποίο εκπαιδεύεται πάνω σε ιστορικά δεδομένα κίνησης χρηστών και χαρακτηριστικά του δικτύου. Σκοπός του είναι να προβλέψει πόσο </w:t>
      </w:r>
      <w:r w:rsidRPr="007F6F87">
        <w:rPr>
          <w:rFonts w:ascii="Times New Roman" w:eastAsia="Times New Roman" w:hAnsi="Times New Roman" w:cs="Times New Roman"/>
          <w:sz w:val="24"/>
          <w:szCs w:val="24"/>
        </w:rPr>
        <w:t>bandwidth</w:t>
      </w:r>
      <w:r w:rsidRPr="007F6F87">
        <w:rPr>
          <w:rFonts w:ascii="Times New Roman" w:eastAsia="Times New Roman" w:hAnsi="Times New Roman" w:cs="Times New Roman"/>
          <w:sz w:val="24"/>
          <w:szCs w:val="24"/>
          <w:lang w:val="el-GR"/>
        </w:rPr>
        <w:t xml:space="preserve"> θα χρειαστεί κάθε χρήστης στο μέλλον. Το αποτέλεσμα του πρώτου σταδίου είναι μια εκτίμηση ζήτησης ανά χρήστη.</w:t>
      </w:r>
    </w:p>
    <w:p w14:paraId="10D58557" w14:textId="77777777" w:rsidR="007F6F87" w:rsidRPr="007F6F87" w:rsidRDefault="007F6F87" w:rsidP="007F6F87">
      <w:pPr>
        <w:spacing w:before="100" w:beforeAutospacing="1" w:after="100" w:afterAutospacing="1" w:line="240" w:lineRule="auto"/>
        <w:rPr>
          <w:rFonts w:ascii="Times New Roman" w:eastAsia="Times New Roman" w:hAnsi="Times New Roman" w:cs="Times New Roman"/>
          <w:sz w:val="24"/>
          <w:szCs w:val="24"/>
          <w:lang w:val="el-GR"/>
        </w:rPr>
      </w:pPr>
      <w:r w:rsidRPr="007F6F87">
        <w:rPr>
          <w:rFonts w:ascii="Times New Roman" w:eastAsia="Times New Roman" w:hAnsi="Times New Roman" w:cs="Times New Roman"/>
          <w:sz w:val="24"/>
          <w:szCs w:val="24"/>
          <w:lang w:val="el-GR"/>
        </w:rPr>
        <w:t xml:space="preserve">Αυτή η πρόβλεψη περνά στο δεύτερο στάδιο, όπου εφαρμόζεται ένα </w:t>
      </w:r>
      <w:r w:rsidRPr="007F6F87">
        <w:rPr>
          <w:rFonts w:ascii="Times New Roman" w:eastAsia="Times New Roman" w:hAnsi="Times New Roman" w:cs="Times New Roman"/>
          <w:b/>
          <w:bCs/>
          <w:sz w:val="24"/>
          <w:szCs w:val="24"/>
          <w:lang w:val="el-GR"/>
        </w:rPr>
        <w:t>μοντέλο βελτιστοποίησης μέσω γραμμικού προγραμματισμού</w:t>
      </w:r>
      <w:r w:rsidRPr="007F6F87">
        <w:rPr>
          <w:rFonts w:ascii="Times New Roman" w:eastAsia="Times New Roman" w:hAnsi="Times New Roman" w:cs="Times New Roman"/>
          <w:sz w:val="24"/>
          <w:szCs w:val="24"/>
          <w:lang w:val="el-GR"/>
        </w:rPr>
        <w:t xml:space="preserve">. Το μοντέλο λαμβάνει ως είσοδο τόσο τη συνολική διαθέσιμη χωρητικότητα του δικτύου όσο και τις επιμέρους προβλεπόμενες ανάγκες, και υπολογίζει τη βέλτιστη κατανομή του </w:t>
      </w:r>
      <w:r w:rsidRPr="007F6F87">
        <w:rPr>
          <w:rFonts w:ascii="Times New Roman" w:eastAsia="Times New Roman" w:hAnsi="Times New Roman" w:cs="Times New Roman"/>
          <w:sz w:val="24"/>
          <w:szCs w:val="24"/>
        </w:rPr>
        <w:t>bandwidth</w:t>
      </w:r>
      <w:r w:rsidRPr="007F6F87">
        <w:rPr>
          <w:rFonts w:ascii="Times New Roman" w:eastAsia="Times New Roman" w:hAnsi="Times New Roman" w:cs="Times New Roman"/>
          <w:sz w:val="24"/>
          <w:szCs w:val="24"/>
          <w:lang w:val="el-GR"/>
        </w:rPr>
        <w:t>. Με αυτόν τον τρόπο εξασφαλίζεται ότι οι πόροι κατανέμονται με δίκαιο και αποδοτικό τρόπο, χωρίς να ξεπερνιέται το όριο του συνολικού διαθέσιμου εύρους ζώνης.</w:t>
      </w:r>
    </w:p>
    <w:p w14:paraId="6A691C3E" w14:textId="77777777" w:rsidR="007F6F87" w:rsidRPr="007F6F87" w:rsidRDefault="007F6F87" w:rsidP="007F6F87">
      <w:pPr>
        <w:spacing w:before="100" w:beforeAutospacing="1" w:after="100" w:afterAutospacing="1" w:line="240" w:lineRule="auto"/>
        <w:rPr>
          <w:rFonts w:ascii="Times New Roman" w:eastAsia="Times New Roman" w:hAnsi="Times New Roman" w:cs="Times New Roman"/>
          <w:sz w:val="24"/>
          <w:szCs w:val="24"/>
          <w:lang w:val="el-GR"/>
        </w:rPr>
      </w:pPr>
      <w:r w:rsidRPr="007F6F87">
        <w:rPr>
          <w:rFonts w:ascii="Times New Roman" w:eastAsia="Times New Roman" w:hAnsi="Times New Roman" w:cs="Times New Roman"/>
          <w:sz w:val="24"/>
          <w:szCs w:val="24"/>
          <w:lang w:val="el-GR"/>
        </w:rPr>
        <w:t xml:space="preserve">Το τρίτο στάδιο έρχεται να ενισχύσει αυτή τη διαδικασία με τη χρήση </w:t>
      </w:r>
      <w:r w:rsidRPr="007F6F87">
        <w:rPr>
          <w:rFonts w:ascii="Times New Roman" w:eastAsia="Times New Roman" w:hAnsi="Times New Roman" w:cs="Times New Roman"/>
          <w:b/>
          <w:bCs/>
          <w:sz w:val="24"/>
          <w:szCs w:val="24"/>
          <w:lang w:val="el-GR"/>
        </w:rPr>
        <w:t>ενισχυτικής μάθησης (</w:t>
      </w:r>
      <w:r w:rsidRPr="007F6F87">
        <w:rPr>
          <w:rFonts w:ascii="Times New Roman" w:eastAsia="Times New Roman" w:hAnsi="Times New Roman" w:cs="Times New Roman"/>
          <w:b/>
          <w:bCs/>
          <w:sz w:val="24"/>
          <w:szCs w:val="24"/>
        </w:rPr>
        <w:t>Q</w:t>
      </w:r>
      <w:r w:rsidRPr="007F6F87">
        <w:rPr>
          <w:rFonts w:ascii="Times New Roman" w:eastAsia="Times New Roman" w:hAnsi="Times New Roman" w:cs="Times New Roman"/>
          <w:b/>
          <w:bCs/>
          <w:sz w:val="24"/>
          <w:szCs w:val="24"/>
          <w:lang w:val="el-GR"/>
        </w:rPr>
        <w:t>-</w:t>
      </w:r>
      <w:r w:rsidRPr="007F6F87">
        <w:rPr>
          <w:rFonts w:ascii="Times New Roman" w:eastAsia="Times New Roman" w:hAnsi="Times New Roman" w:cs="Times New Roman"/>
          <w:b/>
          <w:bCs/>
          <w:sz w:val="24"/>
          <w:szCs w:val="24"/>
        </w:rPr>
        <w:t>Learning</w:t>
      </w:r>
      <w:r w:rsidRPr="007F6F87">
        <w:rPr>
          <w:rFonts w:ascii="Times New Roman" w:eastAsia="Times New Roman" w:hAnsi="Times New Roman" w:cs="Times New Roman"/>
          <w:b/>
          <w:bCs/>
          <w:sz w:val="24"/>
          <w:szCs w:val="24"/>
          <w:lang w:val="el-GR"/>
        </w:rPr>
        <w:t>)</w:t>
      </w:r>
      <w:r w:rsidRPr="007F6F87">
        <w:rPr>
          <w:rFonts w:ascii="Times New Roman" w:eastAsia="Times New Roman" w:hAnsi="Times New Roman" w:cs="Times New Roman"/>
          <w:sz w:val="24"/>
          <w:szCs w:val="24"/>
          <w:lang w:val="el-GR"/>
        </w:rPr>
        <w:t xml:space="preserve">. Εδώ, ο πράκτορας της μάθησης αλληλεπιδρά με το περιβάλλον, παρατηρεί την τρέχουσα κατάσταση (ζήτηση χρηστών και προηγούμενες κατανομές) και λαμβάνει αποφάσεις </w:t>
      </w:r>
      <w:r w:rsidRPr="007F6F87">
        <w:rPr>
          <w:rFonts w:ascii="Times New Roman" w:eastAsia="Times New Roman" w:hAnsi="Times New Roman" w:cs="Times New Roman"/>
          <w:sz w:val="24"/>
          <w:szCs w:val="24"/>
          <w:lang w:val="el-GR"/>
        </w:rPr>
        <w:lastRenderedPageBreak/>
        <w:t>κατανομής. Μέσα από συνεχείς επαναλήψεις, ο πράκτορας μαθαίνει να βελτιώνει την πολιτική κατανομής του, αξιοποιώντας ως «σήμα μάθησης» την ανταμοιβή, η οποία ορίζεται με βάση τη δικαιοσύνη και την αποδοτικότητα.</w:t>
      </w:r>
    </w:p>
    <w:p w14:paraId="5D6D54DB" w14:textId="77777777" w:rsidR="007F6F87" w:rsidRPr="007F6F87" w:rsidRDefault="007F6F87" w:rsidP="007F6F87">
      <w:pPr>
        <w:spacing w:before="100" w:beforeAutospacing="1" w:after="100" w:afterAutospacing="1" w:line="240" w:lineRule="auto"/>
        <w:rPr>
          <w:rFonts w:ascii="Times New Roman" w:eastAsia="Times New Roman" w:hAnsi="Times New Roman" w:cs="Times New Roman"/>
          <w:sz w:val="24"/>
          <w:szCs w:val="24"/>
          <w:lang w:val="el-GR"/>
        </w:rPr>
      </w:pPr>
      <w:r w:rsidRPr="007F6F87">
        <w:rPr>
          <w:rFonts w:ascii="Times New Roman" w:eastAsia="Times New Roman" w:hAnsi="Times New Roman" w:cs="Times New Roman"/>
          <w:sz w:val="24"/>
          <w:szCs w:val="24"/>
          <w:lang w:val="el-GR"/>
        </w:rPr>
        <w:t>Έτσι, η ροή είναι ξεκάθαρη: πρώτα προβλέπεται η ζήτηση, στη συνέχεια γίνεται η αρχική βέλτιστη κατανομή μέσω μαθηματικού προγραμματισμού, και τέλος η πολιτική προσαρμόζεται και εξελίσσεται δυναμικά μέσω ενισχυτικής μάθησης. Με αυτό τον τρόπο το σύστημα δεν μένει στατικό, αλλά βελτιώνεται συνεχώς με την εμπειρία.</w:t>
      </w:r>
    </w:p>
    <w:p w14:paraId="103F0583" w14:textId="77777777" w:rsidR="007F6F87" w:rsidRPr="007F6F87" w:rsidRDefault="007F6F87" w:rsidP="007F6F87">
      <w:pPr>
        <w:rPr>
          <w:lang w:val="el-GR"/>
        </w:rPr>
      </w:pPr>
    </w:p>
    <w:p w14:paraId="6385DA3F" w14:textId="469849C0" w:rsidR="005877D2" w:rsidRPr="003F22CD" w:rsidRDefault="00B43398" w:rsidP="00F60274">
      <w:pPr>
        <w:pStyle w:val="Heading2"/>
      </w:pPr>
      <w:bookmarkStart w:id="42" w:name="_Toc204682463"/>
      <w:r>
        <w:t>4</w:t>
      </w:r>
      <w:r w:rsidR="0032279D">
        <w:t xml:space="preserve">.1 </w:t>
      </w:r>
      <w:r w:rsidR="002B4E3A">
        <w:t>Μονάδα πρόβλεψης (</w:t>
      </w:r>
      <w:r w:rsidR="0032279D">
        <w:t>Prediction</w:t>
      </w:r>
      <w:r w:rsidR="0032279D" w:rsidRPr="0032279D">
        <w:t xml:space="preserve"> </w:t>
      </w:r>
      <w:r w:rsidR="0032279D">
        <w:t>Module</w:t>
      </w:r>
      <w:bookmarkEnd w:id="42"/>
      <w:r w:rsidR="002B4E3A">
        <w:t>)</w:t>
      </w:r>
    </w:p>
    <w:p w14:paraId="211293CE" w14:textId="77777777" w:rsidR="0032279D" w:rsidRDefault="0032279D" w:rsidP="00010875">
      <w:pPr>
        <w:pStyle w:val="NormalWeb"/>
        <w:spacing w:before="0" w:beforeAutospacing="0" w:after="0" w:afterAutospacing="0"/>
        <w:jc w:val="both"/>
        <w:rPr>
          <w:lang w:val="el-GR"/>
        </w:rPr>
      </w:pPr>
      <w:r w:rsidRPr="0032279D">
        <w:rPr>
          <w:lang w:val="el-GR"/>
        </w:rPr>
        <w:t xml:space="preserve">Το </w:t>
      </w:r>
      <w:r w:rsidRPr="005877D2">
        <w:rPr>
          <w:rStyle w:val="Strong"/>
          <w:rFonts w:eastAsiaTheme="majorEastAsia"/>
        </w:rPr>
        <w:t>Prediction</w:t>
      </w:r>
      <w:r w:rsidRPr="005877D2">
        <w:rPr>
          <w:rStyle w:val="Strong"/>
          <w:rFonts w:eastAsiaTheme="majorEastAsia"/>
          <w:lang w:val="el-GR"/>
        </w:rPr>
        <w:t xml:space="preserve"> </w:t>
      </w:r>
      <w:r w:rsidRPr="005877D2">
        <w:rPr>
          <w:rStyle w:val="Strong"/>
          <w:rFonts w:eastAsiaTheme="majorEastAsia"/>
        </w:rPr>
        <w:t>Module</w:t>
      </w:r>
      <w:r w:rsidRPr="0032279D">
        <w:rPr>
          <w:lang w:val="el-GR"/>
        </w:rPr>
        <w:t xml:space="preserve"> είναι ένα από τα βασικά συστατικά της αρχιτεκτονικής που συνδυάζει </w:t>
      </w:r>
      <w:r>
        <w:t>DUDe</w:t>
      </w:r>
      <w:r w:rsidRPr="0032279D">
        <w:rPr>
          <w:lang w:val="el-GR"/>
        </w:rPr>
        <w:t xml:space="preserve"> αλγόριθμους και νευρωνικά δίκτυα για τη βελτιστοποίηση των δικτυακών πόρων. Ο κύριος ρόλος αυτού του υποσυστήματος είναι να προβλέπει με ακρίβεια τις μελλοντικές ανάγκες σε εύρος ζώνης και την απόδοση των σταθμών βάσης, επιτρέποντας έτσι στο σύστημα να διαχειρίζεται αποτελεσματικά τους διαθέσιμους πόρους.</w:t>
      </w:r>
    </w:p>
    <w:p w14:paraId="746E5948" w14:textId="77777777" w:rsidR="006843C5" w:rsidRPr="0032279D" w:rsidRDefault="006843C5" w:rsidP="0007604F">
      <w:pPr>
        <w:pStyle w:val="NormalWeb"/>
        <w:jc w:val="both"/>
        <w:rPr>
          <w:lang w:val="el-GR"/>
        </w:rPr>
      </w:pPr>
    </w:p>
    <w:p w14:paraId="60BD1568" w14:textId="6B1F2E2F" w:rsidR="0032279D" w:rsidRDefault="00B43398" w:rsidP="00F60274">
      <w:pPr>
        <w:pStyle w:val="Heading3"/>
      </w:pPr>
      <w:bookmarkStart w:id="43" w:name="_Toc204682464"/>
      <w:r>
        <w:t>4</w:t>
      </w:r>
      <w:r w:rsidR="0032279D">
        <w:t>.1.1 Λειτουργίες του Prediction Module</w:t>
      </w:r>
      <w:bookmarkEnd w:id="43"/>
    </w:p>
    <w:p w14:paraId="7A87B715" w14:textId="071391B8" w:rsidR="0013473A" w:rsidRDefault="0013473A" w:rsidP="00010875">
      <w:pPr>
        <w:spacing w:after="0" w:line="240" w:lineRule="auto"/>
        <w:jc w:val="both"/>
        <w:rPr>
          <w:rFonts w:ascii="Times New Roman" w:hAnsi="Times New Roman" w:cs="Times New Roman"/>
          <w:sz w:val="24"/>
          <w:szCs w:val="24"/>
          <w:lang w:val="el-GR"/>
        </w:rPr>
      </w:pPr>
      <w:r w:rsidRPr="0013473A">
        <w:rPr>
          <w:rStyle w:val="Strong"/>
          <w:rFonts w:ascii="Times New Roman" w:eastAsiaTheme="majorEastAsia" w:hAnsi="Times New Roman" w:cs="Times New Roman"/>
          <w:b w:val="0"/>
          <w:bCs w:val="0"/>
          <w:sz w:val="24"/>
          <w:szCs w:val="24"/>
          <w:lang w:val="el-GR"/>
        </w:rPr>
        <w:t>Το Prediction Module επιτελεί έναν θεμελιώδη ρόλο στη λειτουργία του συστήματος, καθώς ξεκινά με τη συλλογή και επεξεργασία δεδομένων που προέρχονται από το δίκτυο. Συγκεκριμένα, αξιοποιεί ιστορικές μετρήσεις όπως το RSRP, το RSRQ, το SINR  και τις τιμές καθυστερήσεων, που συγκροτούν τα χαρακτηριστικά εισόδου για το νευρωνικό δίκτυο και καθιστούν δυνατή την ανάλυση της παρούσας κατάστασης του δικτύου. Στο επόμενο στάδιο, το Prediction Module προχωρά στην επιλογή της κατάλληλης αρχιτεκτονικής νευρωνικού δικτύου, συνήθως με τη χρήση LSTM</w:t>
      </w:r>
      <w:r w:rsidR="00F32918">
        <w:rPr>
          <w:rStyle w:val="Strong"/>
          <w:rFonts w:ascii="Times New Roman" w:eastAsiaTheme="majorEastAsia" w:hAnsi="Times New Roman" w:cs="Times New Roman"/>
          <w:b w:val="0"/>
          <w:bCs w:val="0"/>
          <w:sz w:val="24"/>
          <w:szCs w:val="24"/>
          <w:lang w:val="el-GR"/>
        </w:rPr>
        <w:t xml:space="preserve"> </w:t>
      </w:r>
      <w:r w:rsidRPr="0013473A">
        <w:rPr>
          <w:rStyle w:val="Strong"/>
          <w:rFonts w:ascii="Times New Roman" w:eastAsiaTheme="majorEastAsia" w:hAnsi="Times New Roman" w:cs="Times New Roman"/>
          <w:b w:val="0"/>
          <w:bCs w:val="0"/>
          <w:sz w:val="24"/>
          <w:szCs w:val="24"/>
          <w:lang w:val="el-GR"/>
        </w:rPr>
        <w:t xml:space="preserve">όταν πρόκειται για ακολουθιακά δεδομένα και χρονοσειρές, δεδομένης της ικανότητάς τους να εντοπίζουν μοτίβα στις μετρήσεις, ή με </w:t>
      </w:r>
      <w:r w:rsidR="00932521" w:rsidRPr="00932521">
        <w:rPr>
          <w:rStyle w:val="Strong"/>
          <w:rFonts w:ascii="Times New Roman" w:eastAsiaTheme="majorEastAsia" w:hAnsi="Times New Roman" w:cs="Times New Roman"/>
          <w:b w:val="0"/>
          <w:bCs w:val="0"/>
          <w:sz w:val="24"/>
          <w:szCs w:val="24"/>
          <w:lang w:val="el-GR"/>
        </w:rPr>
        <w:t>(</w:t>
      </w:r>
      <w:r w:rsidRPr="0013473A">
        <w:rPr>
          <w:rStyle w:val="Strong"/>
          <w:rFonts w:ascii="Times New Roman" w:eastAsiaTheme="majorEastAsia" w:hAnsi="Times New Roman" w:cs="Times New Roman"/>
          <w:b w:val="0"/>
          <w:bCs w:val="0"/>
          <w:sz w:val="24"/>
          <w:szCs w:val="24"/>
          <w:lang w:val="el-GR"/>
        </w:rPr>
        <w:t>GNN</w:t>
      </w:r>
      <w:r w:rsidR="00932521" w:rsidRPr="00932521">
        <w:rPr>
          <w:rStyle w:val="Strong"/>
          <w:rFonts w:ascii="Times New Roman" w:eastAsiaTheme="majorEastAsia" w:hAnsi="Times New Roman" w:cs="Times New Roman"/>
          <w:b w:val="0"/>
          <w:bCs w:val="0"/>
          <w:sz w:val="24"/>
          <w:szCs w:val="24"/>
          <w:lang w:val="el-GR"/>
        </w:rPr>
        <w:t>)</w:t>
      </w:r>
      <w:r w:rsidRPr="0013473A">
        <w:rPr>
          <w:rStyle w:val="Strong"/>
          <w:rFonts w:ascii="Times New Roman" w:eastAsiaTheme="majorEastAsia" w:hAnsi="Times New Roman" w:cs="Times New Roman"/>
          <w:b w:val="0"/>
          <w:bCs w:val="0"/>
          <w:sz w:val="24"/>
          <w:szCs w:val="24"/>
          <w:lang w:val="el-GR"/>
        </w:rPr>
        <w:t xml:space="preserve"> σε περιπτώσεις που η ανάλυση αφορά δομές που βασίζονται σε γράφους, όπως οι σχέσεις μεταξύ σταθμών βάσης και χρηστών. Στόχος του μοντέλου είναι η πρόβλεψη παραμέτρων όπως το αναμενόμενο εύρος ζώνης που θα χρειαστούν οι χρήστες ή η απόδοση των σταθμών βάσης σε διαφορετικές χρονικές στιγμές. Για την εξασφάλιση της ακρίβειας και της απόδοσης του συστήματος, χρησιμοποιείται κατά κανόνα ως συνάρτηση απώλειας η MSE, η οποία επιτρέπει τη μείωση της διαφοράς μεταξύ των προβλεπόμενων και των πραγματικών τιμών κατά τη διάρκεια της εκπαίδευσης, ενώ η διαδικασία επιταχύνεται και σταθεροποιείται μέσω αλγορίθμων βελτιστοποίησης όπως ο Adam. Οι προβλέψεις που παράγονται από το module αυτό διοχετεύονται στο Optimization Module, εξασφαλίζοντας την αποδοτική κατανομή των διαθέσιμων πόρων με βάση τις εκτιμώμενες απαιτήσεις. Παράλληλα, οι ίδιες προβλέψεις συμβάλλουν και στο Reinforcement Learning Feedback Loop, όπου οι πραγματικές επιδόσεις του συστήματος συγκρίνονται με τις προβλεπόμενες, επιτρέποντας έτσι τη συνεχή βελτίωση της συνολικής λειτουργίας.</w:t>
      </w:r>
    </w:p>
    <w:p w14:paraId="06C104D6" w14:textId="77777777" w:rsidR="0013473A" w:rsidRPr="0013473A" w:rsidRDefault="0013473A" w:rsidP="0013473A">
      <w:pPr>
        <w:spacing w:before="100" w:beforeAutospacing="1" w:after="100" w:afterAutospacing="1" w:line="240" w:lineRule="auto"/>
        <w:jc w:val="both"/>
        <w:rPr>
          <w:rFonts w:ascii="Times New Roman" w:hAnsi="Times New Roman" w:cs="Times New Roman"/>
          <w:sz w:val="24"/>
          <w:szCs w:val="24"/>
          <w:lang w:val="el-GR"/>
        </w:rPr>
      </w:pPr>
    </w:p>
    <w:p w14:paraId="67D51D45" w14:textId="6D080F78" w:rsidR="0032279D" w:rsidRDefault="000B1347" w:rsidP="00F60274">
      <w:pPr>
        <w:pStyle w:val="Heading3"/>
      </w:pPr>
      <w:bookmarkStart w:id="44" w:name="_Toc204682465"/>
      <w:r>
        <w:lastRenderedPageBreak/>
        <w:t>4</w:t>
      </w:r>
      <w:r w:rsidR="0032279D">
        <w:t>.1.2 Οφέλη του Prediction Module</w:t>
      </w:r>
      <w:bookmarkEnd w:id="44"/>
    </w:p>
    <w:p w14:paraId="53F1D3A9" w14:textId="023238DA" w:rsidR="001A1F9C" w:rsidRDefault="005E77A0" w:rsidP="00010875">
      <w:pPr>
        <w:pStyle w:val="NormalWeb"/>
        <w:spacing w:before="0" w:beforeAutospacing="0" w:after="0" w:afterAutospacing="0"/>
        <w:jc w:val="both"/>
        <w:rPr>
          <w:lang w:val="el-GR"/>
        </w:rPr>
      </w:pPr>
      <w:r w:rsidRPr="005E77A0">
        <w:rPr>
          <w:rStyle w:val="Strong"/>
          <w:rFonts w:eastAsiaTheme="minorHAnsi"/>
          <w:b w:val="0"/>
          <w:bCs w:val="0"/>
          <w:lang w:val="el-GR"/>
        </w:rPr>
        <w:t>Το Prediction Module προσφέρει πολλαπλά οφέλη στη λειτουργία του δικτύου, καθώς συμβάλλει στην αποτελεσματική χρήση των διαθέσιμων πόρων μειώνοντας την πιθανότητα υπερφόρτωσης των σταθμών βάσης και διασφαλίζοντας έτσι την ομαλή λειτουργία του συστήματος. Παράλληλα, επιτρέπει τη λήψη προληπτικών μέτρων προσαρμογής, δίνοντας στο σύστημα τη δυνατότητα να αναδιανέμει τους πόρους προτού προκύψουν προβλήματα, γεγονός που διατηρεί σταθερά υψηλή την ποιότητα των παρεχόμενων υπηρεσιών. Επιπλέον, ενισχύει την ακρίβεια και την ευελιξία του δικτύου, επιτρέποντάς του να ανταποκρίνεται αποτελεσματικά τόσο σε περιόδους αυξημένης ζήτησης όσο και σε απρόβλεπτες αλλαγές στην κυκλοφορία των δεδομένων. Το Prediction Module αποτελεί, συνεπώς, θεμελιώδες στοιχείο για την επιτυχημένη εφαρμογή της προτεινόμενης αρχιτεκτονικής, καθώς με τις κρίσιμες προβλέψεις του καθοδηγεί τη διαδικασία βελτιστοποίησης των πόρων και συμβάλλει στην αδιάκοπη μάθηση και βελτίωση του συστήματος.</w:t>
      </w:r>
    </w:p>
    <w:p w14:paraId="04ABEC6B" w14:textId="77777777" w:rsidR="001A1F9C" w:rsidRDefault="001A1F9C" w:rsidP="0007604F">
      <w:pPr>
        <w:pStyle w:val="NormalWeb"/>
        <w:jc w:val="both"/>
        <w:rPr>
          <w:lang w:val="el-GR"/>
        </w:rPr>
      </w:pPr>
    </w:p>
    <w:p w14:paraId="70CC0915" w14:textId="58954CC8" w:rsidR="005877D2" w:rsidRPr="005877D2" w:rsidRDefault="00274574" w:rsidP="00F60274">
      <w:pPr>
        <w:pStyle w:val="Heading2"/>
      </w:pPr>
      <w:bookmarkStart w:id="45" w:name="_Toc204682466"/>
      <w:r>
        <w:t>4</w:t>
      </w:r>
      <w:r w:rsidR="005877D2">
        <w:t xml:space="preserve">.2 </w:t>
      </w:r>
      <w:r w:rsidR="00A5601C">
        <w:t>Μονάδα βελτιστοποίησης (</w:t>
      </w:r>
      <w:r w:rsidR="005877D2">
        <w:t>Optimization</w:t>
      </w:r>
      <w:r w:rsidR="005877D2" w:rsidRPr="005877D2">
        <w:t xml:space="preserve"> </w:t>
      </w:r>
      <w:r w:rsidR="005877D2">
        <w:t>Module</w:t>
      </w:r>
      <w:bookmarkEnd w:id="45"/>
      <w:r w:rsidR="00A5601C">
        <w:t>)</w:t>
      </w:r>
    </w:p>
    <w:p w14:paraId="5E855A45" w14:textId="77777777" w:rsidR="005877D2" w:rsidRDefault="005877D2" w:rsidP="00010875">
      <w:pPr>
        <w:pStyle w:val="NormalWeb"/>
        <w:spacing w:before="0" w:beforeAutospacing="0" w:after="0" w:afterAutospacing="0"/>
        <w:jc w:val="both"/>
        <w:rPr>
          <w:lang w:val="el-GR"/>
        </w:rPr>
      </w:pPr>
      <w:r w:rsidRPr="005877D2">
        <w:rPr>
          <w:lang w:val="el-GR"/>
        </w:rPr>
        <w:t xml:space="preserve">Το </w:t>
      </w:r>
      <w:r>
        <w:rPr>
          <w:rStyle w:val="Strong"/>
          <w:rFonts w:eastAsiaTheme="majorEastAsia"/>
        </w:rPr>
        <w:t>Optimization</w:t>
      </w:r>
      <w:r w:rsidRPr="005877D2">
        <w:rPr>
          <w:rStyle w:val="Strong"/>
          <w:rFonts w:eastAsiaTheme="majorEastAsia"/>
          <w:lang w:val="el-GR"/>
        </w:rPr>
        <w:t xml:space="preserve"> </w:t>
      </w:r>
      <w:r>
        <w:rPr>
          <w:rStyle w:val="Strong"/>
          <w:rFonts w:eastAsiaTheme="majorEastAsia"/>
        </w:rPr>
        <w:t>Module</w:t>
      </w:r>
      <w:r w:rsidRPr="005877D2">
        <w:rPr>
          <w:lang w:val="el-GR"/>
        </w:rPr>
        <w:t xml:space="preserve"> αποτελεί τον πυρήνα της διαδικασίας βελτιστοποίησης στην αρχιτεκτονική που συνδυάζει τους </w:t>
      </w:r>
      <w:r>
        <w:t>DUDe</w:t>
      </w:r>
      <w:r w:rsidRPr="005877D2">
        <w:rPr>
          <w:lang w:val="el-GR"/>
        </w:rPr>
        <w:t xml:space="preserve"> αλγορίθμους και τα νευρωνικά δίκτυα. Ο κύριος ρόλος αυτού του υποσυστήματος είναι να διαχειρίζεται αποδοτικά τους πόρους του δικτύου με βάση τις προβλέψεις που λαμβάνει από το </w:t>
      </w:r>
      <w:r>
        <w:rPr>
          <w:rStyle w:val="Strong"/>
          <w:rFonts w:eastAsiaTheme="majorEastAsia"/>
        </w:rPr>
        <w:t>Prediction</w:t>
      </w:r>
      <w:r w:rsidRPr="005877D2">
        <w:rPr>
          <w:rStyle w:val="Strong"/>
          <w:rFonts w:eastAsiaTheme="majorEastAsia"/>
          <w:lang w:val="el-GR"/>
        </w:rPr>
        <w:t xml:space="preserve"> </w:t>
      </w:r>
      <w:r>
        <w:rPr>
          <w:rStyle w:val="Strong"/>
          <w:rFonts w:eastAsiaTheme="majorEastAsia"/>
        </w:rPr>
        <w:t>Module</w:t>
      </w:r>
      <w:r w:rsidRPr="005877D2">
        <w:rPr>
          <w:lang w:val="el-GR"/>
        </w:rPr>
        <w:t>, εξασφαλίζοντας έτσι την ομαλή λειτουργία και την υψηλή απόδοση των τηλεπικοινωνιακών υποδομών.</w:t>
      </w:r>
    </w:p>
    <w:p w14:paraId="3E8FE144" w14:textId="77777777" w:rsidR="005E77A0" w:rsidRPr="005877D2" w:rsidRDefault="005E77A0" w:rsidP="0007604F">
      <w:pPr>
        <w:pStyle w:val="NormalWeb"/>
        <w:jc w:val="both"/>
        <w:rPr>
          <w:lang w:val="el-GR"/>
        </w:rPr>
      </w:pPr>
    </w:p>
    <w:p w14:paraId="72BDBC5D" w14:textId="262A9943" w:rsidR="000D0D0B" w:rsidRDefault="00FA6A3A" w:rsidP="00F60274">
      <w:pPr>
        <w:pStyle w:val="Heading3"/>
      </w:pPr>
      <w:bookmarkStart w:id="46" w:name="_Toc204682467"/>
      <w:r>
        <w:t>4</w:t>
      </w:r>
      <w:r w:rsidR="005877D2">
        <w:t>.2.1 Λειτουργίες του Optimization Module</w:t>
      </w:r>
      <w:bookmarkEnd w:id="46"/>
    </w:p>
    <w:p w14:paraId="7A0091D1" w14:textId="3FBEBB9C" w:rsidR="00337370" w:rsidRPr="00337370" w:rsidRDefault="00337370" w:rsidP="00010875">
      <w:pPr>
        <w:spacing w:after="0"/>
        <w:jc w:val="both"/>
        <w:rPr>
          <w:rFonts w:ascii="Times New Roman" w:hAnsi="Times New Roman" w:cs="Times New Roman"/>
          <w:sz w:val="24"/>
          <w:szCs w:val="24"/>
          <w:lang w:val="el-GR"/>
        </w:rPr>
      </w:pPr>
      <w:r w:rsidRPr="00337370">
        <w:rPr>
          <w:rFonts w:ascii="Times New Roman" w:hAnsi="Times New Roman" w:cs="Times New Roman"/>
          <w:sz w:val="24"/>
          <w:szCs w:val="24"/>
          <w:lang w:val="el-GR"/>
        </w:rPr>
        <w:t>Το Optimization Module διαχειρίζεται μια σειρά από κρίσιμες λειτουργίες για τη βέλτιστη απόδοση του συστήματος. Καταρχάς, δέχεται ως βασικές εισροές τις προβλέψεις που παράγει το Prediction Module σχετικά με την αναμενόμενη ζήτηση και την εκτιμώμενη απόδοση. Παράλληλα, εξετάζει τεχνικές παραμέτρους όπως το εύρος ζώνης, την ισχύ σήματος (RSRP, RSRQ), τις καθυστερήσεις στη μεταφορά δεδομένων, καθώς και δείκτες ποιότητας υπηρεσιών (QoS). Η επεξεργασία αυτών των δεδομένων πραγματοποιείται με τη βοήθεια μιας σειράς αλγορίθμων βελτιστοποίησης. Μεταξύ αυτών συγκαταλέγονται οι γενετικοί αλγόριθμοι, οι οποίοι αξιοποιούνται για τη διερεύνηση ευρύτατων χώρων λύσεων και τη διαμόρφωση βέλτιστων κατανομών πόρων μέσω διαδικασιών όπως η επιλογή, η διασταύρωση και η μετάλλαξη. Επίσης, εφαρμόζονται τεχνικές γραμμικού προγραμματισμού όταν το πρόβλημα επιτρέπει τη διατύπωση γραμμικών εξισώσεων, με στόχο τη μεγιστοποίηση ή την ελαχιστοποίηση αντικειμενικών συναρτήσεων, όπως η αποτελεσματικότητα αξιοποίησης του εύρους ζώνης. Παράλληλα, χρησιμοποιούνται αλγόριθμοι αναρρίχησης και προσομοιωμένης ανόπτησης, οι οποίοι εστιάζουν στον εντοπισμό τοπικά βέλτιστων λύσεων όταν ο χώρος των δυνατών επιλογών είναι εξαιρετικά μεγάλος.</w:t>
      </w:r>
    </w:p>
    <w:p w14:paraId="7340C1DF" w14:textId="4390DCD9" w:rsidR="00337370" w:rsidRPr="00337370" w:rsidRDefault="00337370" w:rsidP="00010875">
      <w:pPr>
        <w:spacing w:after="0"/>
        <w:jc w:val="both"/>
        <w:rPr>
          <w:rFonts w:ascii="Times New Roman" w:hAnsi="Times New Roman" w:cs="Times New Roman"/>
          <w:sz w:val="24"/>
          <w:szCs w:val="24"/>
          <w:lang w:val="el-GR"/>
        </w:rPr>
      </w:pPr>
      <w:r w:rsidRPr="00337370">
        <w:rPr>
          <w:rFonts w:ascii="Times New Roman" w:hAnsi="Times New Roman" w:cs="Times New Roman"/>
          <w:sz w:val="24"/>
          <w:szCs w:val="24"/>
          <w:lang w:val="el-GR"/>
        </w:rPr>
        <w:t xml:space="preserve">Οι επιμέρους στόχοι της βελτιστοποίησης περιλαμβάνουν, πρώτον, τη διασφάλιση μιας αποτελεσματικής κατανομής πόρων, έτσι ώστε το διαθέσιμο εύρος ζώνης και η ισχύς σήματος να κατανέμονται με ορθολογικό τρόπο σε χρήστες και σταθμούς βάσης. Επιπρόσθετα, το module επιδιώκει να μειώσει τις καθυστερήσεις στη μετάδοση δεδομένων, κάτι που είναι ιδιαιτέρως </w:t>
      </w:r>
      <w:r w:rsidRPr="00337370">
        <w:rPr>
          <w:rFonts w:ascii="Times New Roman" w:hAnsi="Times New Roman" w:cs="Times New Roman"/>
          <w:sz w:val="24"/>
          <w:szCs w:val="24"/>
          <w:lang w:val="el-GR"/>
        </w:rPr>
        <w:lastRenderedPageBreak/>
        <w:t>σημαντικό για εφαρμογές πραγματικού χρόνου όπως οι βιντεοκλήσεις και τα διαδικτυακά παιχνίδια. Ένας ακόμα σημαντικός στόχος είναι η βελτιστοποίηση της ενεργειακής απόδοσης, με την εφαρμογή αλγορίθμων που λαμβάνουν υπόψη την κατανάλωση ενέργειας των σταθμών βάσης, ώστε να επιτυγχάνεται μείωση της κατανάλωσης χωρίς συμβιβασμούς στην ποιότητα των υπηρεσιών.</w:t>
      </w:r>
    </w:p>
    <w:p w14:paraId="2A3CADD4" w14:textId="7DC48269" w:rsidR="00337370" w:rsidRPr="00337370" w:rsidRDefault="00337370" w:rsidP="00010875">
      <w:pPr>
        <w:spacing w:after="0"/>
        <w:jc w:val="both"/>
        <w:rPr>
          <w:rFonts w:ascii="Times New Roman" w:hAnsi="Times New Roman" w:cs="Times New Roman"/>
          <w:sz w:val="24"/>
          <w:szCs w:val="24"/>
          <w:lang w:val="el-GR"/>
        </w:rPr>
      </w:pPr>
      <w:r w:rsidRPr="00337370">
        <w:rPr>
          <w:rFonts w:ascii="Times New Roman" w:hAnsi="Times New Roman" w:cs="Times New Roman"/>
          <w:sz w:val="24"/>
          <w:szCs w:val="24"/>
          <w:lang w:val="el-GR"/>
        </w:rPr>
        <w:t>Το Optimization Module δεν λειτουργεί μεμονωμένα, αλλά αλληλεπιδρά με άλλα βασικά υποσυστήματα. Αφενός, αξιοποιεί τις εκτιμήσεις του Prediction Module για να πραγματοποιεί πιο στοχευμένες και αποτελεσματικές βελτιστοποιήσεις. Αφετέρου, ενσωματώνει δεδομένα από το Reinforcement Learning Feedback Loop, προσαρμόζοντας διαρκώς τις παραμέτρους του βάσει της ανατροφοδότησης που λαμβάνει, γεγονός που επιτρέπει τη συνεχή αναβάθμιση της συνολικής απόδοσης του συστήματος.</w:t>
      </w:r>
    </w:p>
    <w:p w14:paraId="5FBEE750" w14:textId="74E55875" w:rsidR="000D0D0B" w:rsidRPr="00337370" w:rsidRDefault="00337370" w:rsidP="00010875">
      <w:pPr>
        <w:spacing w:after="0"/>
        <w:jc w:val="both"/>
        <w:rPr>
          <w:rFonts w:ascii="Times New Roman" w:hAnsi="Times New Roman" w:cs="Times New Roman"/>
          <w:sz w:val="24"/>
          <w:szCs w:val="24"/>
          <w:lang w:val="el-GR"/>
        </w:rPr>
      </w:pPr>
      <w:r w:rsidRPr="00337370">
        <w:rPr>
          <w:rFonts w:ascii="Times New Roman" w:hAnsi="Times New Roman" w:cs="Times New Roman"/>
          <w:sz w:val="24"/>
          <w:szCs w:val="24"/>
          <w:lang w:val="el-GR"/>
        </w:rPr>
        <w:t>Τέλος, το module διαθέτει τη δυνατότητα δυναμικής προσαρμογής, καθώς είναι σε θέση να αναπροσαρμόζει την κατανομή των πόρων του σε πραγματικό χρόνο, κάθε φορά που εντοπίζονται μεταβολές στις συνθήκες του δικτύου, όπως απότομες αυξήσεις στη ζήτηση ή τεχνικές δυσλειτουργίες σε σταθμούς βάσης. Αυτή η προσαρμοστικότητα επιτρέπει στο δίκτυο να ανταποκρίνεται άμεσα σε μη αναμενόμενες καταστάσεις, περιορίζοντας στο ελάχιστο τις απώλειες και τις επιπτώσεις στην ποιότητα των παρεχόμενων υπηρεσιών.</w:t>
      </w:r>
    </w:p>
    <w:p w14:paraId="74AFA75E" w14:textId="77777777" w:rsidR="000D0D0B" w:rsidRDefault="000D0D0B" w:rsidP="00337370">
      <w:pPr>
        <w:rPr>
          <w:lang w:val="el-GR"/>
        </w:rPr>
      </w:pPr>
    </w:p>
    <w:p w14:paraId="509D1EB9" w14:textId="4B465896" w:rsidR="005877D2" w:rsidRDefault="00FA6A3A" w:rsidP="00010875">
      <w:pPr>
        <w:pStyle w:val="Heading3"/>
      </w:pPr>
      <w:bookmarkStart w:id="47" w:name="_Toc204682468"/>
      <w:r>
        <w:t>4</w:t>
      </w:r>
      <w:r w:rsidR="005877D2">
        <w:t>.2.2 Οφέλη του Optimization Module</w:t>
      </w:r>
      <w:bookmarkEnd w:id="47"/>
    </w:p>
    <w:p w14:paraId="39A3E138" w14:textId="5B4FA5AB" w:rsidR="008F7FAB" w:rsidRPr="008F7FAB" w:rsidRDefault="008F7FAB" w:rsidP="008F7FAB">
      <w:pPr>
        <w:jc w:val="both"/>
        <w:rPr>
          <w:rFonts w:ascii="Times New Roman" w:hAnsi="Times New Roman" w:cs="Times New Roman"/>
          <w:sz w:val="24"/>
          <w:szCs w:val="24"/>
          <w:lang w:val="el-GR"/>
        </w:rPr>
      </w:pPr>
      <w:r w:rsidRPr="008F7FAB">
        <w:rPr>
          <w:rFonts w:ascii="Times New Roman" w:hAnsi="Times New Roman" w:cs="Times New Roman"/>
          <w:sz w:val="24"/>
          <w:szCs w:val="24"/>
          <w:lang w:val="el-GR"/>
        </w:rPr>
        <w:t xml:space="preserve">Το Optimization Module προσφέρει πολλαπλά και ουσιαστικά πλεονεκτήματα στη λειτουργία ενός σύγχρονου δικτύου. Αρχικά, συμβάλλει στην επίτευξη της μέγιστης αξιοποίησης των διαθέσιμων πόρων, καθώς αποτρέπει τη σπατάλη και διασφαλίζει ότι κάθε μονάδα εύρους ζώνης χρησιμοποιείται με τον πιο αποτελεσματικό τρόπο. Παράλληλα, η εγγενής του προσαρμοστικότητα του επιτρέπει να ανταποκρίνεται σε πραγματικό χρόνο στις συνεχώς μεταβαλλόμενες απαιτήσεις, χαρακτηριστικό που το καθιστά ιδανική λύση για περιβάλλοντα με υψηλή πολυπλοκότητα και δυναμική φύση. Επιπρόσθετα, ενισχύει την ενεργειακή αποδοτικότητα του συστήματος, συμβάλλοντας ουσιαστικά στη μείωση της κατανάλωσης ενέργειας και προάγοντας μια πιο βιώσιμη προσέγγιση στη διαχείριση του δικτύου. </w:t>
      </w:r>
      <w:r>
        <w:rPr>
          <w:rFonts w:ascii="Times New Roman" w:hAnsi="Times New Roman" w:cs="Times New Roman"/>
          <w:sz w:val="24"/>
          <w:szCs w:val="24"/>
          <w:lang w:val="el-GR"/>
        </w:rPr>
        <w:t>Ολοκληρώνοντας, τ</w:t>
      </w:r>
      <w:r w:rsidRPr="008F7FAB">
        <w:rPr>
          <w:rFonts w:ascii="Times New Roman" w:hAnsi="Times New Roman" w:cs="Times New Roman"/>
          <w:sz w:val="24"/>
          <w:szCs w:val="24"/>
          <w:lang w:val="el-GR"/>
        </w:rPr>
        <w:t>ο Optimization Module διαδραματίζει καίριο ρόλο στην εξασφάλιση τόσο της αποδοτικότητας όσο και της ευελιξίας της υποδομής, αξιοποιώντας αποτελεσματικά τις προβλέψεις και τα δεδομένα ανατροφοδότησης ώστε να επιτυγχάνεται διαρκής βελτίωση της συνολικής απόδοσης του συστήματος.</w:t>
      </w:r>
    </w:p>
    <w:p w14:paraId="36B07B4B" w14:textId="77777777" w:rsidR="0032279D" w:rsidRPr="0032279D" w:rsidRDefault="0032279D" w:rsidP="008F7FAB">
      <w:pPr>
        <w:rPr>
          <w:lang w:val="el-GR"/>
        </w:rPr>
      </w:pPr>
    </w:p>
    <w:p w14:paraId="07F5DC05" w14:textId="35CE0DCF" w:rsidR="005877D2" w:rsidRPr="003E1F24" w:rsidRDefault="00FA6A3A" w:rsidP="00F60274">
      <w:pPr>
        <w:pStyle w:val="Heading2"/>
      </w:pPr>
      <w:bookmarkStart w:id="48" w:name="_Toc204682469"/>
      <w:r w:rsidRPr="003E1F24">
        <w:t>4</w:t>
      </w:r>
      <w:r w:rsidR="005877D2" w:rsidRPr="003E1F24">
        <w:t xml:space="preserve">.3 </w:t>
      </w:r>
      <w:r w:rsidR="003E1F24">
        <w:t>Βρόγχος</w:t>
      </w:r>
      <w:r w:rsidR="003E1F24" w:rsidRPr="003E1F24">
        <w:t xml:space="preserve"> </w:t>
      </w:r>
      <w:r w:rsidR="003E1F24">
        <w:t>ανατροφοδότησης</w:t>
      </w:r>
      <w:r w:rsidR="003E1F24" w:rsidRPr="003E1F24">
        <w:t xml:space="preserve"> </w:t>
      </w:r>
      <w:r w:rsidR="003E1F24">
        <w:t>ενισχυτικής μάθησης (</w:t>
      </w:r>
      <w:r w:rsidR="005877D2" w:rsidRPr="003E1F24">
        <w:rPr>
          <w:lang w:val="en-US"/>
        </w:rPr>
        <w:t>Reinforcement</w:t>
      </w:r>
      <w:r w:rsidR="005877D2" w:rsidRPr="003E1F24">
        <w:t xml:space="preserve"> </w:t>
      </w:r>
      <w:r w:rsidR="005877D2" w:rsidRPr="003E1F24">
        <w:rPr>
          <w:lang w:val="en-US"/>
        </w:rPr>
        <w:t>Learning</w:t>
      </w:r>
      <w:r w:rsidR="005877D2" w:rsidRPr="003E1F24">
        <w:t xml:space="preserve"> </w:t>
      </w:r>
      <w:r w:rsidR="005877D2" w:rsidRPr="003E1F24">
        <w:rPr>
          <w:lang w:val="en-US"/>
        </w:rPr>
        <w:t>Feedback</w:t>
      </w:r>
      <w:r w:rsidR="005877D2" w:rsidRPr="003E1F24">
        <w:t xml:space="preserve"> </w:t>
      </w:r>
      <w:r w:rsidR="005877D2" w:rsidRPr="003E1F24">
        <w:rPr>
          <w:lang w:val="en-US"/>
        </w:rPr>
        <w:t>Loop</w:t>
      </w:r>
      <w:bookmarkEnd w:id="48"/>
      <w:r w:rsidR="003E1F24">
        <w:t>)</w:t>
      </w:r>
    </w:p>
    <w:p w14:paraId="55743290" w14:textId="3338B53C" w:rsidR="005877D2" w:rsidRDefault="005877D2" w:rsidP="00010875">
      <w:pPr>
        <w:pStyle w:val="NormalWeb"/>
        <w:spacing w:before="0" w:beforeAutospacing="0" w:after="0" w:afterAutospacing="0"/>
        <w:jc w:val="both"/>
        <w:rPr>
          <w:lang w:val="el-GR"/>
        </w:rPr>
      </w:pPr>
      <w:r w:rsidRPr="005877D2">
        <w:rPr>
          <w:lang w:val="el-GR"/>
        </w:rPr>
        <w:t xml:space="preserve">Το </w:t>
      </w:r>
      <w:r>
        <w:rPr>
          <w:rStyle w:val="Strong"/>
          <w:rFonts w:eastAsiaTheme="majorEastAsia"/>
        </w:rPr>
        <w:t>Reinforcement</w:t>
      </w:r>
      <w:r w:rsidRPr="005877D2">
        <w:rPr>
          <w:rStyle w:val="Strong"/>
          <w:rFonts w:eastAsiaTheme="majorEastAsia"/>
          <w:lang w:val="el-GR"/>
        </w:rPr>
        <w:t xml:space="preserve"> </w:t>
      </w:r>
      <w:r>
        <w:rPr>
          <w:rStyle w:val="Strong"/>
          <w:rFonts w:eastAsiaTheme="majorEastAsia"/>
        </w:rPr>
        <w:t>Learning</w:t>
      </w:r>
      <w:r w:rsidRPr="005877D2">
        <w:rPr>
          <w:rStyle w:val="Strong"/>
          <w:rFonts w:eastAsiaTheme="majorEastAsia"/>
          <w:lang w:val="el-GR"/>
        </w:rPr>
        <w:t xml:space="preserve"> </w:t>
      </w:r>
      <w:r>
        <w:rPr>
          <w:rStyle w:val="Strong"/>
          <w:rFonts w:eastAsiaTheme="majorEastAsia"/>
        </w:rPr>
        <w:t>Feedback</w:t>
      </w:r>
      <w:r w:rsidRPr="005877D2">
        <w:rPr>
          <w:rStyle w:val="Strong"/>
          <w:rFonts w:eastAsiaTheme="majorEastAsia"/>
          <w:lang w:val="el-GR"/>
        </w:rPr>
        <w:t xml:space="preserve"> </w:t>
      </w:r>
      <w:r>
        <w:rPr>
          <w:rStyle w:val="Strong"/>
          <w:rFonts w:eastAsiaTheme="majorEastAsia"/>
        </w:rPr>
        <w:t>Loop</w:t>
      </w:r>
      <w:r w:rsidRPr="005877D2">
        <w:rPr>
          <w:lang w:val="el-GR"/>
        </w:rPr>
        <w:t xml:space="preserve"> αποτελεί ένα από τα πιο καινοτόμα στοιχεία της αρχιτεκτονικής που συνδυάζει τους </w:t>
      </w:r>
      <w:r>
        <w:t>DUDe</w:t>
      </w:r>
      <w:r w:rsidRPr="005877D2">
        <w:rPr>
          <w:lang w:val="el-GR"/>
        </w:rPr>
        <w:t xml:space="preserve"> αλγορίθμους και τα νευρωνικά δίκτυα. Ο βασικός ρόλος αυτού του υποσυστήματος είναι να επιτρέπει στο σύστημα να μαθαίνει και να βελτιστοποιείται συνεχώς μέσω της διαδικασίας ενισχυτικής μάθησης (</w:t>
      </w:r>
      <w:r>
        <w:t>RL</w:t>
      </w:r>
      <w:r w:rsidRPr="005877D2">
        <w:rPr>
          <w:lang w:val="el-GR"/>
        </w:rPr>
        <w:t>). Με τη χρήση ανατροφοδότησης (</w:t>
      </w:r>
      <w:r>
        <w:t>feedback</w:t>
      </w:r>
      <w:r w:rsidRPr="005877D2">
        <w:rPr>
          <w:lang w:val="el-GR"/>
        </w:rPr>
        <w:t xml:space="preserve">) βασισμένης στην απόδοση των ενεργειών που πραγματοποιεί το σύστημα, το </w:t>
      </w:r>
      <w:r>
        <w:t>RL</w:t>
      </w:r>
      <w:r w:rsidRPr="005877D2">
        <w:rPr>
          <w:lang w:val="el-GR"/>
        </w:rPr>
        <w:t xml:space="preserve"> </w:t>
      </w:r>
      <w:r>
        <w:t>Feedback</w:t>
      </w:r>
      <w:r w:rsidRPr="005877D2">
        <w:rPr>
          <w:lang w:val="el-GR"/>
        </w:rPr>
        <w:t xml:space="preserve"> </w:t>
      </w:r>
      <w:r>
        <w:t>Loop</w:t>
      </w:r>
      <w:r w:rsidRPr="005877D2">
        <w:rPr>
          <w:lang w:val="el-GR"/>
        </w:rPr>
        <w:t xml:space="preserve"> συμβάλλει στην αυτονομία και την προσαρμοστικότητα της αρχιτεκτονικής.</w:t>
      </w:r>
    </w:p>
    <w:p w14:paraId="5AA16B08" w14:textId="77777777" w:rsidR="00010875" w:rsidRPr="003F22CD" w:rsidRDefault="00010875" w:rsidP="0007604F">
      <w:pPr>
        <w:spacing w:line="240" w:lineRule="auto"/>
        <w:rPr>
          <w:lang w:val="el-GR"/>
        </w:rPr>
      </w:pPr>
    </w:p>
    <w:p w14:paraId="5E79DE07" w14:textId="454CED4E" w:rsidR="005877D2" w:rsidRPr="00010875" w:rsidRDefault="00FA6A3A" w:rsidP="00010875">
      <w:pPr>
        <w:pStyle w:val="Heading3"/>
        <w:rPr>
          <w:lang w:val="en-US"/>
        </w:rPr>
      </w:pPr>
      <w:bookmarkStart w:id="49" w:name="_Toc204682470"/>
      <w:r w:rsidRPr="00FA6A3A">
        <w:rPr>
          <w:lang w:val="en-US"/>
        </w:rPr>
        <w:t>4</w:t>
      </w:r>
      <w:r w:rsidR="005877D2" w:rsidRPr="00534BDE">
        <w:rPr>
          <w:lang w:val="en-US"/>
        </w:rPr>
        <w:t xml:space="preserve">.3.1 </w:t>
      </w:r>
      <w:r w:rsidR="005877D2">
        <w:t>Λειτουργίες</w:t>
      </w:r>
      <w:r w:rsidR="005877D2" w:rsidRPr="00534BDE">
        <w:rPr>
          <w:lang w:val="en-US"/>
        </w:rPr>
        <w:t xml:space="preserve"> </w:t>
      </w:r>
      <w:r w:rsidR="005877D2">
        <w:t>του</w:t>
      </w:r>
      <w:r w:rsidR="005877D2" w:rsidRPr="00534BDE">
        <w:rPr>
          <w:lang w:val="en-US"/>
        </w:rPr>
        <w:t xml:space="preserve"> Reinforcement Learning Feedback Loop</w:t>
      </w:r>
      <w:bookmarkEnd w:id="49"/>
    </w:p>
    <w:p w14:paraId="563AF693" w14:textId="3C0D6874" w:rsidR="00817AA1" w:rsidRPr="00817AA1" w:rsidRDefault="00817AA1" w:rsidP="00817AA1">
      <w:pPr>
        <w:spacing w:after="0" w:line="240" w:lineRule="auto"/>
        <w:jc w:val="both"/>
        <w:rPr>
          <w:rFonts w:ascii="Times New Roman" w:hAnsi="Times New Roman" w:cs="Times New Roman"/>
          <w:sz w:val="24"/>
          <w:szCs w:val="24"/>
          <w:lang w:val="el-GR"/>
        </w:rPr>
      </w:pPr>
      <w:r w:rsidRPr="00817AA1">
        <w:rPr>
          <w:rFonts w:ascii="Times New Roman" w:hAnsi="Times New Roman" w:cs="Times New Roman"/>
          <w:sz w:val="24"/>
          <w:szCs w:val="24"/>
          <w:lang w:val="el-GR"/>
        </w:rPr>
        <w:t>Το Reinforcement Learning Feedback Loop στηρίζεται σε μια σειρά από βασικές λειτουργίες, οι οποίες συμβάλλουν ουσιαστικά στην έξυπνη και αυτοματοποιημένη διαχείριση των διαθέσιμων πόρων του δικτύου. Στην καρδιά αυτού του μηχανισμού βρίσκεται ο πράκτορας, ο οποίος αναλαμβάνει τον ρόλο της λήψης κρίσιμων αποφάσεων αναφορικά με την κατανομή πόρων και τη διαχείριση της δικτυακής κυκλοφορίας. Το περιβάλλον, που περιλαμβάνει το ίδιο το δίκτυο και τις εκάστοτε συνθήκες του —όπως ο αριθμός των χρηστών, η χρήση του εύρους ζώνης και οι καθυστερήσεις—, αλληλεπιδρά διαρκώς με τον πράκτορα, παρέχοντας πολύτιμη ανατροφοδότηση σχετικά με την ποιότητα των ενεργειών που επιλέγονται. Ο πράκτορας επιλέγει ενέργειες με απώτερο στόχο τη μεγιστοποίηση της συνολικής απόδοσης του συστήματος, ενώ το περιβάλλον ανταποκρίνεται, αποδίδοντας ανταμοιβές ή τιμωρίες ανάλογα με το αν οι αποφάσεις του βελτιώνουν ή υποβαθμίζουν την ποιότητα των υπηρεσιών (QoS). Έτσι, εάν μια ενέργεια οδηγήσει στη μείωση των καθυστερήσεων ή στην αύξηση της απόδοσης του εύρους ζώνης, τότε ο πράκτορας ανταμείβεται, ενώ αντίθετα, εάν προκαλέσει επιβάρυνση ή σπατάλη πόρων, επιβάλλεται τιμωρία. Στόχος αυτής της λογικής είναι η διαρκής συσσώρευση “κέρδους” σε βάθος χρόνου.</w:t>
      </w:r>
    </w:p>
    <w:p w14:paraId="6E696D25" w14:textId="0911F42C" w:rsidR="00817AA1" w:rsidRPr="00817AA1" w:rsidRDefault="00817AA1" w:rsidP="00817AA1">
      <w:pPr>
        <w:spacing w:after="0" w:line="240" w:lineRule="auto"/>
        <w:jc w:val="both"/>
        <w:rPr>
          <w:rFonts w:ascii="Times New Roman" w:hAnsi="Times New Roman" w:cs="Times New Roman"/>
          <w:sz w:val="24"/>
          <w:szCs w:val="24"/>
          <w:lang w:val="el-GR"/>
        </w:rPr>
      </w:pPr>
      <w:r w:rsidRPr="00817AA1">
        <w:rPr>
          <w:rFonts w:ascii="Times New Roman" w:hAnsi="Times New Roman" w:cs="Times New Roman"/>
          <w:sz w:val="24"/>
          <w:szCs w:val="24"/>
          <w:lang w:val="el-GR"/>
        </w:rPr>
        <w:t>Για να υλοποιηθούν όλα τα παραπάνω, το σύστημα ενσωματώνει εξελιγμένους αλγορίθμους ενισχυτικής μάθησης. Το Q-Learning αξιοποιείται για την εκτίμηση της αξίας των διαθέσιμων ενεργειών βάσει των μελλοντικών ανταμοιβών που αυτές ενδέχεται να προσφέρουν. Η τεχνολογία DQN συνδυάζει το Q-Learning με την ισχύ των νευρωνικών δικτύων, καθιστώντας εφικτή τη διαχείριση ιδιαίτερα σύνθετων και πολυδιάστατων περιβαλλόντων. Επιπλέον, μεθοδολογίες Policy Gradient εστιάζουν απευθείας στην επιλογή των ενεργειών που οδηγούν σε μεγιστοποίηση της επιβράβευσης, χωρίς να απαιτείται προηγούμενη εκτίμηση των μελλοντικών καταστάσεων. Αυτές οι τεχνικές προσδίδουν στο σύστημα τη δυνατότητα να μαθαίνει και να προσαρμόζεται αποδοτικά ακόμη και σε δυναμικά ή αβέβαια περιβάλλοντα.</w:t>
      </w:r>
    </w:p>
    <w:p w14:paraId="07682649" w14:textId="20A05877" w:rsidR="00817AA1" w:rsidRPr="00817AA1" w:rsidRDefault="00817AA1" w:rsidP="00817AA1">
      <w:pPr>
        <w:spacing w:after="0" w:line="240" w:lineRule="auto"/>
        <w:jc w:val="both"/>
        <w:rPr>
          <w:rFonts w:ascii="Times New Roman" w:hAnsi="Times New Roman" w:cs="Times New Roman"/>
          <w:sz w:val="24"/>
          <w:szCs w:val="24"/>
          <w:lang w:val="el-GR"/>
        </w:rPr>
      </w:pPr>
      <w:r w:rsidRPr="00817AA1">
        <w:rPr>
          <w:rFonts w:ascii="Times New Roman" w:hAnsi="Times New Roman" w:cs="Times New Roman"/>
          <w:sz w:val="24"/>
          <w:szCs w:val="24"/>
          <w:lang w:val="el-GR"/>
        </w:rPr>
        <w:t>Η διαδικασία μάθησης οργανώνεται γύρω από την ισορροπία μεταξύ εξερεύνησης και εκμετάλλευσης. Ο πράκτορας χρειάζεται αφενός να πειραματίζεται με νέες ενέργειες, ώστε να εντοπίζει δυνητικά αποδοτικότερες στρατηγικές, αφετέρου να αξιοποιεί δράσεις που έχουν αποδειχθεί επιτυχημένες μέσα από την προηγούμενη εμπειρία. Η διατήρηση αυτής της ισορροπίας είναι καθοριστική για να αποφευχθούν τοπικά βέλτιστες αλλά συνολικά μη αποδοτικές λύσεις, διασφαλίζοντας την επίτευξη της συνολικά βέλτιστης στρατηγικής.</w:t>
      </w:r>
    </w:p>
    <w:p w14:paraId="6F362F72" w14:textId="4191761E" w:rsidR="002F5569" w:rsidRPr="002F5569" w:rsidRDefault="00817AA1" w:rsidP="00817AA1">
      <w:pPr>
        <w:spacing w:after="0" w:line="240" w:lineRule="auto"/>
        <w:jc w:val="both"/>
        <w:rPr>
          <w:rFonts w:ascii="Times New Roman" w:hAnsi="Times New Roman" w:cs="Times New Roman"/>
          <w:sz w:val="24"/>
          <w:szCs w:val="24"/>
          <w:lang w:val="el-GR"/>
        </w:rPr>
      </w:pPr>
      <w:r w:rsidRPr="00817AA1">
        <w:rPr>
          <w:rFonts w:ascii="Times New Roman" w:hAnsi="Times New Roman" w:cs="Times New Roman"/>
          <w:sz w:val="24"/>
          <w:szCs w:val="24"/>
          <w:lang w:val="el-GR"/>
        </w:rPr>
        <w:t>Η λειτουργία του Reinforcement Learning Feedback Loop συνδέεται στενά με τα υπόλοιπα υποσυστήματα του δικτύου. Συνεργάζεται με το Prediction Module, αξιοποιώντας τις σχετικές προβλέψεις για να λαμβάνει περισσότερο τεκμηριωμένες αποφάσεις και να μειώνει την επίδραση απρόβλεπτων μεταβολών. Ταυτόχρονα, παρέχει διαρκώς επικαιροποιημένα δεδομένα στο Optimization Module, διευκολύνοντας την προσαρμογή των παραμέτρων βελτιστοποίησης και συμβάλλοντας στη διαρκή αναβάθμιση της λειτουργίας του συστήματος.</w:t>
      </w:r>
    </w:p>
    <w:p w14:paraId="4ABF5D26" w14:textId="77777777" w:rsidR="002F5569" w:rsidRDefault="002F5569" w:rsidP="0007604F">
      <w:pPr>
        <w:spacing w:after="0" w:line="240" w:lineRule="auto"/>
        <w:rPr>
          <w:lang w:val="el-GR"/>
        </w:rPr>
      </w:pPr>
    </w:p>
    <w:p w14:paraId="49B85807" w14:textId="77777777" w:rsidR="002F5569" w:rsidRPr="003F22CD" w:rsidRDefault="002F5569" w:rsidP="0007604F">
      <w:pPr>
        <w:spacing w:after="0" w:line="240" w:lineRule="auto"/>
        <w:rPr>
          <w:lang w:val="el-GR"/>
        </w:rPr>
      </w:pPr>
    </w:p>
    <w:p w14:paraId="04478BF0" w14:textId="25787898" w:rsidR="005877D2" w:rsidRPr="00534BDE" w:rsidRDefault="00FA6A3A" w:rsidP="00F60274">
      <w:pPr>
        <w:pStyle w:val="Heading3"/>
        <w:rPr>
          <w:lang w:val="en-US"/>
        </w:rPr>
      </w:pPr>
      <w:bookmarkStart w:id="50" w:name="_Toc204682471"/>
      <w:r w:rsidRPr="00FA6A3A">
        <w:rPr>
          <w:lang w:val="en-US"/>
        </w:rPr>
        <w:t>4</w:t>
      </w:r>
      <w:r w:rsidR="005877D2" w:rsidRPr="00534BDE">
        <w:rPr>
          <w:lang w:val="en-US"/>
        </w:rPr>
        <w:t xml:space="preserve">.3.2 </w:t>
      </w:r>
      <w:r w:rsidR="005877D2">
        <w:t>Οφέλη</w:t>
      </w:r>
      <w:r w:rsidR="005877D2" w:rsidRPr="00534BDE">
        <w:rPr>
          <w:lang w:val="en-US"/>
        </w:rPr>
        <w:t xml:space="preserve"> </w:t>
      </w:r>
      <w:r w:rsidR="005877D2">
        <w:t>του</w:t>
      </w:r>
      <w:r w:rsidR="005877D2" w:rsidRPr="00534BDE">
        <w:rPr>
          <w:lang w:val="en-US"/>
        </w:rPr>
        <w:t xml:space="preserve"> Reinforcement Learning Feedback Loop</w:t>
      </w:r>
      <w:bookmarkEnd w:id="50"/>
    </w:p>
    <w:p w14:paraId="1FCEC2C1" w14:textId="1808333D" w:rsidR="00A04558" w:rsidRDefault="00473C04" w:rsidP="00010875">
      <w:pPr>
        <w:pStyle w:val="NormalWeb"/>
        <w:spacing w:before="0" w:beforeAutospacing="0" w:after="0" w:afterAutospacing="0"/>
        <w:jc w:val="both"/>
        <w:rPr>
          <w:lang w:val="el-GR"/>
        </w:rPr>
      </w:pPr>
      <w:r w:rsidRPr="00473C04">
        <w:rPr>
          <w:lang w:val="el-GR"/>
        </w:rPr>
        <w:t xml:space="preserve">Το Reinforcement Learning Feedback Loop προσδίδει στο σύστημα υψηλό βαθμό αυτονομίας και ικανότητα αυτοβελτίωσης, καθώς του επιτρέπει να εξελίσσεται αυτόνομα μέσα από την εμπειρία, μαθαίνοντας διαρκώς από τα δικά του λάθη και επιτυχίες. Επιπλέον, η ευελιξία που το χαρακτηρίζει του δίνει τη δυνατότητα να προσαρμόζει έγκαιρα και αποτελεσματικά τις αποφάσεις </w:t>
      </w:r>
      <w:r w:rsidRPr="00473C04">
        <w:rPr>
          <w:lang w:val="el-GR"/>
        </w:rPr>
        <w:lastRenderedPageBreak/>
        <w:t>του ανάλογα με τις επικρατούσες συνθήκες του δικτύου και τις μεταβαλλόμενες ανάγκες των χρηστών. Ταυτόχρονα, συμβάλλει αποφασιστικά στη βελτιστοποίηση της συνολικής απόδοσης του συστήματος, ενισχύοντας τη διαχείριση των πόρων, μειώνοντας τις καθυστερήσεις και περιορίζοντας τη σπατάλη. Ένα ιδιαίτερα σημαντικό όφελος αποτελεί και η ενεργειακή αποδοτικότητα, καθώς το σύστημα προσαρμόζει διαρκώς τη λειτουργία των σταθμών βάσης με στόχο τη μείωση της κατανάλωσης ενέργειας, χωρίς να διακυβεύεται η ποιότητα των υπηρεσιών που προσφέρονται. Συνοψίζοντας, το Reinforcement Learning Feedback Loop ενισχύει ουσιαστικά την ικανότητα της αρχιτεκτονικής να ανταποκρίνεται σε πολύπλοκες και διαρκώς εξελισσόμενες καταστάσεις, διασφαλίζοντας τη βέλτιστη απόδοση και την αποδοτική αξιοποίηση των διαθέσιμων πόρων σε πραγματικό χρόνο.</w:t>
      </w:r>
    </w:p>
    <w:p w14:paraId="7C9344F9" w14:textId="77777777" w:rsidR="00473C04" w:rsidRPr="00A04558" w:rsidRDefault="00473C04" w:rsidP="0007604F">
      <w:pPr>
        <w:pStyle w:val="NormalWeb"/>
        <w:jc w:val="both"/>
        <w:rPr>
          <w:lang w:val="el-GR"/>
        </w:rPr>
      </w:pPr>
    </w:p>
    <w:p w14:paraId="760AB2FA" w14:textId="7E66921E" w:rsidR="001C1241" w:rsidRPr="00534BDE" w:rsidRDefault="00FA6A3A" w:rsidP="00F60274">
      <w:pPr>
        <w:pStyle w:val="Heading2"/>
        <w:rPr>
          <w:lang w:val="en-US"/>
        </w:rPr>
      </w:pPr>
      <w:bookmarkStart w:id="51" w:name="_Toc204682472"/>
      <w:r w:rsidRPr="00FA6A3A">
        <w:rPr>
          <w:lang w:val="en-US"/>
        </w:rPr>
        <w:t>4</w:t>
      </w:r>
      <w:r w:rsidR="001C1241" w:rsidRPr="00534BDE">
        <w:rPr>
          <w:lang w:val="en-US"/>
        </w:rPr>
        <w:t xml:space="preserve">.4 Reinforcement Learning Feedback Loop </w:t>
      </w:r>
      <w:r w:rsidR="001C1241" w:rsidRPr="001C1241">
        <w:t>με</w:t>
      </w:r>
      <w:r w:rsidR="001C1241" w:rsidRPr="00534BDE">
        <w:rPr>
          <w:lang w:val="en-US"/>
        </w:rPr>
        <w:t xml:space="preserve"> </w:t>
      </w:r>
      <w:r w:rsidR="000515D3">
        <w:t>ε</w:t>
      </w:r>
      <w:r w:rsidR="001C1241" w:rsidRPr="001C1241">
        <w:t>νσωμάτωση</w:t>
      </w:r>
      <w:r w:rsidR="001C1241" w:rsidRPr="00534BDE">
        <w:rPr>
          <w:lang w:val="en-US"/>
        </w:rPr>
        <w:t xml:space="preserve"> </w:t>
      </w:r>
      <w:r w:rsidR="001C1241" w:rsidRPr="001C1241">
        <w:t>του</w:t>
      </w:r>
      <w:r w:rsidR="001C1241" w:rsidRPr="00534BDE">
        <w:rPr>
          <w:lang w:val="en-US"/>
        </w:rPr>
        <w:t xml:space="preserve"> </w:t>
      </w:r>
      <w:r w:rsidR="000515D3">
        <w:t>α</w:t>
      </w:r>
      <w:r w:rsidR="001C1241" w:rsidRPr="001C1241">
        <w:t>λγορίθμου</w:t>
      </w:r>
      <w:r w:rsidR="001C1241" w:rsidRPr="00534BDE">
        <w:rPr>
          <w:lang w:val="en-US"/>
        </w:rPr>
        <w:t xml:space="preserve"> DUDe</w:t>
      </w:r>
      <w:bookmarkEnd w:id="51"/>
    </w:p>
    <w:p w14:paraId="13811DA7" w14:textId="06D34002" w:rsidR="001C1241" w:rsidRDefault="001C1241" w:rsidP="00B92764">
      <w:pPr>
        <w:pStyle w:val="NormalWeb"/>
        <w:spacing w:before="0" w:beforeAutospacing="0" w:after="0" w:afterAutospacing="0"/>
        <w:jc w:val="both"/>
        <w:rPr>
          <w:lang w:val="el-GR"/>
        </w:rPr>
      </w:pPr>
      <w:r w:rsidRPr="001C1241">
        <w:rPr>
          <w:lang w:val="el-GR"/>
        </w:rPr>
        <w:t xml:space="preserve">Στο πλαίσιο της παρούσας αρχιτεκτονικής, ο </w:t>
      </w:r>
      <w:r w:rsidRPr="001C1241">
        <w:rPr>
          <w:rStyle w:val="Strong"/>
          <w:rFonts w:eastAsiaTheme="majorEastAsia"/>
          <w:lang w:val="el-GR"/>
        </w:rPr>
        <w:t xml:space="preserve">αλγόριθμος </w:t>
      </w:r>
      <w:r>
        <w:rPr>
          <w:rStyle w:val="Strong"/>
          <w:rFonts w:eastAsiaTheme="majorEastAsia"/>
        </w:rPr>
        <w:t>DUDe</w:t>
      </w:r>
      <w:r w:rsidR="00F32918">
        <w:rPr>
          <w:rStyle w:val="Strong"/>
          <w:rFonts w:eastAsiaTheme="majorEastAsia"/>
          <w:lang w:val="el-GR"/>
        </w:rPr>
        <w:t xml:space="preserve"> </w:t>
      </w:r>
      <w:r w:rsidRPr="001C1241">
        <w:rPr>
          <w:lang w:val="el-GR"/>
        </w:rPr>
        <w:t xml:space="preserve">ενσωματώνεται στο </w:t>
      </w:r>
      <w:r>
        <w:rPr>
          <w:rStyle w:val="Strong"/>
          <w:rFonts w:eastAsiaTheme="majorEastAsia"/>
        </w:rPr>
        <w:t>Reinforcement</w:t>
      </w:r>
      <w:r w:rsidRPr="001C1241">
        <w:rPr>
          <w:rStyle w:val="Strong"/>
          <w:rFonts w:eastAsiaTheme="majorEastAsia"/>
          <w:lang w:val="el-GR"/>
        </w:rPr>
        <w:t xml:space="preserve"> </w:t>
      </w:r>
      <w:r>
        <w:rPr>
          <w:rStyle w:val="Strong"/>
          <w:rFonts w:eastAsiaTheme="majorEastAsia"/>
        </w:rPr>
        <w:t>Learning</w:t>
      </w:r>
      <w:r w:rsidRPr="001C1241">
        <w:rPr>
          <w:rStyle w:val="Strong"/>
          <w:rFonts w:eastAsiaTheme="majorEastAsia"/>
          <w:lang w:val="el-GR"/>
        </w:rPr>
        <w:t xml:space="preserve"> </w:t>
      </w:r>
      <w:r>
        <w:rPr>
          <w:rStyle w:val="Strong"/>
          <w:rFonts w:eastAsiaTheme="majorEastAsia"/>
        </w:rPr>
        <w:t>Feedback</w:t>
      </w:r>
      <w:r w:rsidRPr="001C1241">
        <w:rPr>
          <w:rStyle w:val="Strong"/>
          <w:rFonts w:eastAsiaTheme="majorEastAsia"/>
          <w:lang w:val="el-GR"/>
        </w:rPr>
        <w:t xml:space="preserve"> </w:t>
      </w:r>
      <w:r>
        <w:rPr>
          <w:rStyle w:val="Strong"/>
          <w:rFonts w:eastAsiaTheme="majorEastAsia"/>
        </w:rPr>
        <w:t>Loop</w:t>
      </w:r>
      <w:r w:rsidRPr="001C1241">
        <w:rPr>
          <w:lang w:val="el-GR"/>
        </w:rPr>
        <w:t xml:space="preserve"> με στόχο τη βελτίωση της αποδοτικότητας και της προσαρμοστικότητας του συστήματος. Ο </w:t>
      </w:r>
      <w:r>
        <w:t>DUDe</w:t>
      </w:r>
      <w:r w:rsidRPr="001C1241">
        <w:rPr>
          <w:lang w:val="el-GR"/>
        </w:rPr>
        <w:t>, γνωστός για την ικανότητά του να λαμβάνει αποφάσεις με βάση τις προβλέψεις της χρήσης δεδομένων και των συνθηκών του δικτύου, λειτουργεί ως το βασικό εργαλείο του πράκτορα (</w:t>
      </w:r>
      <w:r>
        <w:t>agent</w:t>
      </w:r>
      <w:r w:rsidRPr="001C1241">
        <w:rPr>
          <w:lang w:val="el-GR"/>
        </w:rPr>
        <w:t>) για την κατανόηση του περιβάλλοντος και τη λήψη αποφάσεων που μεγιστοποιούν την επιβράβευση.</w:t>
      </w:r>
    </w:p>
    <w:p w14:paraId="5B5B5AD2" w14:textId="77777777" w:rsidR="001C1241" w:rsidRPr="003F22CD" w:rsidRDefault="001C1241" w:rsidP="0007604F">
      <w:pPr>
        <w:spacing w:line="240" w:lineRule="auto"/>
        <w:rPr>
          <w:lang w:val="el-GR"/>
        </w:rPr>
      </w:pPr>
    </w:p>
    <w:p w14:paraId="5AB80B3F" w14:textId="6ED504FC" w:rsidR="001C1241" w:rsidRPr="001C1241" w:rsidRDefault="00FA6A3A" w:rsidP="00F60274">
      <w:pPr>
        <w:pStyle w:val="Heading3"/>
      </w:pPr>
      <w:bookmarkStart w:id="52" w:name="_Toc204682473"/>
      <w:r>
        <w:t>4</w:t>
      </w:r>
      <w:r w:rsidR="001C1241">
        <w:t xml:space="preserve">.4.1 </w:t>
      </w:r>
      <w:r w:rsidR="001C1241" w:rsidRPr="001C1241">
        <w:t xml:space="preserve">Ο </w:t>
      </w:r>
      <w:r w:rsidR="000515D3">
        <w:t>ρ</w:t>
      </w:r>
      <w:r w:rsidR="001C1241" w:rsidRPr="001C1241">
        <w:t xml:space="preserve">όλος του </w:t>
      </w:r>
      <w:r w:rsidR="001C1241">
        <w:t>DUDe</w:t>
      </w:r>
      <w:r w:rsidR="001C1241" w:rsidRPr="001C1241">
        <w:t xml:space="preserve"> στο </w:t>
      </w:r>
      <w:r w:rsidR="001C1241">
        <w:t>Feedback</w:t>
      </w:r>
      <w:r w:rsidR="001C1241" w:rsidRPr="001C1241">
        <w:t xml:space="preserve"> </w:t>
      </w:r>
      <w:r w:rsidR="001C1241">
        <w:t>Loop</w:t>
      </w:r>
      <w:bookmarkEnd w:id="52"/>
    </w:p>
    <w:p w14:paraId="368A73C1" w14:textId="4EEF4493" w:rsidR="000F7EC5" w:rsidRPr="000F7EC5" w:rsidRDefault="000F7EC5" w:rsidP="00B92764">
      <w:pPr>
        <w:spacing w:after="0" w:line="240" w:lineRule="auto"/>
        <w:jc w:val="both"/>
        <w:rPr>
          <w:rFonts w:ascii="Times New Roman" w:hAnsi="Times New Roman" w:cs="Times New Roman"/>
          <w:sz w:val="24"/>
          <w:szCs w:val="24"/>
          <w:lang w:val="el-GR"/>
        </w:rPr>
      </w:pPr>
      <w:r w:rsidRPr="000F7EC5">
        <w:rPr>
          <w:rFonts w:ascii="Times New Roman" w:hAnsi="Times New Roman" w:cs="Times New Roman"/>
          <w:sz w:val="24"/>
          <w:szCs w:val="24"/>
          <w:lang w:val="el-GR"/>
        </w:rPr>
        <w:t>Ο DUDe διαδραματίζει έναν κομβικό ρόλο στο πλαίσιο του Feedback Loop, λειτουργώντας ως σύνδεσμος ανάμεσα στην πρόβλεψη, τη λήψη αποφάσεων και τη συνεχή προσαρμογή του συστήματος. Αρχικά, ο αλγόριθμος DUDe αξιοποιεί προηγμένα βαθιά νευρωνικά δίκτυα, όπως τα LSTM και τα GNN, για να εκτιμά σε πραγματικό χρόνο κρίσιμες παραμέτρους του δικτύου, όπως το εύρος ζώνης, την καθυστέρηση και την ισχύ του σήματος. Αυτές οι προβλέψεις παρέχουν στον πράκτορα μια σαφέστερη και πιο ακριβή αντίληψη του περιβάλλοντος λειτουργίας, διευκολύνοντας τη λήψη ενημερωμένων και πιο αποτελεσματικών αποφάσεων σχετικά με την κατανομή των διαθέσιμων πόρων.</w:t>
      </w:r>
    </w:p>
    <w:p w14:paraId="128AACBF" w14:textId="77777777" w:rsidR="009A1C86" w:rsidRDefault="000F7EC5" w:rsidP="00B92764">
      <w:pPr>
        <w:spacing w:after="0" w:line="240" w:lineRule="auto"/>
        <w:jc w:val="both"/>
        <w:rPr>
          <w:rFonts w:ascii="Times New Roman" w:hAnsi="Times New Roman" w:cs="Times New Roman"/>
          <w:sz w:val="24"/>
          <w:szCs w:val="24"/>
          <w:lang w:val="el-GR"/>
        </w:rPr>
      </w:pPr>
      <w:r w:rsidRPr="000F7EC5">
        <w:rPr>
          <w:rFonts w:ascii="Times New Roman" w:hAnsi="Times New Roman" w:cs="Times New Roman"/>
          <w:sz w:val="24"/>
          <w:szCs w:val="24"/>
          <w:lang w:val="el-GR"/>
        </w:rPr>
        <w:t>Επιπλέον, ο DUDe ενισχύει τη λειτουργία του συστήματος επιβράβευσης μέσα στο Reinforcement Learning Feedback Loop, εντάσσοντας νέα κριτήρια τα οποία σχετίζονται τόσο με τη χρήση των δεδομένων όσο και με την αποδοτικότητα των χρηστών. Για παράδειγμα, όταν οι ενέργειες που επιλέγονται συμβάλλουν στη μείωση των καθυστερήσεων και στη βελτίωση της ποιότητας των υπηρεσιών, το σύστημα αποδίδει επιβράβευση. Αντίθετα, όταν προκύπτουν καταστάσεις συμφόρησης ή γίνεται σπατάλη πόρων, το σύστημα εφαρμόζει τιμωρία. Με αυτόν τον τρόπο, ο DUDe καθιστά το σύστημα επιβράβευσης πιο προσανατολισμένο στην απόδοση, επιδρώντας θετικά στη συνολική συμπεριφορά του πράκτορα.</w:t>
      </w:r>
    </w:p>
    <w:p w14:paraId="6448BF76" w14:textId="1732458C" w:rsidR="000F7EC5" w:rsidRPr="000F7EC5" w:rsidRDefault="000F7EC5" w:rsidP="00B92764">
      <w:pPr>
        <w:spacing w:after="0" w:line="240" w:lineRule="auto"/>
        <w:jc w:val="both"/>
        <w:rPr>
          <w:rFonts w:ascii="Times New Roman" w:hAnsi="Times New Roman" w:cs="Times New Roman"/>
          <w:sz w:val="24"/>
          <w:szCs w:val="24"/>
          <w:lang w:val="el-GR"/>
        </w:rPr>
      </w:pPr>
      <w:r w:rsidRPr="000F7EC5">
        <w:rPr>
          <w:rFonts w:ascii="Times New Roman" w:hAnsi="Times New Roman" w:cs="Times New Roman"/>
          <w:sz w:val="24"/>
          <w:szCs w:val="24"/>
          <w:lang w:val="el-GR"/>
        </w:rPr>
        <w:t xml:space="preserve">Ένα ακόμη σημαντικό στοιχείο του ρόλου του DUDe είναι η υποστήριξη της εξερεύνησης και της εκμετάλλευσης εντός του Feedback Loop. Μέσω της πρότασης νέων κατανομών πόρων που δεν έχουν δοκιμαστεί εκτενώς αλλά παρουσιάζουν υψηλές προοπτικές απόδοσης, ο DUDe ενισχύει τη διάθεση του συστήματος να εξερευνήσει εναλλακτικές λύσεις. Παράλληλα, επιτρέπει την εκμετάλλευση των βέλτιστων πρακτικών που έχουν ήδη αποκομίσει οι αλγόριθμοι ενισχυτικής </w:t>
      </w:r>
      <w:r w:rsidRPr="000F7EC5">
        <w:rPr>
          <w:rFonts w:ascii="Times New Roman" w:hAnsi="Times New Roman" w:cs="Times New Roman"/>
          <w:sz w:val="24"/>
          <w:szCs w:val="24"/>
          <w:lang w:val="el-GR"/>
        </w:rPr>
        <w:lastRenderedPageBreak/>
        <w:t>μάθησης, ελαχιστοποιώντας έτσι τους κινδύνους που απορρέουν από αιφνίδιες μεταβολές στο περιβάλλον λειτουργίας.</w:t>
      </w:r>
    </w:p>
    <w:p w14:paraId="066AD529" w14:textId="55E60E8C" w:rsidR="00A04558" w:rsidRDefault="000F7EC5" w:rsidP="00B92764">
      <w:pPr>
        <w:spacing w:after="0" w:line="240" w:lineRule="auto"/>
        <w:jc w:val="both"/>
        <w:rPr>
          <w:rFonts w:ascii="Times New Roman" w:hAnsi="Times New Roman" w:cs="Times New Roman"/>
          <w:sz w:val="24"/>
          <w:szCs w:val="24"/>
          <w:lang w:val="el-GR"/>
        </w:rPr>
      </w:pPr>
      <w:r w:rsidRPr="000F7EC5">
        <w:rPr>
          <w:rFonts w:ascii="Times New Roman" w:hAnsi="Times New Roman" w:cs="Times New Roman"/>
          <w:sz w:val="24"/>
          <w:szCs w:val="24"/>
          <w:lang w:val="el-GR"/>
        </w:rPr>
        <w:t>Τέλος, οι προβλέψεις και τα αποτελέσματα των δράσεων του DUDe λειτουργούν ως σημαντική πηγή ανατροφοδότησης για τη διαρκή εκπαίδευση των αλγορίθμων ενισχυτικής μάθησης. Η χρήση αυτής της ανατροφοδότησης επιτρέπει στο σύστημα να ανανεώνει συνεχώς τη γνώση του και να προσαρμόζει δυναμικά τις στρατηγικές του, λαμβάνοντας υπόψη τόσο τις μεταβολές στις συνθήκες του δικτύου όσο και τις διαρκώς εξελισσόμενες ανάγκες των χρηστών.</w:t>
      </w:r>
    </w:p>
    <w:p w14:paraId="7937D794" w14:textId="77777777" w:rsidR="001C1241" w:rsidRPr="003F22CD" w:rsidRDefault="001C1241" w:rsidP="0007604F">
      <w:pPr>
        <w:spacing w:after="0" w:line="240" w:lineRule="auto"/>
        <w:rPr>
          <w:lang w:val="el-GR"/>
        </w:rPr>
      </w:pPr>
    </w:p>
    <w:p w14:paraId="6E565388" w14:textId="42E95B67" w:rsidR="001C1241" w:rsidRPr="001C1241" w:rsidRDefault="00FA6A3A" w:rsidP="00F60274">
      <w:pPr>
        <w:pStyle w:val="Heading3"/>
      </w:pPr>
      <w:bookmarkStart w:id="53" w:name="_Toc204682474"/>
      <w:r>
        <w:t>4</w:t>
      </w:r>
      <w:r w:rsidR="001C1241">
        <w:t xml:space="preserve">.4.2 </w:t>
      </w:r>
      <w:r w:rsidR="001C1241" w:rsidRPr="001C1241">
        <w:t xml:space="preserve">Βελτιστοποίηση με τον </w:t>
      </w:r>
      <w:r w:rsidR="001C1241">
        <w:t>DUDe</w:t>
      </w:r>
      <w:r w:rsidR="001C1241" w:rsidRPr="001C1241">
        <w:t xml:space="preserve"> στο </w:t>
      </w:r>
      <w:r w:rsidR="001C1241">
        <w:t>Optimization</w:t>
      </w:r>
      <w:r w:rsidR="001C1241" w:rsidRPr="001C1241">
        <w:t xml:space="preserve"> </w:t>
      </w:r>
      <w:r w:rsidR="001C1241">
        <w:t>Module</w:t>
      </w:r>
      <w:bookmarkEnd w:id="53"/>
    </w:p>
    <w:p w14:paraId="5BFEBD96" w14:textId="3EB4A57D" w:rsidR="001C1241" w:rsidRPr="003F22CD" w:rsidRDefault="00CC1C89" w:rsidP="00CC1C89">
      <w:pPr>
        <w:spacing w:after="0" w:line="240" w:lineRule="auto"/>
        <w:jc w:val="both"/>
        <w:rPr>
          <w:lang w:val="el-GR"/>
        </w:rPr>
      </w:pPr>
      <w:r w:rsidRPr="00CC1C89">
        <w:rPr>
          <w:rFonts w:ascii="Times New Roman" w:eastAsia="Times New Roman" w:hAnsi="Times New Roman" w:cs="Times New Roman"/>
          <w:sz w:val="24"/>
          <w:szCs w:val="24"/>
          <w:lang w:val="el-GR"/>
        </w:rPr>
        <w:t>Η τεχνολογία DUDe ενισχύει τη λειτουργικότητα του Optimization Module, προσφέροντας πιο ακριβείς προβλέψεις σχετικά με τη ζήτηση δεδομένων, οι οποίες αξιοποιούνται από τους αλγόριθμους βελτιστοποίησης, όπως οι Γενετικοί Αλγόριθμοι (GA) και ο Γραμμικός Προγραμματισμός (LP), για τον υπολογισμό βέλτιστων κατανομών πόρων. Συγκεκριμένα, οι Γενετικοί Αλγόριθμοι χρησιμοποιούν τα αποτελέσματα των προβλέψεων του DUDe ώστε να περιορίσουν σημαντικά τον χώρο αναζήτησης και να επιταχύνουν τη διαδικασία εύρεσης των βέλτιστων λύσεων. Παράλληλα, ο Γραμμικός Προγραμματισμός προσαρμόζει τις εξισώσεις βελτιστοποίησης με βάση τα δεδομένα που παρέχει το DUDe, διασφαλίζοντας έτσι μία βέλτιστη ισορροπία μεταξύ της ποιότητας των παρεχόμενων υπηρεσιών και της ενεργειακής απόδοσης του δικτύου.</w:t>
      </w:r>
    </w:p>
    <w:p w14:paraId="56BC08DE" w14:textId="097321CC" w:rsidR="001C1241" w:rsidRPr="001C1241" w:rsidRDefault="00CC1C89" w:rsidP="00F60274">
      <w:pPr>
        <w:pStyle w:val="Heading3"/>
      </w:pPr>
      <w:bookmarkStart w:id="54" w:name="_Toc204682475"/>
      <w:r>
        <w:t>4</w:t>
      </w:r>
      <w:r w:rsidR="001C1241">
        <w:t xml:space="preserve">.4.3 </w:t>
      </w:r>
      <w:r w:rsidR="001C1241" w:rsidRPr="001C1241">
        <w:t xml:space="preserve">Οφέλη της </w:t>
      </w:r>
      <w:r w:rsidR="0028386B">
        <w:t>ε</w:t>
      </w:r>
      <w:r w:rsidR="001C1241" w:rsidRPr="001C1241">
        <w:t xml:space="preserve">νσωμάτωσης του </w:t>
      </w:r>
      <w:r w:rsidR="001C1241">
        <w:t>DUDe</w:t>
      </w:r>
      <w:r w:rsidR="001C1241" w:rsidRPr="001C1241">
        <w:t xml:space="preserve"> στο </w:t>
      </w:r>
      <w:r w:rsidR="001C1241">
        <w:t>Feedback</w:t>
      </w:r>
      <w:r w:rsidR="001C1241" w:rsidRPr="001C1241">
        <w:t xml:space="preserve"> </w:t>
      </w:r>
      <w:r w:rsidR="001C1241">
        <w:t>Loop</w:t>
      </w:r>
      <w:bookmarkEnd w:id="54"/>
    </w:p>
    <w:p w14:paraId="3B8A9FD1" w14:textId="1C23A507" w:rsidR="006C7856" w:rsidRPr="006C7856" w:rsidRDefault="006C7856" w:rsidP="00B92764">
      <w:pPr>
        <w:pStyle w:val="NormalWeb"/>
        <w:spacing w:before="0" w:beforeAutospacing="0" w:after="0" w:afterAutospacing="0"/>
        <w:jc w:val="both"/>
        <w:rPr>
          <w:rStyle w:val="Strong"/>
          <w:rFonts w:eastAsiaTheme="majorEastAsia"/>
          <w:b w:val="0"/>
          <w:bCs w:val="0"/>
          <w:lang w:val="el-GR"/>
        </w:rPr>
      </w:pPr>
      <w:r w:rsidRPr="006C7856">
        <w:rPr>
          <w:rStyle w:val="Strong"/>
          <w:rFonts w:eastAsiaTheme="majorEastAsia"/>
          <w:b w:val="0"/>
          <w:bCs w:val="0"/>
          <w:lang w:val="el-GR"/>
        </w:rPr>
        <w:t>Η ενσωμάτωση του DUDe στο Feedback Loop προσφέρει σημαντικά πλεονεκτήματα για τη συνολική λειτουργία του συστήματος. Πρώτον, η ακρίβεια και η προγνωστική ικανότητα του DUDe περιορίζουν σημαντικά το επίπεδο αβεβαιότητας κατά τη λήψη αποφάσεων από τον πράκτορα, οδηγώντας σε αποδοτικότερη κατανομή των διαθέσιμων πόρων. Παράλληλα, η δυνατότητα του DUDe να λειτουργεί σε πραγματικό χρόνο εξασφαλίζει ότι το Reinforcement Learning Feedback Loop μπορεί να ανταποκρίνεται άμεσα σε απρόσμενες μεταβολές, όπως ξαφνικές αυξήσεις της ζήτησης ή τεχνικές δυσλειτουργίες σε σταθμούς βάσης, διατηρώντας έτσι την ευελιξία του δικτύου σε υψηλό επίπεδο. Επιπρόσθετα, η στοχευμένη και ακριβής κατανομή πόρων που προσφέρει ο DUDe συμβάλλει στη μείωση της ενεργειακής κατανάλωσης από τους σταθμούς βάσης, προάγοντας μια περισσότερο βιώσιμη προσέγγιση στη διαχείριση του δικτύου. Τέλος, η προσαρμογή των παραμέτρων με βάση τις ακριβείς προβλέψεις του DUDe έχει ως αποτέλεσμα τη βελτίωση της ποιότητας των υπηρεσιών, καθώς επιτυγχάνονται χαμηλότερες καθυστερήσεις και υψηλότερη απόδοση μεταφοράς δεδομένων προς όφελος των τελικών χρηστών.</w:t>
      </w:r>
    </w:p>
    <w:p w14:paraId="07F38066" w14:textId="2878C0D6" w:rsidR="001C1241" w:rsidRDefault="001C1241" w:rsidP="00B92764">
      <w:pPr>
        <w:pStyle w:val="NormalWeb"/>
        <w:spacing w:before="0" w:beforeAutospacing="0" w:after="0" w:afterAutospacing="0"/>
        <w:jc w:val="both"/>
        <w:rPr>
          <w:lang w:val="el-GR"/>
        </w:rPr>
      </w:pPr>
      <w:r w:rsidRPr="00A04558">
        <w:rPr>
          <w:lang w:val="el-GR"/>
        </w:rPr>
        <w:t xml:space="preserve">Η ενσωμάτωση του αλγορίθμου </w:t>
      </w:r>
      <w:r w:rsidRPr="00A04558">
        <w:rPr>
          <w:rStyle w:val="Strong"/>
          <w:rFonts w:eastAsiaTheme="majorEastAsia"/>
        </w:rPr>
        <w:t>DUDe</w:t>
      </w:r>
      <w:r w:rsidRPr="00A04558">
        <w:rPr>
          <w:rStyle w:val="Strong"/>
          <w:rFonts w:eastAsiaTheme="majorEastAsia"/>
          <w:lang w:val="el-GR"/>
        </w:rPr>
        <w:t xml:space="preserve"> στο </w:t>
      </w:r>
      <w:r w:rsidRPr="00A04558">
        <w:rPr>
          <w:rStyle w:val="Strong"/>
          <w:rFonts w:eastAsiaTheme="majorEastAsia"/>
        </w:rPr>
        <w:t>Reinforcement</w:t>
      </w:r>
      <w:r w:rsidRPr="00A04558">
        <w:rPr>
          <w:rStyle w:val="Strong"/>
          <w:rFonts w:eastAsiaTheme="majorEastAsia"/>
          <w:lang w:val="el-GR"/>
        </w:rPr>
        <w:t xml:space="preserve"> </w:t>
      </w:r>
      <w:r w:rsidRPr="00A04558">
        <w:rPr>
          <w:rStyle w:val="Strong"/>
          <w:rFonts w:eastAsiaTheme="majorEastAsia"/>
        </w:rPr>
        <w:t>Learning</w:t>
      </w:r>
      <w:r w:rsidRPr="00A04558">
        <w:rPr>
          <w:rStyle w:val="Strong"/>
          <w:rFonts w:eastAsiaTheme="majorEastAsia"/>
          <w:lang w:val="el-GR"/>
        </w:rPr>
        <w:t xml:space="preserve"> </w:t>
      </w:r>
      <w:r w:rsidRPr="00A04558">
        <w:rPr>
          <w:rStyle w:val="Strong"/>
          <w:rFonts w:eastAsiaTheme="majorEastAsia"/>
        </w:rPr>
        <w:t>Feedback</w:t>
      </w:r>
      <w:r w:rsidRPr="00A04558">
        <w:rPr>
          <w:rStyle w:val="Strong"/>
          <w:rFonts w:eastAsiaTheme="majorEastAsia"/>
          <w:lang w:val="el-GR"/>
        </w:rPr>
        <w:t xml:space="preserve"> </w:t>
      </w:r>
      <w:r w:rsidRPr="00A04558">
        <w:rPr>
          <w:rStyle w:val="Strong"/>
          <w:rFonts w:eastAsiaTheme="majorEastAsia"/>
        </w:rPr>
        <w:t>Loop</w:t>
      </w:r>
      <w:r w:rsidRPr="00A04558">
        <w:rPr>
          <w:lang w:val="el-GR"/>
        </w:rPr>
        <w:t xml:space="preserve"> προσδίδει στο σύστημα τη δυνατότητα να μαθαίνει και να προσαρμόζεται συνεχώς στις αλλαγές του περιβάλλοντος, βελτιστοποιώντας την απόδοση και μειώνοντας τις καθυστερήσεις και την κατανάλωση ενέργειας. Η αρμονική συνεργασία του </w:t>
      </w:r>
      <w:r w:rsidRPr="00A04558">
        <w:t>DUDe</w:t>
      </w:r>
      <w:r w:rsidRPr="00A04558">
        <w:rPr>
          <w:lang w:val="el-GR"/>
        </w:rPr>
        <w:t xml:space="preserve"> με τα υπόλοιπα υποσυστήματα (</w:t>
      </w:r>
      <w:r w:rsidRPr="00A04558">
        <w:t>Prediction</w:t>
      </w:r>
      <w:r w:rsidRPr="00A04558">
        <w:rPr>
          <w:lang w:val="el-GR"/>
        </w:rPr>
        <w:t xml:space="preserve"> και </w:t>
      </w:r>
      <w:r w:rsidRPr="00A04558">
        <w:t>Optimization</w:t>
      </w:r>
      <w:r w:rsidRPr="00A04558">
        <w:rPr>
          <w:lang w:val="el-GR"/>
        </w:rPr>
        <w:t xml:space="preserve"> </w:t>
      </w:r>
      <w:r w:rsidRPr="00A04558">
        <w:t>Modules</w:t>
      </w:r>
      <w:r w:rsidRPr="00A04558">
        <w:rPr>
          <w:lang w:val="el-GR"/>
        </w:rPr>
        <w:t>) καθιστά την αρχιτεκτονική πιο αποδοτική, ευέλικτη και κατάλληλη για σύνθετα και δυναμικά δίκτυα.</w:t>
      </w:r>
    </w:p>
    <w:p w14:paraId="270277BF" w14:textId="77777777" w:rsidR="00CC1C89" w:rsidRDefault="00CC1C89" w:rsidP="0007604F">
      <w:pPr>
        <w:pStyle w:val="NormalWeb"/>
        <w:jc w:val="both"/>
        <w:rPr>
          <w:lang w:val="el-GR"/>
        </w:rPr>
      </w:pPr>
    </w:p>
    <w:p w14:paraId="5CA1E9D8" w14:textId="77777777" w:rsidR="00CC1C89" w:rsidRDefault="00CC1C89" w:rsidP="0007604F">
      <w:pPr>
        <w:pStyle w:val="NormalWeb"/>
        <w:jc w:val="both"/>
        <w:rPr>
          <w:lang w:val="el-GR"/>
        </w:rPr>
      </w:pPr>
    </w:p>
    <w:p w14:paraId="23916CA6" w14:textId="4428703E" w:rsidR="001C1241" w:rsidRDefault="002D693D" w:rsidP="007B7AED">
      <w:pPr>
        <w:pStyle w:val="Heading1"/>
      </w:pPr>
      <w:bookmarkStart w:id="55" w:name="_Toc204682476"/>
      <w:r>
        <w:lastRenderedPageBreak/>
        <w:t>Κεφάλαιο</w:t>
      </w:r>
      <w:r w:rsidR="001C1241">
        <w:t xml:space="preserve"> </w:t>
      </w:r>
      <w:r w:rsidR="00CC1C89">
        <w:t>5</w:t>
      </w:r>
      <w:r w:rsidR="00227A29" w:rsidRPr="00227A29">
        <w:rPr>
          <w:vertAlign w:val="superscript"/>
        </w:rPr>
        <w:t>ο</w:t>
      </w:r>
      <w:r w:rsidR="00227A29">
        <w:t xml:space="preserve"> </w:t>
      </w:r>
      <w:r w:rsidR="001C1241">
        <w:t>Τα δεδομένα</w:t>
      </w:r>
      <w:bookmarkEnd w:id="55"/>
    </w:p>
    <w:p w14:paraId="1D01DA7F" w14:textId="77777777" w:rsidR="001C1241" w:rsidRPr="001C1241" w:rsidRDefault="001C1241" w:rsidP="0007604F">
      <w:pPr>
        <w:spacing w:line="240" w:lineRule="auto"/>
        <w:rPr>
          <w:lang w:val="el-GR"/>
        </w:rPr>
      </w:pPr>
    </w:p>
    <w:p w14:paraId="6B280AD5" w14:textId="72620910" w:rsidR="001C1241" w:rsidRPr="001C1241" w:rsidRDefault="00CC1C89" w:rsidP="00F60274">
      <w:pPr>
        <w:pStyle w:val="Heading2"/>
        <w:rPr>
          <w:rFonts w:eastAsia="Times New Roman"/>
        </w:rPr>
      </w:pPr>
      <w:bookmarkStart w:id="56" w:name="_Toc204682477"/>
      <w:r>
        <w:rPr>
          <w:rFonts w:eastAsia="Times New Roman"/>
        </w:rPr>
        <w:t>5</w:t>
      </w:r>
      <w:r w:rsidR="001C1241">
        <w:rPr>
          <w:rFonts w:eastAsia="Times New Roman"/>
        </w:rPr>
        <w:t xml:space="preserve">.1 </w:t>
      </w:r>
      <w:r w:rsidR="001C1241" w:rsidRPr="001C1241">
        <w:rPr>
          <w:rFonts w:eastAsia="Times New Roman"/>
        </w:rPr>
        <w:t xml:space="preserve">Παρουσίαση των </w:t>
      </w:r>
      <w:r w:rsidR="0028386B">
        <w:rPr>
          <w:rFonts w:eastAsia="Times New Roman"/>
        </w:rPr>
        <w:t>δ</w:t>
      </w:r>
      <w:r w:rsidR="001C1241" w:rsidRPr="001C1241">
        <w:rPr>
          <w:rFonts w:eastAsia="Times New Roman"/>
        </w:rPr>
        <w:t>εδομένων</w:t>
      </w:r>
      <w:bookmarkEnd w:id="56"/>
    </w:p>
    <w:p w14:paraId="7A347F44" w14:textId="77777777" w:rsidR="001C1241" w:rsidRPr="001C1241" w:rsidRDefault="001C1241" w:rsidP="00B92764">
      <w:pPr>
        <w:spacing w:after="0" w:line="240" w:lineRule="auto"/>
        <w:jc w:val="both"/>
        <w:rPr>
          <w:rFonts w:ascii="Times New Roman" w:eastAsia="Times New Roman" w:hAnsi="Times New Roman" w:cs="Times New Roman"/>
          <w:sz w:val="24"/>
          <w:szCs w:val="24"/>
          <w:lang w:val="el-GR"/>
        </w:rPr>
      </w:pPr>
      <w:r w:rsidRPr="001C1241">
        <w:rPr>
          <w:rFonts w:ascii="Times New Roman" w:eastAsia="Times New Roman" w:hAnsi="Times New Roman" w:cs="Times New Roman"/>
          <w:sz w:val="24"/>
          <w:szCs w:val="24"/>
          <w:lang w:val="el-GR"/>
        </w:rPr>
        <w:t xml:space="preserve">Στο πλαίσιο της παρούσας εργασίας, χρησιμοποιούμε ένα </w:t>
      </w:r>
      <w:r w:rsidRPr="001C1241">
        <w:rPr>
          <w:rFonts w:ascii="Times New Roman" w:eastAsia="Times New Roman" w:hAnsi="Times New Roman" w:cs="Times New Roman"/>
          <w:b/>
          <w:bCs/>
          <w:sz w:val="24"/>
          <w:szCs w:val="24"/>
          <w:lang w:val="el-GR"/>
        </w:rPr>
        <w:t>εκτενές σύνολο δεδομένων</w:t>
      </w:r>
      <w:r w:rsidRPr="001C1241">
        <w:rPr>
          <w:rFonts w:ascii="Times New Roman" w:eastAsia="Times New Roman" w:hAnsi="Times New Roman" w:cs="Times New Roman"/>
          <w:sz w:val="24"/>
          <w:szCs w:val="24"/>
          <w:lang w:val="el-GR"/>
        </w:rPr>
        <w:t xml:space="preserve"> που δημιουργήθηκε από τους </w:t>
      </w:r>
      <w:r w:rsidRPr="001C1241">
        <w:rPr>
          <w:rFonts w:ascii="Times New Roman" w:eastAsia="Times New Roman" w:hAnsi="Times New Roman" w:cs="Times New Roman"/>
          <w:b/>
          <w:bCs/>
          <w:sz w:val="24"/>
          <w:szCs w:val="24"/>
        </w:rPr>
        <w:t>Usman</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Ali</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Giuseppe</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Caso</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Luca</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De</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Nardis</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Konstantinos</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Kousias</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Mohammad</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Rajiullah</w:t>
      </w:r>
      <w:r w:rsidRPr="001C1241">
        <w:rPr>
          <w:rFonts w:ascii="Times New Roman" w:eastAsia="Times New Roman" w:hAnsi="Times New Roman" w:cs="Times New Roman"/>
          <w:b/>
          <w:bCs/>
          <w:sz w:val="24"/>
          <w:szCs w:val="24"/>
          <w:lang w:val="el-GR"/>
        </w:rPr>
        <w:t>, Ö</w:t>
      </w:r>
      <w:r w:rsidRPr="001C1241">
        <w:rPr>
          <w:rFonts w:ascii="Times New Roman" w:eastAsia="Times New Roman" w:hAnsi="Times New Roman" w:cs="Times New Roman"/>
          <w:b/>
          <w:bCs/>
          <w:sz w:val="24"/>
          <w:szCs w:val="24"/>
        </w:rPr>
        <w:t>zg</w:t>
      </w:r>
      <w:r w:rsidRPr="001C1241">
        <w:rPr>
          <w:rFonts w:ascii="Times New Roman" w:eastAsia="Times New Roman" w:hAnsi="Times New Roman" w:cs="Times New Roman"/>
          <w:b/>
          <w:bCs/>
          <w:sz w:val="24"/>
          <w:szCs w:val="24"/>
          <w:lang w:val="el-GR"/>
        </w:rPr>
        <w:t xml:space="preserve">ü </w:t>
      </w:r>
      <w:r w:rsidRPr="001C1241">
        <w:rPr>
          <w:rFonts w:ascii="Times New Roman" w:eastAsia="Times New Roman" w:hAnsi="Times New Roman" w:cs="Times New Roman"/>
          <w:b/>
          <w:bCs/>
          <w:sz w:val="24"/>
          <w:szCs w:val="24"/>
        </w:rPr>
        <w:t>Alay</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Marco</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Neri</w:t>
      </w:r>
      <w:r w:rsidRPr="001C1241">
        <w:rPr>
          <w:rFonts w:ascii="Times New Roman" w:eastAsia="Times New Roman" w:hAnsi="Times New Roman" w:cs="Times New Roman"/>
          <w:b/>
          <w:bCs/>
          <w:sz w:val="24"/>
          <w:szCs w:val="24"/>
          <w:lang w:val="el-GR"/>
        </w:rPr>
        <w:t xml:space="preserve"> και </w:t>
      </w:r>
      <w:r w:rsidRPr="001C1241">
        <w:rPr>
          <w:rFonts w:ascii="Times New Roman" w:eastAsia="Times New Roman" w:hAnsi="Times New Roman" w:cs="Times New Roman"/>
          <w:b/>
          <w:bCs/>
          <w:sz w:val="24"/>
          <w:szCs w:val="24"/>
        </w:rPr>
        <w:t>Anna</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Brunstrom</w:t>
      </w:r>
      <w:r w:rsidRPr="001C1241">
        <w:rPr>
          <w:rFonts w:ascii="Times New Roman" w:eastAsia="Times New Roman" w:hAnsi="Times New Roman" w:cs="Times New Roman"/>
          <w:sz w:val="24"/>
          <w:szCs w:val="24"/>
          <w:lang w:val="el-GR"/>
        </w:rPr>
        <w:t xml:space="preserve">, με στόχο την ανάλυση των χαρακτηριστικών διάδοσης </w:t>
      </w:r>
      <w:r w:rsidRPr="001C1241">
        <w:rPr>
          <w:rFonts w:ascii="Times New Roman" w:eastAsia="Times New Roman" w:hAnsi="Times New Roman" w:cs="Times New Roman"/>
          <w:b/>
          <w:bCs/>
          <w:sz w:val="24"/>
          <w:szCs w:val="24"/>
        </w:rPr>
        <w:t>outdoor</w:t>
      </w:r>
      <w:r w:rsidRPr="001C1241">
        <w:rPr>
          <w:rFonts w:ascii="Times New Roman" w:eastAsia="Times New Roman" w:hAnsi="Times New Roman" w:cs="Times New Roman"/>
          <w:b/>
          <w:bCs/>
          <w:sz w:val="24"/>
          <w:szCs w:val="24"/>
          <w:lang w:val="el-GR"/>
        </w:rPr>
        <w:t>-</w:t>
      </w:r>
      <w:r w:rsidRPr="001C1241">
        <w:rPr>
          <w:rFonts w:ascii="Times New Roman" w:eastAsia="Times New Roman" w:hAnsi="Times New Roman" w:cs="Times New Roman"/>
          <w:b/>
          <w:bCs/>
          <w:sz w:val="24"/>
          <w:szCs w:val="24"/>
        </w:rPr>
        <w:t>to</w:t>
      </w:r>
      <w:r w:rsidRPr="001C1241">
        <w:rPr>
          <w:rFonts w:ascii="Times New Roman" w:eastAsia="Times New Roman" w:hAnsi="Times New Roman" w:cs="Times New Roman"/>
          <w:b/>
          <w:bCs/>
          <w:sz w:val="24"/>
          <w:szCs w:val="24"/>
          <w:lang w:val="el-GR"/>
        </w:rPr>
        <w:t>-</w:t>
      </w:r>
      <w:r w:rsidRPr="001C1241">
        <w:rPr>
          <w:rFonts w:ascii="Times New Roman" w:eastAsia="Times New Roman" w:hAnsi="Times New Roman" w:cs="Times New Roman"/>
          <w:b/>
          <w:bCs/>
          <w:sz w:val="24"/>
          <w:szCs w:val="24"/>
        </w:rPr>
        <w:t>indoor</w:t>
      </w:r>
      <w:r w:rsidRPr="001C1241">
        <w:rPr>
          <w:rFonts w:ascii="Times New Roman" w:eastAsia="Times New Roman" w:hAnsi="Times New Roman" w:cs="Times New Roman"/>
          <w:sz w:val="24"/>
          <w:szCs w:val="24"/>
          <w:lang w:val="el-GR"/>
        </w:rPr>
        <w:t xml:space="preserve"> στο </w:t>
      </w:r>
      <w:r w:rsidRPr="001C1241">
        <w:rPr>
          <w:rFonts w:ascii="Times New Roman" w:eastAsia="Times New Roman" w:hAnsi="Times New Roman" w:cs="Times New Roman"/>
          <w:b/>
          <w:bCs/>
          <w:sz w:val="24"/>
          <w:szCs w:val="24"/>
        </w:rPr>
        <w:t>mid</w:t>
      </w:r>
      <w:r w:rsidRPr="001C1241">
        <w:rPr>
          <w:rFonts w:ascii="Times New Roman" w:eastAsia="Times New Roman" w:hAnsi="Times New Roman" w:cs="Times New Roman"/>
          <w:b/>
          <w:bCs/>
          <w:sz w:val="24"/>
          <w:szCs w:val="24"/>
          <w:lang w:val="el-GR"/>
        </w:rPr>
        <w:t>-</w:t>
      </w:r>
      <w:r w:rsidRPr="001C1241">
        <w:rPr>
          <w:rFonts w:ascii="Times New Roman" w:eastAsia="Times New Roman" w:hAnsi="Times New Roman" w:cs="Times New Roman"/>
          <w:b/>
          <w:bCs/>
          <w:sz w:val="24"/>
          <w:szCs w:val="24"/>
        </w:rPr>
        <w:t>band</w:t>
      </w:r>
      <w:r w:rsidRPr="001C1241">
        <w:rPr>
          <w:rFonts w:ascii="Times New Roman" w:eastAsia="Times New Roman" w:hAnsi="Times New Roman" w:cs="Times New Roman"/>
          <w:b/>
          <w:bCs/>
          <w:sz w:val="24"/>
          <w:szCs w:val="24"/>
          <w:lang w:val="el-GR"/>
        </w:rPr>
        <w:t xml:space="preserve"> φάσμα</w:t>
      </w:r>
      <w:r w:rsidRPr="001C1241">
        <w:rPr>
          <w:rFonts w:ascii="Times New Roman" w:eastAsia="Times New Roman" w:hAnsi="Times New Roman" w:cs="Times New Roman"/>
          <w:sz w:val="24"/>
          <w:szCs w:val="24"/>
          <w:lang w:val="el-GR"/>
        </w:rPr>
        <w:t xml:space="preserve"> των δικτύων </w:t>
      </w:r>
      <w:r w:rsidRPr="001C1241">
        <w:rPr>
          <w:rFonts w:ascii="Times New Roman" w:eastAsia="Times New Roman" w:hAnsi="Times New Roman" w:cs="Times New Roman"/>
          <w:b/>
          <w:bCs/>
          <w:sz w:val="24"/>
          <w:szCs w:val="24"/>
          <w:lang w:val="el-GR"/>
        </w:rPr>
        <w:t>5</w:t>
      </w:r>
      <w:r w:rsidRPr="001C1241">
        <w:rPr>
          <w:rFonts w:ascii="Times New Roman" w:eastAsia="Times New Roman" w:hAnsi="Times New Roman" w:cs="Times New Roman"/>
          <w:b/>
          <w:bCs/>
          <w:sz w:val="24"/>
          <w:szCs w:val="24"/>
        </w:rPr>
        <w:t>G</w:t>
      </w:r>
      <w:r w:rsidRPr="001C1241">
        <w:rPr>
          <w:rFonts w:ascii="Times New Roman" w:eastAsia="Times New Roman" w:hAnsi="Times New Roman" w:cs="Times New Roman"/>
          <w:sz w:val="24"/>
          <w:szCs w:val="24"/>
          <w:lang w:val="el-GR"/>
        </w:rPr>
        <w:t>. Τα δεδομένα αυτά συλλέχθηκαν για την εξέταση των προφίλ καθυστέρησης ισχύος καναλιών (</w:t>
      </w:r>
      <w:r w:rsidRPr="001C1241">
        <w:rPr>
          <w:rFonts w:ascii="Times New Roman" w:eastAsia="Times New Roman" w:hAnsi="Times New Roman" w:cs="Times New Roman"/>
          <w:b/>
          <w:bCs/>
          <w:sz w:val="24"/>
          <w:szCs w:val="24"/>
        </w:rPr>
        <w:t>Channel</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Power</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Delay</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Profiles</w:t>
      </w:r>
      <w:r w:rsidRPr="001C1241">
        <w:rPr>
          <w:rFonts w:ascii="Times New Roman" w:eastAsia="Times New Roman" w:hAnsi="Times New Roman" w:cs="Times New Roman"/>
          <w:sz w:val="24"/>
          <w:szCs w:val="24"/>
          <w:lang w:val="el-GR"/>
        </w:rPr>
        <w:t>) από δύο λειτουργικά δίκτυα 5</w:t>
      </w:r>
      <w:r w:rsidRPr="001C1241">
        <w:rPr>
          <w:rFonts w:ascii="Times New Roman" w:eastAsia="Times New Roman" w:hAnsi="Times New Roman" w:cs="Times New Roman"/>
          <w:sz w:val="24"/>
          <w:szCs w:val="24"/>
        </w:rPr>
        <w:t>G</w:t>
      </w:r>
      <w:r w:rsidRPr="001C1241">
        <w:rPr>
          <w:rFonts w:ascii="Times New Roman" w:eastAsia="Times New Roman" w:hAnsi="Times New Roman" w:cs="Times New Roman"/>
          <w:sz w:val="24"/>
          <w:szCs w:val="24"/>
          <w:lang w:val="el-GR"/>
        </w:rPr>
        <w:t xml:space="preserve"> που χρησιμοποιούν τη </w:t>
      </w:r>
      <w:r w:rsidRPr="001C1241">
        <w:rPr>
          <w:rFonts w:ascii="Times New Roman" w:eastAsia="Times New Roman" w:hAnsi="Times New Roman" w:cs="Times New Roman"/>
          <w:b/>
          <w:bCs/>
          <w:sz w:val="24"/>
          <w:szCs w:val="24"/>
        </w:rPr>
        <w:t>Band</w:t>
      </w:r>
      <w:r w:rsidRPr="001C1241">
        <w:rPr>
          <w:rFonts w:ascii="Times New Roman" w:eastAsia="Times New Roman" w:hAnsi="Times New Roman" w:cs="Times New Roman"/>
          <w:b/>
          <w:bCs/>
          <w:sz w:val="24"/>
          <w:szCs w:val="24"/>
          <w:lang w:val="el-GR"/>
        </w:rPr>
        <w:t xml:space="preserve"> </w:t>
      </w:r>
      <w:r w:rsidRPr="001C1241">
        <w:rPr>
          <w:rFonts w:ascii="Times New Roman" w:eastAsia="Times New Roman" w:hAnsi="Times New Roman" w:cs="Times New Roman"/>
          <w:b/>
          <w:bCs/>
          <w:sz w:val="24"/>
          <w:szCs w:val="24"/>
        </w:rPr>
        <w:t>n</w:t>
      </w:r>
      <w:r w:rsidRPr="001C1241">
        <w:rPr>
          <w:rFonts w:ascii="Times New Roman" w:eastAsia="Times New Roman" w:hAnsi="Times New Roman" w:cs="Times New Roman"/>
          <w:b/>
          <w:bCs/>
          <w:sz w:val="24"/>
          <w:szCs w:val="24"/>
          <w:lang w:val="el-GR"/>
        </w:rPr>
        <w:t>78</w:t>
      </w:r>
      <w:r w:rsidRPr="001C1241">
        <w:rPr>
          <w:rFonts w:ascii="Times New Roman" w:eastAsia="Times New Roman" w:hAnsi="Times New Roman" w:cs="Times New Roman"/>
          <w:sz w:val="24"/>
          <w:szCs w:val="24"/>
          <w:lang w:val="el-GR"/>
        </w:rPr>
        <w:t xml:space="preserve"> (3.3–3.8 </w:t>
      </w:r>
      <w:r w:rsidRPr="001C1241">
        <w:rPr>
          <w:rFonts w:ascii="Times New Roman" w:eastAsia="Times New Roman" w:hAnsi="Times New Roman" w:cs="Times New Roman"/>
          <w:sz w:val="24"/>
          <w:szCs w:val="24"/>
        </w:rPr>
        <w:t>GHz</w:t>
      </w:r>
      <w:r w:rsidRPr="001C1241">
        <w:rPr>
          <w:rFonts w:ascii="Times New Roman" w:eastAsia="Times New Roman" w:hAnsi="Times New Roman" w:cs="Times New Roman"/>
          <w:sz w:val="24"/>
          <w:szCs w:val="24"/>
          <w:lang w:val="el-GR"/>
        </w:rPr>
        <w:t>).</w:t>
      </w:r>
    </w:p>
    <w:p w14:paraId="4B035780" w14:textId="77777777" w:rsidR="001C1241" w:rsidRPr="003F22CD" w:rsidRDefault="001C1241" w:rsidP="0007604F">
      <w:pPr>
        <w:spacing w:after="0" w:line="240" w:lineRule="auto"/>
        <w:rPr>
          <w:rFonts w:ascii="Times New Roman" w:eastAsia="Times New Roman" w:hAnsi="Times New Roman" w:cs="Times New Roman"/>
          <w:sz w:val="24"/>
          <w:szCs w:val="24"/>
          <w:lang w:val="el-GR"/>
        </w:rPr>
      </w:pPr>
    </w:p>
    <w:p w14:paraId="5A40B6D2" w14:textId="2D624564" w:rsidR="001C1241" w:rsidRPr="001C004C" w:rsidRDefault="00A919FB" w:rsidP="00F60274">
      <w:pPr>
        <w:pStyle w:val="Heading2"/>
        <w:rPr>
          <w:rFonts w:eastAsia="Times New Roman"/>
        </w:rPr>
      </w:pPr>
      <w:bookmarkStart w:id="57" w:name="_Toc204682478"/>
      <w:r>
        <w:rPr>
          <w:rFonts w:eastAsia="Times New Roman"/>
        </w:rPr>
        <w:t>5</w:t>
      </w:r>
      <w:r w:rsidR="001C1241">
        <w:rPr>
          <w:rFonts w:eastAsia="Times New Roman"/>
        </w:rPr>
        <w:t xml:space="preserve">.2 </w:t>
      </w:r>
      <w:r w:rsidR="001C1241" w:rsidRPr="001C004C">
        <w:rPr>
          <w:rFonts w:eastAsia="Times New Roman"/>
        </w:rPr>
        <w:t xml:space="preserve">Χαρακτηριστικά του </w:t>
      </w:r>
      <w:r w:rsidR="007A77FD">
        <w:rPr>
          <w:rFonts w:eastAsia="Times New Roman"/>
        </w:rPr>
        <w:t>σ</w:t>
      </w:r>
      <w:r w:rsidR="001C1241" w:rsidRPr="001C004C">
        <w:rPr>
          <w:rFonts w:eastAsia="Times New Roman"/>
        </w:rPr>
        <w:t xml:space="preserve">υνόλου </w:t>
      </w:r>
      <w:r w:rsidR="007A77FD">
        <w:rPr>
          <w:rFonts w:eastAsia="Times New Roman"/>
        </w:rPr>
        <w:t>δ</w:t>
      </w:r>
      <w:r w:rsidR="001C1241" w:rsidRPr="001C004C">
        <w:rPr>
          <w:rFonts w:eastAsia="Times New Roman"/>
        </w:rPr>
        <w:t>εδομένων</w:t>
      </w:r>
      <w:bookmarkEnd w:id="57"/>
    </w:p>
    <w:p w14:paraId="6ED33A9B" w14:textId="66B03D0B" w:rsidR="00763767" w:rsidRPr="00763767" w:rsidRDefault="00763767" w:rsidP="00B92764">
      <w:pPr>
        <w:spacing w:after="0" w:line="240" w:lineRule="auto"/>
        <w:jc w:val="both"/>
        <w:rPr>
          <w:rFonts w:ascii="Times New Roman" w:eastAsia="Times New Roman" w:hAnsi="Times New Roman" w:cs="Times New Roman"/>
          <w:sz w:val="24"/>
          <w:szCs w:val="24"/>
          <w:lang w:val="el-GR"/>
        </w:rPr>
      </w:pPr>
      <w:r w:rsidRPr="00763767">
        <w:rPr>
          <w:rFonts w:ascii="Times New Roman" w:eastAsia="Times New Roman" w:hAnsi="Times New Roman" w:cs="Times New Roman"/>
          <w:sz w:val="24"/>
          <w:szCs w:val="24"/>
          <w:lang w:val="el-GR"/>
        </w:rPr>
        <w:t>Το σύνολο δεδομένων διαθέτει ιδιαίτερα ενδιαφέροντα χαρακτηριστικά. Πρωτίστως, οι μετρήσεις πραγματοποιήθηκαν σε ένα ευρύχωρο κτίριο γραφείων στην πόλη της Ρώμης στην Ιταλία, προσφέροντας ένα αντιπροσωπευτικό περιβάλλον για τη μελέτη της διάδοσης του σήματος. Η διαδικασία συλλογής των δεδομένων διήρκεσε αρκετές εβδομάδες, λαμβάνοντας χώρα εντός των ετών 2020 και 2021, ώστε να καλυφθεί ένα επαρκές φάσμα συνθηκών. Για την καταγραφή των απαραίτητων μετρήσεων χρησιμοποιήθηκε ο εξειδικευμένος σαρωτής δικτύου TSMA6 της Rohde &amp; Schwarz (R&amp;S), ο οποίος επέτρεψε την ακριβή αποτύπωση των προφίλ καθυστέρησης ισχύος καναλιών. Κατά τη διάρκεια της συλλογής, εξετάστηκαν διάφορα σενάρια διάδοσης, τόσο σε εξωτερικούς όσο και σε εσωτερικούς χώρους του κτιρίου, ώστε να καταγραφούν οι διαφορετικές συνθήκες που επηρεάζουν το σήμα.</w:t>
      </w:r>
    </w:p>
    <w:p w14:paraId="12737C11" w14:textId="5715C842" w:rsidR="00763767" w:rsidRPr="00763767" w:rsidRDefault="00763767" w:rsidP="00B92764">
      <w:pPr>
        <w:spacing w:after="0" w:line="240" w:lineRule="auto"/>
        <w:jc w:val="both"/>
        <w:rPr>
          <w:rFonts w:ascii="Times New Roman" w:eastAsia="Times New Roman" w:hAnsi="Times New Roman" w:cs="Times New Roman"/>
          <w:sz w:val="24"/>
          <w:szCs w:val="24"/>
          <w:lang w:val="el-GR"/>
        </w:rPr>
      </w:pPr>
      <w:r w:rsidRPr="00763767">
        <w:rPr>
          <w:rFonts w:ascii="Times New Roman" w:eastAsia="Times New Roman" w:hAnsi="Times New Roman" w:cs="Times New Roman"/>
          <w:sz w:val="24"/>
          <w:szCs w:val="24"/>
          <w:lang w:val="el-GR"/>
        </w:rPr>
        <w:t>Σε ό,τι αφορά τους στόχους και τη χρησιμότητα του συγκεκριμένου dataset, ο πρωταρχικός σκοπός ήταν να προσφέρει στους ερευνητές τα απαραίτητα εφόδια για τη μελέτη των χαρακτηριστικών διάδοσης στα 5G κανάλια, συμβάλλοντας έτσι τόσο στη διαμόρφωση όσο και στη βελτίωση των εμπειρικών μοντέλων διάδοσης. Παράλληλα, τα δεδομένα αυτά καθίστανται εξαιρετικά χρήσιμα για την κατανόηση των παραγόντων που επιδρούν στη διάδοση του σήματος εντός των mid-band φασμάτων, καθώς και για τη βελτιστοποίηση της διαδικασίας κατανομής πόρων στα δίκτυα 5G.</w:t>
      </w:r>
    </w:p>
    <w:p w14:paraId="602002AA" w14:textId="54FE7117" w:rsidR="001C004C" w:rsidRDefault="00763767" w:rsidP="00B92764">
      <w:pPr>
        <w:spacing w:after="0" w:line="240" w:lineRule="auto"/>
        <w:jc w:val="both"/>
        <w:rPr>
          <w:rFonts w:ascii="Times New Roman" w:eastAsia="Times New Roman" w:hAnsi="Times New Roman" w:cs="Times New Roman"/>
          <w:sz w:val="24"/>
          <w:szCs w:val="24"/>
          <w:lang w:val="el-GR"/>
        </w:rPr>
      </w:pPr>
      <w:r w:rsidRPr="00763767">
        <w:rPr>
          <w:rFonts w:ascii="Times New Roman" w:eastAsia="Times New Roman" w:hAnsi="Times New Roman" w:cs="Times New Roman"/>
          <w:sz w:val="24"/>
          <w:szCs w:val="24"/>
          <w:lang w:val="el-GR"/>
        </w:rPr>
        <w:t xml:space="preserve">Αναλύοντας το περιεχόμενο του συνόλου δεδομένων, διαπιστώνει κανείς πως περιλαμβάνονται λεπτομερείς μετρήσεις προφίλ καθυστέρησης ισχύος (Power Delay Profiles), οι οποίες καταγράφουν την ισχύ του λαμβανόμενου σήματος συναρτήσει του χρόνου καθυστέρησης και παρέχουν κρίσιμες πληροφορίες σχετικά με την πολλαπλή διάδοση και τις απώλειες σήματος. Επιπλέον, περιέχονται ακριβή δεδομένα θέσης, με συντεταγμένες και σχετικές πληροφορίες για κάθε σημείο μέτρησης εντός του κτιρίου. Το dataset εμπλουτίζεται </w:t>
      </w:r>
      <w:r>
        <w:rPr>
          <w:rFonts w:ascii="Times New Roman" w:eastAsia="Times New Roman" w:hAnsi="Times New Roman" w:cs="Times New Roman"/>
          <w:sz w:val="24"/>
          <w:szCs w:val="24"/>
          <w:lang w:val="el-GR"/>
        </w:rPr>
        <w:t>και</w:t>
      </w:r>
      <w:r w:rsidRPr="00763767">
        <w:rPr>
          <w:rFonts w:ascii="Times New Roman" w:eastAsia="Times New Roman" w:hAnsi="Times New Roman" w:cs="Times New Roman"/>
          <w:sz w:val="24"/>
          <w:szCs w:val="24"/>
          <w:lang w:val="el-GR"/>
        </w:rPr>
        <w:t xml:space="preserve"> με αναλυτικές πληροφορίες σχετικά με τις συνθήκες διάδοσης, περιγράφοντας τα φυσικά εμπόδια και τα δομικά υλικά, όπως τοίχους και παράθυρα, που ενδέχεται να επηρεάζουν σημαντικά τη διασπορά και την εξασθένιση του σήματος.</w:t>
      </w:r>
    </w:p>
    <w:p w14:paraId="17C1F801" w14:textId="2D7E44BE" w:rsidR="001C1241" w:rsidRPr="001C004C" w:rsidRDefault="001C1241" w:rsidP="00B92764">
      <w:pPr>
        <w:spacing w:after="0" w:line="240" w:lineRule="auto"/>
        <w:jc w:val="both"/>
        <w:rPr>
          <w:rFonts w:ascii="Times New Roman" w:eastAsia="Times New Roman" w:hAnsi="Times New Roman" w:cs="Times New Roman"/>
          <w:sz w:val="24"/>
          <w:szCs w:val="24"/>
          <w:lang w:val="el-GR"/>
        </w:rPr>
      </w:pPr>
      <w:r w:rsidRPr="001C004C">
        <w:rPr>
          <w:rFonts w:ascii="Times New Roman" w:eastAsia="Times New Roman" w:hAnsi="Times New Roman" w:cs="Times New Roman"/>
          <w:sz w:val="24"/>
          <w:szCs w:val="24"/>
          <w:lang w:val="el-GR"/>
        </w:rPr>
        <w:t>Το συγκεκριμένο σύνολο δεδομένων αποτελεί μια πολύτιμη πηγή για την ανάλυση της διάδοσης των 5</w:t>
      </w:r>
      <w:r w:rsidRPr="001C004C">
        <w:rPr>
          <w:rFonts w:ascii="Times New Roman" w:eastAsia="Times New Roman" w:hAnsi="Times New Roman" w:cs="Times New Roman"/>
          <w:sz w:val="24"/>
          <w:szCs w:val="24"/>
        </w:rPr>
        <w:t>G</w:t>
      </w:r>
      <w:r w:rsidRPr="001C004C">
        <w:rPr>
          <w:rFonts w:ascii="Times New Roman" w:eastAsia="Times New Roman" w:hAnsi="Times New Roman" w:cs="Times New Roman"/>
          <w:sz w:val="24"/>
          <w:szCs w:val="24"/>
          <w:lang w:val="el-GR"/>
        </w:rPr>
        <w:t xml:space="preserve"> σημάτων στο </w:t>
      </w:r>
      <w:r w:rsidRPr="001C004C">
        <w:rPr>
          <w:rFonts w:ascii="Times New Roman" w:eastAsia="Times New Roman" w:hAnsi="Times New Roman" w:cs="Times New Roman"/>
          <w:b/>
          <w:bCs/>
          <w:sz w:val="24"/>
          <w:szCs w:val="24"/>
        </w:rPr>
        <w:t>mid</w:t>
      </w:r>
      <w:r w:rsidRPr="001C004C">
        <w:rPr>
          <w:rFonts w:ascii="Times New Roman" w:eastAsia="Times New Roman" w:hAnsi="Times New Roman" w:cs="Times New Roman"/>
          <w:b/>
          <w:bCs/>
          <w:sz w:val="24"/>
          <w:szCs w:val="24"/>
          <w:lang w:val="el-GR"/>
        </w:rPr>
        <w:t>-</w:t>
      </w:r>
      <w:r w:rsidRPr="001C004C">
        <w:rPr>
          <w:rFonts w:ascii="Times New Roman" w:eastAsia="Times New Roman" w:hAnsi="Times New Roman" w:cs="Times New Roman"/>
          <w:b/>
          <w:bCs/>
          <w:sz w:val="24"/>
          <w:szCs w:val="24"/>
        </w:rPr>
        <w:t>band</w:t>
      </w:r>
      <w:r w:rsidRPr="001C004C">
        <w:rPr>
          <w:rFonts w:ascii="Times New Roman" w:eastAsia="Times New Roman" w:hAnsi="Times New Roman" w:cs="Times New Roman"/>
          <w:b/>
          <w:bCs/>
          <w:sz w:val="24"/>
          <w:szCs w:val="24"/>
          <w:lang w:val="el-GR"/>
        </w:rPr>
        <w:t xml:space="preserve"> φάσμα</w:t>
      </w:r>
      <w:r w:rsidRPr="001C004C">
        <w:rPr>
          <w:rFonts w:ascii="Times New Roman" w:eastAsia="Times New Roman" w:hAnsi="Times New Roman" w:cs="Times New Roman"/>
          <w:sz w:val="24"/>
          <w:szCs w:val="24"/>
          <w:lang w:val="el-GR"/>
        </w:rPr>
        <w:t xml:space="preserve"> και την ανάπτυξη </w:t>
      </w:r>
      <w:r w:rsidRPr="001C004C">
        <w:rPr>
          <w:rFonts w:ascii="Times New Roman" w:eastAsia="Times New Roman" w:hAnsi="Times New Roman" w:cs="Times New Roman"/>
          <w:b/>
          <w:bCs/>
          <w:sz w:val="24"/>
          <w:szCs w:val="24"/>
          <w:lang w:val="el-GR"/>
        </w:rPr>
        <w:t>ακριβέστερων μοντέλων διάδοσης</w:t>
      </w:r>
      <w:r w:rsidRPr="001C004C">
        <w:rPr>
          <w:rFonts w:ascii="Times New Roman" w:eastAsia="Times New Roman" w:hAnsi="Times New Roman" w:cs="Times New Roman"/>
          <w:sz w:val="24"/>
          <w:szCs w:val="24"/>
          <w:lang w:val="el-GR"/>
        </w:rPr>
        <w:t>. Η χρήση του μπορεί να συμβάλει ουσιαστικά στη βελτιστοποίηση της κατανομής πόρων και την ενίσχυση της ποιότητας υπηρεσιών (</w:t>
      </w:r>
      <w:r w:rsidRPr="001C004C">
        <w:rPr>
          <w:rFonts w:ascii="Times New Roman" w:eastAsia="Times New Roman" w:hAnsi="Times New Roman" w:cs="Times New Roman"/>
          <w:sz w:val="24"/>
          <w:szCs w:val="24"/>
        </w:rPr>
        <w:t>QoS</w:t>
      </w:r>
      <w:r w:rsidRPr="001C004C">
        <w:rPr>
          <w:rFonts w:ascii="Times New Roman" w:eastAsia="Times New Roman" w:hAnsi="Times New Roman" w:cs="Times New Roman"/>
          <w:sz w:val="24"/>
          <w:szCs w:val="24"/>
          <w:lang w:val="el-GR"/>
        </w:rPr>
        <w:t>) στα 5</w:t>
      </w:r>
      <w:r w:rsidRPr="001C004C">
        <w:rPr>
          <w:rFonts w:ascii="Times New Roman" w:eastAsia="Times New Roman" w:hAnsi="Times New Roman" w:cs="Times New Roman"/>
          <w:sz w:val="24"/>
          <w:szCs w:val="24"/>
        </w:rPr>
        <w:t>G</w:t>
      </w:r>
      <w:r w:rsidRPr="001C004C">
        <w:rPr>
          <w:rFonts w:ascii="Times New Roman" w:eastAsia="Times New Roman" w:hAnsi="Times New Roman" w:cs="Times New Roman"/>
          <w:sz w:val="24"/>
          <w:szCs w:val="24"/>
          <w:lang w:val="el-GR"/>
        </w:rPr>
        <w:t xml:space="preserve"> δίκτυα.</w:t>
      </w:r>
    </w:p>
    <w:p w14:paraId="2CFB8EA9" w14:textId="77777777" w:rsidR="00A04558" w:rsidRPr="00C94FDC" w:rsidRDefault="00A04558" w:rsidP="0007604F">
      <w:pPr>
        <w:spacing w:before="100" w:beforeAutospacing="1" w:after="100" w:afterAutospacing="1" w:line="240" w:lineRule="auto"/>
        <w:jc w:val="both"/>
        <w:rPr>
          <w:rFonts w:ascii="Times New Roman" w:eastAsia="Times New Roman" w:hAnsi="Times New Roman" w:cs="Times New Roman"/>
          <w:sz w:val="24"/>
          <w:szCs w:val="24"/>
          <w:u w:val="single"/>
          <w:lang w:val="el-GR"/>
        </w:rPr>
      </w:pPr>
    </w:p>
    <w:p w14:paraId="0753FCA2" w14:textId="4069BD86" w:rsidR="007D4B67" w:rsidRPr="007D4B67" w:rsidRDefault="00A919FB" w:rsidP="00F60274">
      <w:pPr>
        <w:pStyle w:val="Heading2"/>
      </w:pPr>
      <w:bookmarkStart w:id="58" w:name="_Toc204682479"/>
      <w:r>
        <w:lastRenderedPageBreak/>
        <w:t>5</w:t>
      </w:r>
      <w:r w:rsidR="007D4B67">
        <w:t xml:space="preserve">.3 </w:t>
      </w:r>
      <w:r w:rsidR="007D4B67" w:rsidRPr="007D4B67">
        <w:t xml:space="preserve">Περιγραφή </w:t>
      </w:r>
      <w:r w:rsidR="007A77FD">
        <w:t>σ</w:t>
      </w:r>
      <w:r w:rsidR="007D4B67" w:rsidRPr="007D4B67">
        <w:t xml:space="preserve">υνόλου </w:t>
      </w:r>
      <w:r w:rsidR="007A77FD">
        <w:t>δ</w:t>
      </w:r>
      <w:r w:rsidR="007D4B67" w:rsidRPr="007D4B67">
        <w:t>εδομένων</w:t>
      </w:r>
      <w:bookmarkEnd w:id="58"/>
    </w:p>
    <w:p w14:paraId="3C0F8428" w14:textId="77777777" w:rsidR="007D4B67" w:rsidRPr="007D4B67" w:rsidRDefault="007D4B67" w:rsidP="00B92764">
      <w:pPr>
        <w:pStyle w:val="NormalWeb"/>
        <w:spacing w:before="0" w:beforeAutospacing="0" w:after="0" w:afterAutospacing="0"/>
        <w:jc w:val="both"/>
        <w:rPr>
          <w:lang w:val="el-GR"/>
        </w:rPr>
      </w:pPr>
      <w:r w:rsidRPr="007D4B67">
        <w:rPr>
          <w:lang w:val="el-GR"/>
        </w:rPr>
        <w:t xml:space="preserve">Στο πλαίσιο της παρούσας εργασίας, δημιουργήσαμε το σύνολο δεδομένων </w:t>
      </w:r>
      <w:r>
        <w:rPr>
          <w:rStyle w:val="Strong"/>
          <w:rFonts w:eastAsiaTheme="majorEastAsia"/>
        </w:rPr>
        <w:t>full</w:t>
      </w:r>
      <w:r w:rsidRPr="007D4B67">
        <w:rPr>
          <w:rStyle w:val="Strong"/>
          <w:rFonts w:eastAsiaTheme="majorEastAsia"/>
          <w:lang w:val="el-GR"/>
        </w:rPr>
        <w:t>_</w:t>
      </w:r>
      <w:r>
        <w:rPr>
          <w:rStyle w:val="Strong"/>
          <w:rFonts w:eastAsiaTheme="majorEastAsia"/>
        </w:rPr>
        <w:t>preprocessed</w:t>
      </w:r>
      <w:r w:rsidRPr="007D4B67">
        <w:rPr>
          <w:rStyle w:val="Strong"/>
          <w:rFonts w:eastAsiaTheme="majorEastAsia"/>
          <w:lang w:val="el-GR"/>
        </w:rPr>
        <w:t>_</w:t>
      </w:r>
      <w:r>
        <w:rPr>
          <w:rStyle w:val="Strong"/>
          <w:rFonts w:eastAsiaTheme="majorEastAsia"/>
        </w:rPr>
        <w:t>data</w:t>
      </w:r>
      <w:r w:rsidRPr="007D4B67">
        <w:rPr>
          <w:lang w:val="el-GR"/>
        </w:rPr>
        <w:t xml:space="preserve"> μέσω </w:t>
      </w:r>
      <w:r>
        <w:rPr>
          <w:rStyle w:val="Strong"/>
          <w:rFonts w:eastAsiaTheme="majorEastAsia"/>
        </w:rPr>
        <w:t>Python</w:t>
      </w:r>
      <w:r w:rsidRPr="007D4B67">
        <w:rPr>
          <w:lang w:val="el-GR"/>
        </w:rPr>
        <w:t xml:space="preserve"> επεξεργάζοντας και ενοποιώντας μετρήσεις από διαφορετικές τοποθεσίες (</w:t>
      </w:r>
      <w:r>
        <w:rPr>
          <w:rStyle w:val="Strong"/>
          <w:rFonts w:eastAsiaTheme="majorEastAsia"/>
        </w:rPr>
        <w:t>Location</w:t>
      </w:r>
      <w:r w:rsidRPr="007D4B67">
        <w:rPr>
          <w:rStyle w:val="Strong"/>
          <w:rFonts w:eastAsiaTheme="majorEastAsia"/>
          <w:lang w:val="el-GR"/>
        </w:rPr>
        <w:t xml:space="preserve">_1, </w:t>
      </w:r>
      <w:r>
        <w:rPr>
          <w:rStyle w:val="Strong"/>
          <w:rFonts w:eastAsiaTheme="majorEastAsia"/>
        </w:rPr>
        <w:t>Location</w:t>
      </w:r>
      <w:r w:rsidRPr="007D4B67">
        <w:rPr>
          <w:rStyle w:val="Strong"/>
          <w:rFonts w:eastAsiaTheme="majorEastAsia"/>
          <w:lang w:val="el-GR"/>
        </w:rPr>
        <w:t>_2, ...</w:t>
      </w:r>
      <w:r w:rsidRPr="007D4B67">
        <w:rPr>
          <w:lang w:val="el-GR"/>
        </w:rPr>
        <w:t xml:space="preserve">). Η προεπεξεργασία περιλάμβανε τον καθαρισμό των δεδομένων, την αντιμετώπιση ελλιπών τιμών και την κανονικοποίηση των χαρακτηριστικών, με στόχο τη βελτιστοποίηση της απόδοσης των αλγορίθμων </w:t>
      </w:r>
      <w:r>
        <w:rPr>
          <w:rStyle w:val="Strong"/>
          <w:rFonts w:eastAsiaTheme="majorEastAsia"/>
        </w:rPr>
        <w:t>DUDe</w:t>
      </w:r>
      <w:r w:rsidRPr="007D4B67">
        <w:rPr>
          <w:lang w:val="el-GR"/>
        </w:rPr>
        <w:t xml:space="preserve"> και </w:t>
      </w:r>
      <w:r w:rsidRPr="007D4B67">
        <w:rPr>
          <w:rStyle w:val="Strong"/>
          <w:rFonts w:eastAsiaTheme="majorEastAsia"/>
          <w:lang w:val="el-GR"/>
        </w:rPr>
        <w:t>Μηχανικής Μάθησης</w:t>
      </w:r>
      <w:r w:rsidRPr="007D4B67">
        <w:rPr>
          <w:lang w:val="el-GR"/>
        </w:rPr>
        <w:t xml:space="preserve"> που χρησιμοποιούμε.</w:t>
      </w:r>
    </w:p>
    <w:p w14:paraId="3A4DB9F0" w14:textId="77777777" w:rsidR="007D4B67" w:rsidRPr="00D46840" w:rsidRDefault="007D4B67" w:rsidP="0007604F">
      <w:pPr>
        <w:spacing w:line="240" w:lineRule="auto"/>
        <w:rPr>
          <w:lang w:val="el-GR"/>
        </w:rPr>
      </w:pPr>
    </w:p>
    <w:p w14:paraId="52E309FF" w14:textId="7F476301" w:rsidR="007D4B67" w:rsidRPr="007D4B67" w:rsidRDefault="00A919FB" w:rsidP="00F60274">
      <w:pPr>
        <w:pStyle w:val="Heading3"/>
      </w:pPr>
      <w:bookmarkStart w:id="59" w:name="_Toc204682480"/>
      <w:r>
        <w:t>5</w:t>
      </w:r>
      <w:r w:rsidR="007D4B67">
        <w:t xml:space="preserve">.3.1 </w:t>
      </w:r>
      <w:r w:rsidR="007D4B67" w:rsidRPr="007D4B67">
        <w:t xml:space="preserve">Χαρακτηριστικά των </w:t>
      </w:r>
      <w:r w:rsidR="007A77FD">
        <w:t>δ</w:t>
      </w:r>
      <w:r w:rsidR="007D4B67" w:rsidRPr="007D4B67">
        <w:t>εδομένων</w:t>
      </w:r>
      <w:bookmarkEnd w:id="59"/>
    </w:p>
    <w:p w14:paraId="37D13B73" w14:textId="427D3A1A" w:rsidR="000D3F6A" w:rsidRPr="00111BAE" w:rsidRDefault="000D3F6A" w:rsidP="00B92764">
      <w:pPr>
        <w:spacing w:after="0" w:line="240" w:lineRule="auto"/>
        <w:jc w:val="both"/>
        <w:rPr>
          <w:rFonts w:ascii="Times New Roman" w:eastAsia="Times New Roman" w:hAnsi="Times New Roman" w:cs="Times New Roman"/>
          <w:sz w:val="24"/>
          <w:szCs w:val="24"/>
          <w:lang w:val="el-GR"/>
        </w:rPr>
      </w:pPr>
      <w:r w:rsidRPr="000D3F6A">
        <w:rPr>
          <w:rFonts w:ascii="Times New Roman" w:eastAsia="Times New Roman" w:hAnsi="Times New Roman" w:cs="Times New Roman"/>
          <w:sz w:val="24"/>
          <w:szCs w:val="24"/>
          <w:lang w:val="el-GR"/>
        </w:rPr>
        <w:t xml:space="preserve">Το συγκεκριμένο σύνολο δεδομένων χαρακτηρίζεται από μια </w:t>
      </w:r>
      <w:r w:rsidR="002274AD">
        <w:rPr>
          <w:rFonts w:ascii="Times New Roman" w:eastAsia="Times New Roman" w:hAnsi="Times New Roman" w:cs="Times New Roman"/>
          <w:sz w:val="24"/>
          <w:szCs w:val="24"/>
          <w:lang w:val="el-GR"/>
        </w:rPr>
        <w:t>πληθώρα</w:t>
      </w:r>
      <w:r w:rsidRPr="000D3F6A">
        <w:rPr>
          <w:rFonts w:ascii="Times New Roman" w:eastAsia="Times New Roman" w:hAnsi="Times New Roman" w:cs="Times New Roman"/>
          <w:sz w:val="24"/>
          <w:szCs w:val="24"/>
          <w:lang w:val="el-GR"/>
        </w:rPr>
        <w:t xml:space="preserve"> στ</w:t>
      </w:r>
      <w:r w:rsidR="002274AD">
        <w:rPr>
          <w:rFonts w:ascii="Times New Roman" w:eastAsia="Times New Roman" w:hAnsi="Times New Roman" w:cs="Times New Roman"/>
          <w:sz w:val="24"/>
          <w:szCs w:val="24"/>
          <w:lang w:val="el-GR"/>
        </w:rPr>
        <w:t>ηλών</w:t>
      </w:r>
      <w:r w:rsidRPr="000D3F6A">
        <w:rPr>
          <w:rFonts w:ascii="Times New Roman" w:eastAsia="Times New Roman" w:hAnsi="Times New Roman" w:cs="Times New Roman"/>
          <w:sz w:val="24"/>
          <w:szCs w:val="24"/>
          <w:lang w:val="el-GR"/>
        </w:rPr>
        <w:t xml:space="preserve"> που προσφέρουν ολοκληρωμένη πληροφόρηση για κάθε εγγραφή, διευκολύνοντας την ανάλυση των χαρακτηριστικών της διάδοσης στα δίκτυα 5G. Πρώτα απ’ όλα, κάθε γραμμή συνοδεύεται από ένα μοναδικό αναγνωριστικό (ID), το οποίο διασφαλίζει την ακριβή ταυτοποίηση και παρακολούθηση κάθε μέτρησης. Η χρονική σήμανση (timestamp) επιτρέπει την παρακολούθηση της απόδοσης σε διαφορετικές χρονικές στιγμές, παρέχοντας τη δυνατότητα για χρονική ανάλυση των φαινομένων.</w:t>
      </w:r>
    </w:p>
    <w:p w14:paraId="395D5D3B" w14:textId="60D6176D" w:rsidR="000D3F6A" w:rsidRPr="000D3F6A" w:rsidRDefault="000D3F6A" w:rsidP="00B92764">
      <w:pPr>
        <w:spacing w:after="0" w:line="240" w:lineRule="auto"/>
        <w:jc w:val="both"/>
        <w:rPr>
          <w:rFonts w:ascii="Times New Roman" w:eastAsia="Times New Roman" w:hAnsi="Times New Roman" w:cs="Times New Roman"/>
          <w:sz w:val="24"/>
          <w:szCs w:val="24"/>
          <w:lang w:val="el-GR"/>
        </w:rPr>
      </w:pPr>
      <w:r w:rsidRPr="000D3F6A">
        <w:rPr>
          <w:rFonts w:ascii="Times New Roman" w:eastAsia="Times New Roman" w:hAnsi="Times New Roman" w:cs="Times New Roman"/>
          <w:sz w:val="24"/>
          <w:szCs w:val="24"/>
          <w:lang w:val="el-GR"/>
        </w:rPr>
        <w:t>Οι γεωγραφικές συντεταγμένες, δηλαδή το μήκος (longitude) και το πλάτος (latitude), προσφέρουν σαφή εικόνα για τη θέση των σημείων μέτρησης, στοιχείο που είναι κρίσιμο τόσο για την κατανόηση των εξωτερικών όσο και των εσωτερικών συνθηκών διάδοσης. Το Physical Cell ID (PCI) λειτουργεί ως μοναδικό αναγνωριστικό του φυσικού κελιού στο δίκτυο 5G, επιτρέποντας τη συσχέτιση των μετρήσεων με συγκεκριμένους σταθμούς βάσης. Ο δείκτης του Synchronization Signal Block (SSB_Idx) χρησιμοποιείται για την ανάλυση της ισχύος και της ποιότητας του σήματος, ενώ η συχνότητα αναφοράς του SSB (SS_Ref__MHz) σε MHz αποτελεί θεμελιώδη παράμετρο για την εκτίμηση της ποιότητας του καναλιού.</w:t>
      </w:r>
    </w:p>
    <w:p w14:paraId="6B8EA9BF" w14:textId="35AA8CC3" w:rsidR="00A04558" w:rsidRDefault="000D3F6A" w:rsidP="00B92764">
      <w:pPr>
        <w:spacing w:after="0" w:line="240" w:lineRule="auto"/>
        <w:jc w:val="both"/>
        <w:rPr>
          <w:rStyle w:val="Strong"/>
          <w:rFonts w:ascii="Times New Roman" w:hAnsi="Times New Roman" w:cs="Times New Roman"/>
          <w:b w:val="0"/>
          <w:bCs w:val="0"/>
          <w:sz w:val="24"/>
          <w:szCs w:val="24"/>
          <w:lang w:val="el-GR"/>
        </w:rPr>
      </w:pPr>
      <w:r w:rsidRPr="000D3F6A">
        <w:rPr>
          <w:rFonts w:ascii="Times New Roman" w:eastAsia="Times New Roman" w:hAnsi="Times New Roman" w:cs="Times New Roman"/>
          <w:sz w:val="24"/>
          <w:szCs w:val="24"/>
          <w:lang w:val="el-GR"/>
        </w:rPr>
        <w:t xml:space="preserve">Όσον αφορά τα ποσοτικά δεδομένα, η στήλη Power__dBm καταγράφει την ισχύ του σήματος σε dBm και είναι σημαντική για την εκτίμηση της απόδοσης του δικτύου στα διάφορα σημεία μέτρησης. Παράλληλα, η συνολική ισχύς του σήματος (P_total__dBm) παρέχει τη βάση για την αξιολόγηση της εξασθένισης και της διάδοσης του σήματος στο χώρο. Τέλος, η χρονική καθυστέρηση (Delay__us), καταγεγραμμένη σε μικροδευτερόλεπτα, προσφέρει </w:t>
      </w:r>
      <w:r w:rsidR="00A350B0">
        <w:rPr>
          <w:rFonts w:ascii="Times New Roman" w:eastAsia="Times New Roman" w:hAnsi="Times New Roman" w:cs="Times New Roman"/>
          <w:sz w:val="24"/>
          <w:szCs w:val="24"/>
          <w:lang w:val="el-GR"/>
        </w:rPr>
        <w:t>χρήσιμα</w:t>
      </w:r>
      <w:r w:rsidRPr="000D3F6A">
        <w:rPr>
          <w:rFonts w:ascii="Times New Roman" w:eastAsia="Times New Roman" w:hAnsi="Times New Roman" w:cs="Times New Roman"/>
          <w:sz w:val="24"/>
          <w:szCs w:val="24"/>
          <w:lang w:val="el-GR"/>
        </w:rPr>
        <w:t xml:space="preserve"> στοιχεία για τη διερεύνηση της πολλαπλής διάδοσης και των καθυστερήσεων που εμφανίζονται στο δίκτυο.</w:t>
      </w:r>
    </w:p>
    <w:p w14:paraId="52F64566" w14:textId="75E556FB" w:rsidR="007D4B67" w:rsidRPr="00A04558" w:rsidRDefault="007D4B67" w:rsidP="00B92764">
      <w:pPr>
        <w:spacing w:after="0" w:line="240" w:lineRule="auto"/>
        <w:jc w:val="both"/>
        <w:rPr>
          <w:rStyle w:val="Strong"/>
          <w:rFonts w:ascii="Times New Roman" w:hAnsi="Times New Roman" w:cs="Times New Roman"/>
          <w:b w:val="0"/>
          <w:bCs w:val="0"/>
          <w:sz w:val="24"/>
          <w:szCs w:val="24"/>
          <w:lang w:val="el-GR"/>
        </w:rPr>
      </w:pPr>
      <w:r w:rsidRPr="00A04558">
        <w:rPr>
          <w:rStyle w:val="Strong"/>
          <w:rFonts w:ascii="Times New Roman" w:hAnsi="Times New Roman" w:cs="Times New Roman"/>
          <w:b w:val="0"/>
          <w:bCs w:val="0"/>
          <w:sz w:val="24"/>
          <w:szCs w:val="24"/>
          <w:lang w:val="el-GR"/>
        </w:rPr>
        <w:t xml:space="preserve">Στην παρακάτω εικόνα </w:t>
      </w:r>
      <w:r w:rsidR="007F6F87">
        <w:rPr>
          <w:rStyle w:val="Strong"/>
          <w:rFonts w:ascii="Times New Roman" w:hAnsi="Times New Roman" w:cs="Times New Roman"/>
          <w:b w:val="0"/>
          <w:bCs w:val="0"/>
          <w:sz w:val="24"/>
          <w:szCs w:val="24"/>
          <w:lang w:val="el-GR"/>
        </w:rPr>
        <w:t>2</w:t>
      </w:r>
      <w:r w:rsidR="00763767">
        <w:rPr>
          <w:rStyle w:val="Strong"/>
          <w:rFonts w:ascii="Times New Roman" w:hAnsi="Times New Roman" w:cs="Times New Roman"/>
          <w:b w:val="0"/>
          <w:bCs w:val="0"/>
          <w:sz w:val="24"/>
          <w:szCs w:val="24"/>
          <w:lang w:val="el-GR"/>
        </w:rPr>
        <w:t xml:space="preserve"> </w:t>
      </w:r>
      <w:r w:rsidRPr="00A04558">
        <w:rPr>
          <w:rStyle w:val="Strong"/>
          <w:rFonts w:ascii="Times New Roman" w:hAnsi="Times New Roman" w:cs="Times New Roman"/>
          <w:b w:val="0"/>
          <w:bCs w:val="0"/>
          <w:sz w:val="24"/>
          <w:szCs w:val="24"/>
          <w:lang w:val="el-GR"/>
        </w:rPr>
        <w:t>φαίνεται ένα παράδειγμα από ένα αρχείο .</w:t>
      </w:r>
      <w:r w:rsidRPr="00A04558">
        <w:rPr>
          <w:rStyle w:val="Strong"/>
          <w:rFonts w:ascii="Times New Roman" w:hAnsi="Times New Roman" w:cs="Times New Roman"/>
          <w:b w:val="0"/>
          <w:bCs w:val="0"/>
          <w:sz w:val="24"/>
          <w:szCs w:val="24"/>
        </w:rPr>
        <w:t>csv</w:t>
      </w:r>
      <w:r w:rsidRPr="00A04558">
        <w:rPr>
          <w:rStyle w:val="Strong"/>
          <w:rFonts w:ascii="Times New Roman" w:hAnsi="Times New Roman" w:cs="Times New Roman"/>
          <w:b w:val="0"/>
          <w:bCs w:val="0"/>
          <w:sz w:val="24"/>
          <w:szCs w:val="24"/>
          <w:lang w:val="el-GR"/>
        </w:rPr>
        <w:t xml:space="preserve"> που αφορά τα αρχικά δεδομένα.</w:t>
      </w:r>
    </w:p>
    <w:p w14:paraId="4CD14281" w14:textId="77777777" w:rsidR="007D4B67" w:rsidRDefault="007D4B67" w:rsidP="0007604F">
      <w:pPr>
        <w:keepNext/>
        <w:spacing w:before="100" w:beforeAutospacing="1" w:after="100" w:afterAutospacing="1" w:line="240" w:lineRule="auto"/>
        <w:ind w:left="360"/>
      </w:pPr>
      <w:r w:rsidRPr="007D4B67">
        <w:rPr>
          <w:b/>
          <w:bCs/>
          <w:noProof/>
          <w:lang w:val="el-GR"/>
        </w:rPr>
        <w:lastRenderedPageBreak/>
        <w:drawing>
          <wp:inline distT="0" distB="0" distL="0" distR="0" wp14:anchorId="2E7EFA35" wp14:editId="585180C5">
            <wp:extent cx="5943600" cy="3058160"/>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58160"/>
                    </a:xfrm>
                    <a:prstGeom prst="rect">
                      <a:avLst/>
                    </a:prstGeom>
                  </pic:spPr>
                </pic:pic>
              </a:graphicData>
            </a:graphic>
          </wp:inline>
        </w:drawing>
      </w:r>
    </w:p>
    <w:p w14:paraId="12F130A6" w14:textId="73DB2920" w:rsidR="007D4B67" w:rsidRPr="00C44812" w:rsidRDefault="007D4B67" w:rsidP="005835F2">
      <w:pPr>
        <w:pStyle w:val="Caption"/>
        <w:jc w:val="center"/>
        <w:rPr>
          <w:u w:val="single"/>
          <w:lang w:val="el-GR"/>
        </w:rPr>
      </w:pPr>
      <w:bookmarkStart w:id="60" w:name="_Toc204634061"/>
      <w:r w:rsidRPr="003F22CD">
        <w:rPr>
          <w:lang w:val="el-GR"/>
        </w:rPr>
        <w:t xml:space="preserve">Εικόνα </w:t>
      </w:r>
      <w:r>
        <w:fldChar w:fldCharType="begin"/>
      </w:r>
      <w:r w:rsidRPr="003F22CD">
        <w:rPr>
          <w:lang w:val="el-GR"/>
        </w:rPr>
        <w:instrText xml:space="preserve"> </w:instrText>
      </w:r>
      <w:r>
        <w:instrText>SEQ</w:instrText>
      </w:r>
      <w:r w:rsidRPr="003F22CD">
        <w:rPr>
          <w:lang w:val="el-GR"/>
        </w:rPr>
        <w:instrText xml:space="preserve"> Εικόνα \* </w:instrText>
      </w:r>
      <w:r>
        <w:instrText>ARABIC</w:instrText>
      </w:r>
      <w:r w:rsidRPr="003F22CD">
        <w:rPr>
          <w:lang w:val="el-GR"/>
        </w:rPr>
        <w:instrText xml:space="preserve"> </w:instrText>
      </w:r>
      <w:r>
        <w:fldChar w:fldCharType="separate"/>
      </w:r>
      <w:r w:rsidR="007F6F87">
        <w:rPr>
          <w:noProof/>
          <w:lang w:val="el-GR"/>
        </w:rPr>
        <w:t>2</w:t>
      </w:r>
      <w:r>
        <w:fldChar w:fldCharType="end"/>
      </w:r>
      <w:r>
        <w:rPr>
          <w:lang w:val="el-GR"/>
        </w:rPr>
        <w:t xml:space="preserve"> Παράδειγμα δεδομένων πριν</w:t>
      </w:r>
      <w:r w:rsidR="00305C57">
        <w:rPr>
          <w:lang w:val="el-GR"/>
        </w:rPr>
        <w:t xml:space="preserve"> την επεξεργασία</w:t>
      </w:r>
      <w:bookmarkEnd w:id="60"/>
    </w:p>
    <w:p w14:paraId="0267B4D5" w14:textId="77777777" w:rsidR="00A04558" w:rsidRPr="00A04558" w:rsidRDefault="00A04558" w:rsidP="0007604F">
      <w:pPr>
        <w:spacing w:line="240" w:lineRule="auto"/>
        <w:rPr>
          <w:lang w:val="el-GR"/>
        </w:rPr>
      </w:pPr>
    </w:p>
    <w:p w14:paraId="49E4055B" w14:textId="77777777" w:rsidR="007D4B67" w:rsidRPr="007D4B67" w:rsidRDefault="007D4B67" w:rsidP="0007604F">
      <w:pPr>
        <w:spacing w:after="0" w:line="240" w:lineRule="auto"/>
        <w:rPr>
          <w:lang w:val="el-GR"/>
        </w:rPr>
      </w:pPr>
    </w:p>
    <w:p w14:paraId="4BAE3E9D" w14:textId="60ABACB3" w:rsidR="007D4B67" w:rsidRPr="007D4B67" w:rsidRDefault="00A919FB" w:rsidP="00F60274">
      <w:pPr>
        <w:pStyle w:val="Heading3"/>
      </w:pPr>
      <w:bookmarkStart w:id="61" w:name="_Toc204682481"/>
      <w:r>
        <w:t>5</w:t>
      </w:r>
      <w:r w:rsidR="007D4B67">
        <w:t xml:space="preserve">.3.2 </w:t>
      </w:r>
      <w:r w:rsidR="007D4B67" w:rsidRPr="007D4B67">
        <w:t xml:space="preserve">Προεπεξεργασία </w:t>
      </w:r>
      <w:r w:rsidR="007A77FD">
        <w:t>δ</w:t>
      </w:r>
      <w:r w:rsidR="007D4B67" w:rsidRPr="007D4B67">
        <w:t>εδομένων</w:t>
      </w:r>
      <w:bookmarkEnd w:id="61"/>
    </w:p>
    <w:p w14:paraId="34425A0D" w14:textId="1620755C" w:rsidR="00A04558" w:rsidRPr="00A04558" w:rsidRDefault="00D720FC" w:rsidP="00B92764">
      <w:pPr>
        <w:spacing w:after="0" w:line="240" w:lineRule="auto"/>
        <w:jc w:val="both"/>
        <w:rPr>
          <w:rFonts w:ascii="Times New Roman" w:hAnsi="Times New Roman" w:cs="Times New Roman"/>
          <w:sz w:val="24"/>
          <w:szCs w:val="24"/>
          <w:lang w:val="el-GR"/>
        </w:rPr>
      </w:pPr>
      <w:r w:rsidRPr="00D720FC">
        <w:rPr>
          <w:rFonts w:ascii="Times New Roman" w:eastAsia="Times New Roman" w:hAnsi="Times New Roman" w:cs="Times New Roman"/>
          <w:sz w:val="24"/>
          <w:szCs w:val="24"/>
          <w:lang w:val="el-GR"/>
        </w:rPr>
        <w:t>Η διαδικασία προεπεξεργασίας των δεδομένων υλοποιήθηκε με τη χρήση της γλώσσας προγραμματισμού Python και ακολούθησε μια σειρά από βασικά στάδια, προκειμένου να διασφαλιστεί η ποιότητα και η αξιοπιστία του συνόλου δεδομένων που θα χρησιμοποιούνταν στα επόμενα στάδια της ανάλυσης. Αρχικά, δόθηκε έμφαση στον καθαρισμό των δεδομένων, όπου εντοπίστηκαν και είτε αφαιρέθηκαν είτε αντικαταστάθηκαν όλες οι ελλιπείς ή λανθασμένες τιμές, ώστε να ελαχιστοποιηθούν τα σφάλματα κατά την εκπαίδευση των μοντέλων. Στη συνέχεια, εφαρμόστηκε κανονικοποίηση των χαρακτηριστικών, δηλαδή τα επιμέρους δεδομένα κλιμακώθηκαν κατάλληλα ώστε να διευκολυνθεί και να βελτιωθεί η διαδικασία εκμάθησης από τα νευρωνικά δίκτυα. Τέλος, πραγματοποιήθηκε ενοποίηση των δεδομένων, όπου τα αρχεία από τις διάφορες τοποθεσίες συνενώθηκαν σε ένα ενιαίο σύνολο (full_preprocessed_data), επιτρέποντας μια συνολική και συνεκτική ανάλυση στο πλαίσιο της έρευνας.</w:t>
      </w:r>
    </w:p>
    <w:p w14:paraId="040C13EA" w14:textId="77777777" w:rsidR="007D4B67" w:rsidRPr="003F22CD" w:rsidRDefault="007D4B67" w:rsidP="0007604F">
      <w:pPr>
        <w:spacing w:after="0" w:line="240" w:lineRule="auto"/>
        <w:rPr>
          <w:lang w:val="el-GR"/>
        </w:rPr>
      </w:pPr>
    </w:p>
    <w:p w14:paraId="5E64B467" w14:textId="17D7ECA8" w:rsidR="007D4B67" w:rsidRPr="007D4B67" w:rsidRDefault="00A53274" w:rsidP="00F60274">
      <w:pPr>
        <w:pStyle w:val="Heading3"/>
      </w:pPr>
      <w:bookmarkStart w:id="62" w:name="_Toc204682482"/>
      <w:r>
        <w:t>5</w:t>
      </w:r>
      <w:r w:rsidR="007D4B67">
        <w:t xml:space="preserve">.3.3 </w:t>
      </w:r>
      <w:r w:rsidR="007D4B67" w:rsidRPr="007D4B67">
        <w:t xml:space="preserve">Σημασία και </w:t>
      </w:r>
      <w:r w:rsidR="007A77FD">
        <w:t>χ</w:t>
      </w:r>
      <w:r w:rsidR="007D4B67" w:rsidRPr="007D4B67">
        <w:t xml:space="preserve">ρησιμότητα των </w:t>
      </w:r>
      <w:r w:rsidR="007A77FD">
        <w:t>δ</w:t>
      </w:r>
      <w:r w:rsidR="007D4B67" w:rsidRPr="007D4B67">
        <w:t>εδομένων</w:t>
      </w:r>
      <w:bookmarkEnd w:id="62"/>
    </w:p>
    <w:p w14:paraId="5869AD52" w14:textId="77777777" w:rsidR="007D4B67" w:rsidRPr="007D4B67" w:rsidRDefault="007D4B67" w:rsidP="00B92764">
      <w:pPr>
        <w:pStyle w:val="NormalWeb"/>
        <w:spacing w:before="0" w:beforeAutospacing="0" w:after="0" w:afterAutospacing="0"/>
        <w:jc w:val="both"/>
        <w:rPr>
          <w:lang w:val="el-GR"/>
        </w:rPr>
      </w:pPr>
      <w:r w:rsidRPr="007D4B67">
        <w:rPr>
          <w:lang w:val="el-GR"/>
        </w:rPr>
        <w:t xml:space="preserve">Η ανάλυση αυτού του συνόλου δεδομένων μας επιτρέπει να κατανοήσουμε καλύτερα τα χαρακτηριστικά διάδοσης των δικτύων </w:t>
      </w:r>
      <w:r w:rsidRPr="007D4B67">
        <w:rPr>
          <w:rStyle w:val="Strong"/>
          <w:rFonts w:eastAsiaTheme="majorEastAsia"/>
          <w:lang w:val="el-GR"/>
        </w:rPr>
        <w:t>5</w:t>
      </w:r>
      <w:r>
        <w:rPr>
          <w:rStyle w:val="Strong"/>
          <w:rFonts w:eastAsiaTheme="majorEastAsia"/>
        </w:rPr>
        <w:t>G</w:t>
      </w:r>
      <w:r w:rsidRPr="007D4B67">
        <w:rPr>
          <w:lang w:val="el-GR"/>
        </w:rPr>
        <w:t xml:space="preserve"> και να αξιολογήσουμε την απόδοση αλγορίθμων όπως ο </w:t>
      </w:r>
      <w:r>
        <w:rPr>
          <w:rStyle w:val="Strong"/>
          <w:rFonts w:eastAsiaTheme="majorEastAsia"/>
        </w:rPr>
        <w:t>DUDe</w:t>
      </w:r>
      <w:r w:rsidRPr="007D4B67">
        <w:rPr>
          <w:lang w:val="el-GR"/>
        </w:rPr>
        <w:t xml:space="preserve">. Επιπλέον, τα δεδομένα συμβάλλουν στην εκπαίδευση και τη βελτιστοποίηση </w:t>
      </w:r>
      <w:r w:rsidRPr="007D4B67">
        <w:rPr>
          <w:rStyle w:val="Strong"/>
          <w:rFonts w:eastAsiaTheme="majorEastAsia"/>
          <w:lang w:val="el-GR"/>
        </w:rPr>
        <w:t>νευρωνικών δικτύων</w:t>
      </w:r>
      <w:r w:rsidRPr="007D4B67">
        <w:rPr>
          <w:lang w:val="el-GR"/>
        </w:rPr>
        <w:t xml:space="preserve"> για την πρόβλεψη αναγκών εύρους ζώνης και την αποδοτικότερη κατανομή των πόρων.</w:t>
      </w:r>
    </w:p>
    <w:p w14:paraId="692B1281" w14:textId="77777777" w:rsidR="007D4B67" w:rsidRDefault="007D4B67" w:rsidP="00B92764">
      <w:pPr>
        <w:pStyle w:val="NormalWeb"/>
        <w:spacing w:before="0" w:beforeAutospacing="0" w:after="0" w:afterAutospacing="0"/>
        <w:jc w:val="both"/>
        <w:rPr>
          <w:lang w:val="el-GR"/>
        </w:rPr>
      </w:pPr>
      <w:r w:rsidRPr="007D4B67">
        <w:rPr>
          <w:lang w:val="el-GR"/>
        </w:rPr>
        <w:t xml:space="preserve">Συνεπώς, η αξιοποίηση των συγκεκριμένων μετρήσεων είναι καθοριστική για την υλοποίηση των προτεινόμενων αρχιτεκτονικών και την επίτευξη υψηλής απόδοσης στα δίκτυα </w:t>
      </w:r>
      <w:r w:rsidRPr="007D4B67">
        <w:rPr>
          <w:rStyle w:val="Strong"/>
          <w:rFonts w:eastAsiaTheme="majorEastAsia"/>
          <w:lang w:val="el-GR"/>
        </w:rPr>
        <w:t>5</w:t>
      </w:r>
      <w:r>
        <w:rPr>
          <w:rStyle w:val="Strong"/>
          <w:rFonts w:eastAsiaTheme="majorEastAsia"/>
        </w:rPr>
        <w:t>G</w:t>
      </w:r>
      <w:r w:rsidRPr="007D4B67">
        <w:rPr>
          <w:lang w:val="el-GR"/>
        </w:rPr>
        <w:t>.</w:t>
      </w:r>
    </w:p>
    <w:p w14:paraId="3471D866" w14:textId="77777777" w:rsidR="007D4B67" w:rsidRDefault="007D4B67" w:rsidP="0007604F">
      <w:pPr>
        <w:pStyle w:val="NormalWeb"/>
        <w:rPr>
          <w:lang w:val="el-GR"/>
        </w:rPr>
      </w:pPr>
    </w:p>
    <w:p w14:paraId="0E878C5C" w14:textId="7C8CA99F" w:rsidR="007D4B67" w:rsidRPr="007D4B67" w:rsidRDefault="00C062CC" w:rsidP="00F60274">
      <w:pPr>
        <w:pStyle w:val="Heading2"/>
      </w:pPr>
      <w:bookmarkStart w:id="63" w:name="_Toc204682483"/>
      <w:r>
        <w:lastRenderedPageBreak/>
        <w:t>5</w:t>
      </w:r>
      <w:r w:rsidR="007D4B67">
        <w:t>.4 Επεξεργασία</w:t>
      </w:r>
      <w:r w:rsidR="007D4B67" w:rsidRPr="007D4B67">
        <w:t xml:space="preserve"> του </w:t>
      </w:r>
      <w:r w:rsidR="007A77FD">
        <w:t>σ</w:t>
      </w:r>
      <w:r w:rsidR="007D4B67" w:rsidRPr="007D4B67">
        <w:t xml:space="preserve">υνόλου </w:t>
      </w:r>
      <w:r w:rsidR="007A77FD">
        <w:t>δ</w:t>
      </w:r>
      <w:r w:rsidR="007D4B67" w:rsidRPr="007D4B67">
        <w:t xml:space="preserve">εδομένων </w:t>
      </w:r>
      <w:r w:rsidR="007D4B67">
        <w:t>full</w:t>
      </w:r>
      <w:r w:rsidR="007D4B67" w:rsidRPr="007D4B67">
        <w:t>_</w:t>
      </w:r>
      <w:r w:rsidR="007D4B67">
        <w:t>preprocessed</w:t>
      </w:r>
      <w:r w:rsidR="007D4B67" w:rsidRPr="007D4B67">
        <w:t>_</w:t>
      </w:r>
      <w:r w:rsidR="007D4B67">
        <w:t>data</w:t>
      </w:r>
      <w:bookmarkEnd w:id="63"/>
    </w:p>
    <w:p w14:paraId="18DDA3DB" w14:textId="3CD6A16C" w:rsidR="00A04558" w:rsidRPr="00A04558" w:rsidRDefault="00D074EC" w:rsidP="00B92764">
      <w:pPr>
        <w:spacing w:after="0" w:line="240" w:lineRule="auto"/>
        <w:jc w:val="both"/>
        <w:rPr>
          <w:rFonts w:ascii="Times New Roman" w:hAnsi="Times New Roman" w:cs="Times New Roman"/>
          <w:sz w:val="24"/>
          <w:szCs w:val="24"/>
          <w:lang w:val="el-GR"/>
        </w:rPr>
      </w:pPr>
      <w:r w:rsidRPr="00D074EC">
        <w:rPr>
          <w:rFonts w:ascii="Times New Roman" w:eastAsia="Times New Roman" w:hAnsi="Times New Roman" w:cs="Times New Roman"/>
          <w:sz w:val="24"/>
          <w:szCs w:val="24"/>
          <w:lang w:val="el-GR"/>
        </w:rPr>
        <w:t>Στο αρχείο full_preprocessed_data πραγματοποιήθηκε περαιτέρω επεξεργασία του αρχικού συνόλου δεδομένων, μέσω της υπολογιστικής προσθήκης νέων δεικτών με τη βοήθεια αλγορίθμων σε Python. Η επέκταση αυτή αποσκοπούσε στον εμπλουτισμό του dataset με πρόσθετες μεταβλητές που παρέχουν μια πιο ολοκληρωμένη εικόνα της απόδοσης του δικτύου. Ειδικότερα, εκτιμήθηκε η τιμή του RSRP για την αξιολόγηση της ισχύος του σήματος αναφοράς, στοιχείο ιδιαίτερα σημαντικό για την εκτίμηση της κάλυψης που προσφέρει το δίκτυο. Επιπρόσθετα, υπολογίστηκε ο δείκτης RSSI, ο οποίος αποτυπώνει τη συνολική ισχύ του λαμβανόμενου σήματος, λαμβάνοντας υπόψη τόσο το θόρυβο όσο και τις πιθανές παρεμβολές. Παράλληλα, προστέθηκε ο δείκτης RSRQ για να εκτιμηθεί η ποιότητα του σήματος, βάσει της αναλογίας RSRP προς RSSI. Στο ίδιο πλαίσιο, υπολογίστηκε και ο δείκτης SINR, που επιτρέπει την αποτίμηση της συνολικής απόδοσης του καναλιού καθώς και της ποιότητας του σήματος. Τέλος, χρησιμοποιήθηκαν τα πεδία id και ID ως μοναδικοί αναγνωριστικοί δείκτες, διασφαλίζοντας την αξιόπιστη παρακολούθηση και ταυτοποίηση κάθε εγγραφής μετά την ολοκλήρωση της προεπεξεργασίας.</w:t>
      </w:r>
    </w:p>
    <w:p w14:paraId="76A4450F" w14:textId="77777777" w:rsidR="007D4B67" w:rsidRPr="003F22CD" w:rsidRDefault="007D4B67" w:rsidP="0007604F">
      <w:pPr>
        <w:spacing w:after="0" w:line="240" w:lineRule="auto"/>
        <w:rPr>
          <w:lang w:val="el-GR"/>
        </w:rPr>
      </w:pPr>
    </w:p>
    <w:p w14:paraId="16FA5945" w14:textId="73FC3CA9" w:rsidR="007D4B67" w:rsidRPr="007D4B67" w:rsidRDefault="00C062CC" w:rsidP="00F60274">
      <w:pPr>
        <w:pStyle w:val="Heading3"/>
      </w:pPr>
      <w:bookmarkStart w:id="64" w:name="_Toc204682484"/>
      <w:r>
        <w:t>5</w:t>
      </w:r>
      <w:r w:rsidR="007D4B67">
        <w:t xml:space="preserve">.4.1 </w:t>
      </w:r>
      <w:r w:rsidR="007D4B67" w:rsidRPr="007D4B67">
        <w:t xml:space="preserve">Σημασία των </w:t>
      </w:r>
      <w:r w:rsidR="007A77FD">
        <w:t>ν</w:t>
      </w:r>
      <w:r w:rsidR="007D4B67" w:rsidRPr="007D4B67">
        <w:t xml:space="preserve">έων </w:t>
      </w:r>
      <w:r w:rsidR="007A77FD">
        <w:t>δ</w:t>
      </w:r>
      <w:r w:rsidR="007D4B67" w:rsidRPr="007D4B67">
        <w:t>εικτών</w:t>
      </w:r>
      <w:bookmarkEnd w:id="64"/>
    </w:p>
    <w:p w14:paraId="1D3F799F" w14:textId="77777777" w:rsidR="007D4B67" w:rsidRPr="007D4B67" w:rsidRDefault="007D4B67" w:rsidP="00B92764">
      <w:pPr>
        <w:pStyle w:val="NormalWeb"/>
        <w:spacing w:before="0" w:beforeAutospacing="0" w:after="0" w:afterAutospacing="0"/>
        <w:jc w:val="both"/>
        <w:rPr>
          <w:lang w:val="el-GR"/>
        </w:rPr>
      </w:pPr>
      <w:r w:rsidRPr="007D4B67">
        <w:rPr>
          <w:lang w:val="el-GR"/>
        </w:rPr>
        <w:t>Η προσθήκη αυτών των δεικτών ενίσχυσε την ικανότητα του συνόλου δεδομένων να παρέχει λεπτομερή ανάλυση της ποιότητας σήματος και της απόδοσης του δικτύου 5</w:t>
      </w:r>
      <w:r>
        <w:t>G</w:t>
      </w:r>
      <w:r w:rsidRPr="007D4B67">
        <w:rPr>
          <w:lang w:val="el-GR"/>
        </w:rPr>
        <w:t xml:space="preserve">. Ιδιαίτερα, ο υπολογισμός των </w:t>
      </w:r>
      <w:r>
        <w:rPr>
          <w:rStyle w:val="Strong"/>
          <w:rFonts w:eastAsiaTheme="majorEastAsia"/>
        </w:rPr>
        <w:t>RSRP</w:t>
      </w:r>
      <w:r w:rsidRPr="007D4B67">
        <w:rPr>
          <w:rStyle w:val="Strong"/>
          <w:rFonts w:eastAsiaTheme="majorEastAsia"/>
          <w:lang w:val="el-GR"/>
        </w:rPr>
        <w:t xml:space="preserve">, </w:t>
      </w:r>
      <w:r>
        <w:rPr>
          <w:rStyle w:val="Strong"/>
          <w:rFonts w:eastAsiaTheme="majorEastAsia"/>
        </w:rPr>
        <w:t>RSRQ</w:t>
      </w:r>
      <w:r w:rsidRPr="007D4B67">
        <w:rPr>
          <w:rStyle w:val="Strong"/>
          <w:rFonts w:eastAsiaTheme="majorEastAsia"/>
          <w:lang w:val="el-GR"/>
        </w:rPr>
        <w:t xml:space="preserve"> και </w:t>
      </w:r>
      <w:r>
        <w:rPr>
          <w:rStyle w:val="Strong"/>
          <w:rFonts w:eastAsiaTheme="majorEastAsia"/>
        </w:rPr>
        <w:t>SINR</w:t>
      </w:r>
      <w:r w:rsidRPr="007D4B67">
        <w:rPr>
          <w:lang w:val="el-GR"/>
        </w:rPr>
        <w:t xml:space="preserve"> είναι κρίσιμος για την κατανόηση της επίδρασης των εξωτερικών παραγόντων στη διάδοση των σημάτων και στη βελτιστοποίηση των αλγορίθμων </w:t>
      </w:r>
      <w:r>
        <w:rPr>
          <w:rStyle w:val="Strong"/>
          <w:rFonts w:eastAsiaTheme="majorEastAsia"/>
        </w:rPr>
        <w:t>DUDe</w:t>
      </w:r>
      <w:r w:rsidRPr="007D4B67">
        <w:rPr>
          <w:lang w:val="el-GR"/>
        </w:rPr>
        <w:t xml:space="preserve"> και </w:t>
      </w:r>
      <w:r w:rsidRPr="007D4B67">
        <w:rPr>
          <w:rStyle w:val="Strong"/>
          <w:rFonts w:eastAsiaTheme="majorEastAsia"/>
          <w:lang w:val="el-GR"/>
        </w:rPr>
        <w:t>Μηχανικής Μάθησης</w:t>
      </w:r>
      <w:r w:rsidRPr="007D4B67">
        <w:rPr>
          <w:lang w:val="el-GR"/>
        </w:rPr>
        <w:t xml:space="preserve"> που χρησιμοποιούμε.</w:t>
      </w:r>
    </w:p>
    <w:p w14:paraId="1978235D" w14:textId="36501EFE" w:rsidR="00A04558" w:rsidRDefault="007D4B67" w:rsidP="00B92764">
      <w:pPr>
        <w:pStyle w:val="NormalWeb"/>
        <w:spacing w:before="0" w:beforeAutospacing="0" w:after="0" w:afterAutospacing="0"/>
        <w:jc w:val="both"/>
        <w:rPr>
          <w:lang w:val="el-GR"/>
        </w:rPr>
      </w:pPr>
      <w:r w:rsidRPr="007D4B67">
        <w:rPr>
          <w:lang w:val="el-GR"/>
        </w:rPr>
        <w:t xml:space="preserve">Επομένως, το εμπλουτισμένο αρχείο </w:t>
      </w:r>
      <w:r>
        <w:rPr>
          <w:rStyle w:val="Strong"/>
          <w:rFonts w:eastAsiaTheme="majorEastAsia"/>
        </w:rPr>
        <w:t>full</w:t>
      </w:r>
      <w:r w:rsidRPr="007D4B67">
        <w:rPr>
          <w:rStyle w:val="Strong"/>
          <w:rFonts w:eastAsiaTheme="majorEastAsia"/>
          <w:lang w:val="el-GR"/>
        </w:rPr>
        <w:t>_</w:t>
      </w:r>
      <w:r>
        <w:rPr>
          <w:rStyle w:val="Strong"/>
          <w:rFonts w:eastAsiaTheme="majorEastAsia"/>
        </w:rPr>
        <w:t>preprocessed</w:t>
      </w:r>
      <w:r w:rsidRPr="007D4B67">
        <w:rPr>
          <w:rStyle w:val="Strong"/>
          <w:rFonts w:eastAsiaTheme="majorEastAsia"/>
          <w:lang w:val="el-GR"/>
        </w:rPr>
        <w:t>_</w:t>
      </w:r>
      <w:r>
        <w:rPr>
          <w:rStyle w:val="Strong"/>
          <w:rFonts w:eastAsiaTheme="majorEastAsia"/>
        </w:rPr>
        <w:t>data</w:t>
      </w:r>
      <w:r w:rsidRPr="007D4B67">
        <w:rPr>
          <w:lang w:val="el-GR"/>
        </w:rPr>
        <w:t xml:space="preserve"> αποτελεί θεμέλιο για την επόμενη φάση ανάλυσης και τη βελτίωση της ακρίβειας των προβλέψεων στους αλγορίθμους που εφαρμόζονται.</w:t>
      </w:r>
    </w:p>
    <w:p w14:paraId="3AC1B943" w14:textId="21961D5A" w:rsidR="00B92764" w:rsidRDefault="00B92764" w:rsidP="00B92764">
      <w:pPr>
        <w:pStyle w:val="NormalWeb"/>
        <w:spacing w:before="0" w:beforeAutospacing="0" w:after="0" w:afterAutospacing="0"/>
        <w:jc w:val="both"/>
        <w:rPr>
          <w:lang w:val="el-GR"/>
        </w:rPr>
      </w:pPr>
    </w:p>
    <w:p w14:paraId="7D8D21F5" w14:textId="1CA2FB50" w:rsidR="007D4B67" w:rsidRPr="003F22CD" w:rsidRDefault="00C062CC" w:rsidP="00F60274">
      <w:pPr>
        <w:pStyle w:val="Heading3"/>
      </w:pPr>
      <w:bookmarkStart w:id="65" w:name="_Toc204682485"/>
      <w:r>
        <w:t>5</w:t>
      </w:r>
      <w:r w:rsidR="007D4B67">
        <w:t>.4.2 Ο κώδικας της Python</w:t>
      </w:r>
      <w:bookmarkEnd w:id="65"/>
    </w:p>
    <w:p w14:paraId="2A5CB7E1" w14:textId="438F7A73" w:rsidR="00263D6D" w:rsidRPr="00671351" w:rsidRDefault="00263D6D" w:rsidP="0007604F">
      <w:pPr>
        <w:spacing w:line="240" w:lineRule="auto"/>
        <w:jc w:val="both"/>
        <w:rPr>
          <w:rFonts w:ascii="Times New Roman" w:hAnsi="Times New Roman" w:cs="Times New Roman"/>
          <w:sz w:val="24"/>
          <w:szCs w:val="24"/>
          <w:lang w:val="el-GR"/>
        </w:rPr>
      </w:pPr>
      <w:r w:rsidRPr="00A04558">
        <w:rPr>
          <w:rFonts w:ascii="Times New Roman" w:hAnsi="Times New Roman" w:cs="Times New Roman"/>
          <w:sz w:val="24"/>
          <w:szCs w:val="24"/>
          <w:lang w:val="el-GR"/>
        </w:rPr>
        <w:t xml:space="preserve">Στις παρακάτω εικόνες παρουσιάζεται ο κώδικας με βάση των οποίων έγινε η τροποποίηση των δεδομένων στην </w:t>
      </w:r>
      <w:r w:rsidRPr="00A04558">
        <w:rPr>
          <w:rFonts w:ascii="Times New Roman" w:hAnsi="Times New Roman" w:cs="Times New Roman"/>
          <w:sz w:val="24"/>
          <w:szCs w:val="24"/>
        </w:rPr>
        <w:t>python</w:t>
      </w:r>
      <w:r w:rsidRPr="00A04558">
        <w:rPr>
          <w:rFonts w:ascii="Times New Roman" w:hAnsi="Times New Roman" w:cs="Times New Roman"/>
          <w:sz w:val="24"/>
          <w:szCs w:val="24"/>
          <w:lang w:val="el-GR"/>
        </w:rPr>
        <w:t xml:space="preserve">., στο αρχείο </w:t>
      </w:r>
      <w:r w:rsidRPr="00A04558">
        <w:rPr>
          <w:rFonts w:ascii="Times New Roman" w:hAnsi="Times New Roman" w:cs="Times New Roman"/>
          <w:b/>
          <w:bCs/>
          <w:sz w:val="24"/>
          <w:szCs w:val="24"/>
        </w:rPr>
        <w:t>data</w:t>
      </w:r>
      <w:r w:rsidRPr="00A04558">
        <w:rPr>
          <w:rFonts w:ascii="Times New Roman" w:hAnsi="Times New Roman" w:cs="Times New Roman"/>
          <w:b/>
          <w:bCs/>
          <w:sz w:val="24"/>
          <w:szCs w:val="24"/>
          <w:lang w:val="el-GR"/>
        </w:rPr>
        <w:t>_</w:t>
      </w:r>
      <w:r w:rsidRPr="00A04558">
        <w:rPr>
          <w:rFonts w:ascii="Times New Roman" w:hAnsi="Times New Roman" w:cs="Times New Roman"/>
          <w:b/>
          <w:bCs/>
          <w:sz w:val="24"/>
          <w:szCs w:val="24"/>
        </w:rPr>
        <w:t>preparation</w:t>
      </w:r>
      <w:r w:rsidRPr="00A04558">
        <w:rPr>
          <w:rFonts w:ascii="Times New Roman" w:hAnsi="Times New Roman" w:cs="Times New Roman"/>
          <w:b/>
          <w:bCs/>
          <w:sz w:val="24"/>
          <w:szCs w:val="24"/>
          <w:lang w:val="el-GR"/>
        </w:rPr>
        <w:t>.</w:t>
      </w:r>
      <w:r w:rsidRPr="00A04558">
        <w:rPr>
          <w:rFonts w:ascii="Times New Roman" w:hAnsi="Times New Roman" w:cs="Times New Roman"/>
          <w:b/>
          <w:bCs/>
          <w:sz w:val="24"/>
          <w:szCs w:val="24"/>
        </w:rPr>
        <w:t>py</w:t>
      </w:r>
      <w:r w:rsidR="00671351" w:rsidRPr="00671351">
        <w:rPr>
          <w:rFonts w:ascii="Times New Roman" w:hAnsi="Times New Roman" w:cs="Times New Roman"/>
          <w:b/>
          <w:bCs/>
          <w:sz w:val="24"/>
          <w:szCs w:val="24"/>
          <w:lang w:val="el-GR"/>
        </w:rPr>
        <w:t xml:space="preserve"> .</w:t>
      </w:r>
      <w:r w:rsidRPr="00A04558">
        <w:rPr>
          <w:rFonts w:ascii="Times New Roman" w:hAnsi="Times New Roman" w:cs="Times New Roman"/>
          <w:sz w:val="24"/>
          <w:szCs w:val="24"/>
          <w:lang w:val="el-GR"/>
        </w:rPr>
        <w:t xml:space="preserve"> </w:t>
      </w:r>
      <w:r w:rsidR="00671351">
        <w:rPr>
          <w:rFonts w:ascii="Times New Roman" w:hAnsi="Times New Roman" w:cs="Times New Roman"/>
          <w:sz w:val="24"/>
          <w:szCs w:val="24"/>
          <w:lang w:val="el-GR"/>
        </w:rPr>
        <w:t xml:space="preserve">Στη πρώτη εικόνα βλέπουμε τη μέθοδο υπολογισμού των δεικτών </w:t>
      </w:r>
      <w:r w:rsidR="00671351">
        <w:rPr>
          <w:rFonts w:ascii="Times New Roman" w:hAnsi="Times New Roman" w:cs="Times New Roman"/>
          <w:sz w:val="24"/>
          <w:szCs w:val="24"/>
        </w:rPr>
        <w:t>SINR</w:t>
      </w:r>
      <w:r w:rsidR="00671351" w:rsidRPr="00671351">
        <w:rPr>
          <w:rFonts w:ascii="Times New Roman" w:hAnsi="Times New Roman" w:cs="Times New Roman"/>
          <w:sz w:val="24"/>
          <w:szCs w:val="24"/>
          <w:lang w:val="el-GR"/>
        </w:rPr>
        <w:t xml:space="preserve">, </w:t>
      </w:r>
      <w:r w:rsidR="00671351">
        <w:rPr>
          <w:rFonts w:ascii="Times New Roman" w:hAnsi="Times New Roman" w:cs="Times New Roman"/>
          <w:sz w:val="24"/>
          <w:szCs w:val="24"/>
        </w:rPr>
        <w:t>RSRP</w:t>
      </w:r>
      <w:r w:rsidR="00671351" w:rsidRPr="00671351">
        <w:rPr>
          <w:rFonts w:ascii="Times New Roman" w:hAnsi="Times New Roman" w:cs="Times New Roman"/>
          <w:sz w:val="24"/>
          <w:szCs w:val="24"/>
          <w:lang w:val="el-GR"/>
        </w:rPr>
        <w:t xml:space="preserve"> </w:t>
      </w:r>
      <w:r w:rsidR="00671351">
        <w:rPr>
          <w:rFonts w:ascii="Times New Roman" w:hAnsi="Times New Roman" w:cs="Times New Roman"/>
          <w:sz w:val="24"/>
          <w:szCs w:val="24"/>
          <w:lang w:val="el-GR"/>
        </w:rPr>
        <w:t xml:space="preserve">και </w:t>
      </w:r>
      <w:r w:rsidR="00671351">
        <w:rPr>
          <w:rFonts w:ascii="Times New Roman" w:hAnsi="Times New Roman" w:cs="Times New Roman"/>
          <w:sz w:val="24"/>
          <w:szCs w:val="24"/>
        </w:rPr>
        <w:t>RSRQ</w:t>
      </w:r>
      <w:r w:rsidR="00671351" w:rsidRPr="00671351">
        <w:rPr>
          <w:rFonts w:ascii="Times New Roman" w:hAnsi="Times New Roman" w:cs="Times New Roman"/>
          <w:sz w:val="24"/>
          <w:szCs w:val="24"/>
          <w:lang w:val="el-GR"/>
        </w:rPr>
        <w:t xml:space="preserve"> </w:t>
      </w:r>
      <w:r w:rsidR="00671351">
        <w:rPr>
          <w:rFonts w:ascii="Times New Roman" w:hAnsi="Times New Roman" w:cs="Times New Roman"/>
          <w:sz w:val="24"/>
          <w:szCs w:val="24"/>
          <w:lang w:val="el-GR"/>
        </w:rPr>
        <w:t xml:space="preserve">με βάση τα δεδομένα εισόδου και τον αριθμό των </w:t>
      </w:r>
      <w:r w:rsidR="00671351">
        <w:rPr>
          <w:rFonts w:ascii="Times New Roman" w:hAnsi="Times New Roman" w:cs="Times New Roman"/>
          <w:sz w:val="24"/>
          <w:szCs w:val="24"/>
        </w:rPr>
        <w:t>resource</w:t>
      </w:r>
      <w:r w:rsidR="00671351" w:rsidRPr="00671351">
        <w:rPr>
          <w:rFonts w:ascii="Times New Roman" w:hAnsi="Times New Roman" w:cs="Times New Roman"/>
          <w:sz w:val="24"/>
          <w:szCs w:val="24"/>
          <w:lang w:val="el-GR"/>
        </w:rPr>
        <w:t xml:space="preserve"> </w:t>
      </w:r>
      <w:r w:rsidR="00671351">
        <w:rPr>
          <w:rFonts w:ascii="Times New Roman" w:hAnsi="Times New Roman" w:cs="Times New Roman"/>
          <w:sz w:val="24"/>
          <w:szCs w:val="24"/>
        </w:rPr>
        <w:t>blocks</w:t>
      </w:r>
      <w:r w:rsidR="00671351" w:rsidRPr="00671351">
        <w:rPr>
          <w:rFonts w:ascii="Times New Roman" w:hAnsi="Times New Roman" w:cs="Times New Roman"/>
          <w:sz w:val="24"/>
          <w:szCs w:val="24"/>
          <w:lang w:val="el-GR"/>
        </w:rPr>
        <w:t xml:space="preserve">. </w:t>
      </w:r>
      <w:r w:rsidR="00671351">
        <w:rPr>
          <w:rFonts w:ascii="Times New Roman" w:hAnsi="Times New Roman" w:cs="Times New Roman"/>
          <w:sz w:val="24"/>
          <w:szCs w:val="24"/>
          <w:lang w:val="el-GR"/>
        </w:rPr>
        <w:t>Στη δεύτερη εικόνα βλέπουμε την μέθοδο φόρτωσης και προεπεξεργασίας των δεδομένων εισόδου για την προετοιμασία τους προς ανάλυση και χρήση στο μοντέλο. Επίσης φαίνονται τα βήματα καθαρισμού, μετασχηματισμού και οργάνωσης των δεδομένων πριν από την περαιτέρω επεξεργασία.</w:t>
      </w:r>
    </w:p>
    <w:p w14:paraId="3B641B7B" w14:textId="77777777" w:rsidR="00A04558" w:rsidRPr="00A04558" w:rsidRDefault="00A04558" w:rsidP="0007604F">
      <w:pPr>
        <w:spacing w:line="240" w:lineRule="auto"/>
        <w:jc w:val="both"/>
        <w:rPr>
          <w:rFonts w:ascii="Times New Roman" w:hAnsi="Times New Roman" w:cs="Times New Roman"/>
          <w:sz w:val="24"/>
          <w:szCs w:val="24"/>
          <w:lang w:val="el-GR"/>
        </w:rPr>
      </w:pPr>
    </w:p>
    <w:p w14:paraId="42070097" w14:textId="77777777" w:rsidR="00263D6D" w:rsidRDefault="00263D6D" w:rsidP="0007604F">
      <w:pPr>
        <w:keepNext/>
        <w:spacing w:line="240" w:lineRule="auto"/>
      </w:pPr>
      <w:r w:rsidRPr="00263D6D">
        <w:rPr>
          <w:noProof/>
        </w:rPr>
        <w:lastRenderedPageBreak/>
        <w:drawing>
          <wp:inline distT="0" distB="0" distL="0" distR="0" wp14:anchorId="49C5E447" wp14:editId="47D3420C">
            <wp:extent cx="5943600" cy="2562860"/>
            <wp:effectExtent l="0" t="0" r="0" b="889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62860"/>
                    </a:xfrm>
                    <a:prstGeom prst="rect">
                      <a:avLst/>
                    </a:prstGeom>
                  </pic:spPr>
                </pic:pic>
              </a:graphicData>
            </a:graphic>
          </wp:inline>
        </w:drawing>
      </w:r>
    </w:p>
    <w:p w14:paraId="618B055C" w14:textId="55847729" w:rsidR="006D292E" w:rsidRPr="00671351" w:rsidRDefault="00263D6D" w:rsidP="006D292E">
      <w:pPr>
        <w:pStyle w:val="Caption"/>
      </w:pPr>
      <w:bookmarkStart w:id="66" w:name="_Toc204634062"/>
      <w:r w:rsidRPr="006D292E">
        <w:rPr>
          <w:lang w:val="el-GR"/>
        </w:rPr>
        <w:t>Εικόνα</w:t>
      </w:r>
      <w:r w:rsidRPr="00671351">
        <w:t xml:space="preserve"> </w:t>
      </w:r>
      <w:r w:rsidR="00AC0D70">
        <w:rPr>
          <w:noProof/>
        </w:rPr>
        <w:fldChar w:fldCharType="begin"/>
      </w:r>
      <w:r w:rsidR="00AC0D70" w:rsidRPr="00671351">
        <w:rPr>
          <w:noProof/>
        </w:rPr>
        <w:instrText xml:space="preserve"> </w:instrText>
      </w:r>
      <w:r w:rsidR="00AC0D70">
        <w:rPr>
          <w:noProof/>
        </w:rPr>
        <w:instrText>SEQ</w:instrText>
      </w:r>
      <w:r w:rsidR="00AC0D70" w:rsidRPr="00671351">
        <w:rPr>
          <w:noProof/>
        </w:rPr>
        <w:instrText xml:space="preserve"> </w:instrText>
      </w:r>
      <w:r w:rsidR="00AC0D70" w:rsidRPr="006D292E">
        <w:rPr>
          <w:noProof/>
          <w:lang w:val="el-GR"/>
        </w:rPr>
        <w:instrText>Εικόνα</w:instrText>
      </w:r>
      <w:r w:rsidR="00AC0D70" w:rsidRPr="00671351">
        <w:rPr>
          <w:noProof/>
        </w:rPr>
        <w:instrText xml:space="preserve"> \* </w:instrText>
      </w:r>
      <w:r w:rsidR="00AC0D70">
        <w:rPr>
          <w:noProof/>
        </w:rPr>
        <w:instrText>ARABIC</w:instrText>
      </w:r>
      <w:r w:rsidR="00AC0D70" w:rsidRPr="00671351">
        <w:rPr>
          <w:noProof/>
        </w:rPr>
        <w:instrText xml:space="preserve"> </w:instrText>
      </w:r>
      <w:r w:rsidR="00AC0D70">
        <w:rPr>
          <w:noProof/>
        </w:rPr>
        <w:fldChar w:fldCharType="separate"/>
      </w:r>
      <w:r w:rsidR="007F6F87">
        <w:rPr>
          <w:noProof/>
        </w:rPr>
        <w:t>3</w:t>
      </w:r>
      <w:r w:rsidR="00AC0D70">
        <w:rPr>
          <w:noProof/>
        </w:rPr>
        <w:fldChar w:fldCharType="end"/>
      </w:r>
      <w:r w:rsidRPr="00671351">
        <w:t xml:space="preserve"> </w:t>
      </w:r>
      <w:r w:rsidR="006D292E" w:rsidRPr="006D292E">
        <w:rPr>
          <w:rFonts w:eastAsia="Times New Roman"/>
          <w:b/>
          <w:bCs/>
        </w:rPr>
        <w:t>Compute</w:t>
      </w:r>
      <w:r w:rsidR="006D292E" w:rsidRPr="00671351">
        <w:rPr>
          <w:rFonts w:eastAsia="Times New Roman"/>
          <w:b/>
          <w:bCs/>
        </w:rPr>
        <w:t>_</w:t>
      </w:r>
      <w:r w:rsidR="006D292E" w:rsidRPr="006D292E">
        <w:rPr>
          <w:rFonts w:eastAsia="Times New Roman"/>
          <w:b/>
          <w:bCs/>
        </w:rPr>
        <w:t>Sinr</w:t>
      </w:r>
      <w:r w:rsidR="006D292E" w:rsidRPr="00671351">
        <w:rPr>
          <w:rFonts w:eastAsia="Times New Roman"/>
          <w:b/>
          <w:bCs/>
        </w:rPr>
        <w:t>_</w:t>
      </w:r>
      <w:r w:rsidR="006D292E" w:rsidRPr="006D292E">
        <w:rPr>
          <w:rFonts w:eastAsia="Times New Roman"/>
          <w:b/>
          <w:bCs/>
        </w:rPr>
        <w:t>rsrp</w:t>
      </w:r>
      <w:r w:rsidR="006D292E" w:rsidRPr="00671351">
        <w:rPr>
          <w:rFonts w:eastAsia="Times New Roman"/>
          <w:b/>
          <w:bCs/>
        </w:rPr>
        <w:t>_</w:t>
      </w:r>
      <w:r w:rsidR="006D292E" w:rsidRPr="006D292E">
        <w:rPr>
          <w:rFonts w:eastAsia="Times New Roman"/>
          <w:b/>
          <w:bCs/>
        </w:rPr>
        <w:t>rsrq</w:t>
      </w:r>
      <w:r w:rsidR="006D292E" w:rsidRPr="00671351">
        <w:rPr>
          <w:rFonts w:eastAsia="Times New Roman"/>
          <w:b/>
          <w:bCs/>
        </w:rPr>
        <w:t xml:space="preserve"> </w:t>
      </w:r>
      <w:r w:rsidR="006D292E" w:rsidRPr="006D292E">
        <w:rPr>
          <w:rFonts w:eastAsia="Times New Roman"/>
          <w:b/>
          <w:bCs/>
          <w:lang w:val="el-GR"/>
        </w:rPr>
        <w:t>μέθοδος</w:t>
      </w:r>
      <w:bookmarkEnd w:id="66"/>
      <w:r w:rsidR="006D292E" w:rsidRPr="00671351">
        <w:t xml:space="preserve"> </w:t>
      </w:r>
    </w:p>
    <w:p w14:paraId="21AE7022" w14:textId="2E605273" w:rsidR="007D4B67" w:rsidRPr="00671351" w:rsidRDefault="007D4B67" w:rsidP="0007604F">
      <w:pPr>
        <w:pStyle w:val="Caption"/>
      </w:pPr>
    </w:p>
    <w:p w14:paraId="499C3701" w14:textId="77777777" w:rsidR="00A04558" w:rsidRPr="00671351" w:rsidRDefault="00A04558" w:rsidP="0007604F">
      <w:pPr>
        <w:spacing w:line="240" w:lineRule="auto"/>
      </w:pPr>
    </w:p>
    <w:p w14:paraId="3C108292" w14:textId="77777777" w:rsidR="00263D6D" w:rsidRDefault="00263D6D" w:rsidP="0007604F">
      <w:pPr>
        <w:pStyle w:val="NormalWeb"/>
        <w:keepNext/>
      </w:pPr>
      <w:r w:rsidRPr="00263D6D">
        <w:rPr>
          <w:noProof/>
        </w:rPr>
        <w:drawing>
          <wp:inline distT="0" distB="0" distL="0" distR="0" wp14:anchorId="0E99A06D" wp14:editId="36AC35D0">
            <wp:extent cx="5943600" cy="2546350"/>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46350"/>
                    </a:xfrm>
                    <a:prstGeom prst="rect">
                      <a:avLst/>
                    </a:prstGeom>
                  </pic:spPr>
                </pic:pic>
              </a:graphicData>
            </a:graphic>
          </wp:inline>
        </w:drawing>
      </w:r>
    </w:p>
    <w:p w14:paraId="04F7EBA6" w14:textId="1CB1564E" w:rsidR="006D292E" w:rsidRPr="007F6F87" w:rsidRDefault="00263D6D" w:rsidP="006D292E">
      <w:pPr>
        <w:pStyle w:val="Caption"/>
      </w:pPr>
      <w:bookmarkStart w:id="67" w:name="_Toc204634063"/>
      <w:r w:rsidRPr="006D292E">
        <w:rPr>
          <w:lang w:val="el-GR"/>
        </w:rPr>
        <w:t>Εικόνα</w:t>
      </w:r>
      <w:r w:rsidRPr="007F6F87">
        <w:t xml:space="preserve"> </w:t>
      </w:r>
      <w:r w:rsidR="00AC0D70">
        <w:rPr>
          <w:noProof/>
        </w:rPr>
        <w:fldChar w:fldCharType="begin"/>
      </w:r>
      <w:r w:rsidR="00AC0D70" w:rsidRPr="007F6F87">
        <w:rPr>
          <w:noProof/>
        </w:rPr>
        <w:instrText xml:space="preserve"> </w:instrText>
      </w:r>
      <w:r w:rsidR="00AC0D70">
        <w:rPr>
          <w:noProof/>
        </w:rPr>
        <w:instrText>SEQ</w:instrText>
      </w:r>
      <w:r w:rsidR="00AC0D70" w:rsidRPr="007F6F87">
        <w:rPr>
          <w:noProof/>
        </w:rPr>
        <w:instrText xml:space="preserve"> </w:instrText>
      </w:r>
      <w:r w:rsidR="00AC0D70" w:rsidRPr="006D292E">
        <w:rPr>
          <w:noProof/>
          <w:lang w:val="el-GR"/>
        </w:rPr>
        <w:instrText>Εικόνα</w:instrText>
      </w:r>
      <w:r w:rsidR="00AC0D70" w:rsidRPr="007F6F87">
        <w:rPr>
          <w:noProof/>
        </w:rPr>
        <w:instrText xml:space="preserve"> \* </w:instrText>
      </w:r>
      <w:r w:rsidR="00AC0D70">
        <w:rPr>
          <w:noProof/>
        </w:rPr>
        <w:instrText>ARABIC</w:instrText>
      </w:r>
      <w:r w:rsidR="00AC0D70" w:rsidRPr="007F6F87">
        <w:rPr>
          <w:noProof/>
        </w:rPr>
        <w:instrText xml:space="preserve"> </w:instrText>
      </w:r>
      <w:r w:rsidR="00AC0D70">
        <w:rPr>
          <w:noProof/>
        </w:rPr>
        <w:fldChar w:fldCharType="separate"/>
      </w:r>
      <w:r w:rsidR="007F6F87" w:rsidRPr="007F6F87">
        <w:rPr>
          <w:noProof/>
        </w:rPr>
        <w:t>4</w:t>
      </w:r>
      <w:r w:rsidR="00AC0D70">
        <w:rPr>
          <w:noProof/>
        </w:rPr>
        <w:fldChar w:fldCharType="end"/>
      </w:r>
      <w:r w:rsidRPr="007F6F87">
        <w:t xml:space="preserve"> </w:t>
      </w:r>
      <w:r w:rsidR="006D292E" w:rsidRPr="006D292E">
        <w:rPr>
          <w:rFonts w:eastAsia="Times New Roman"/>
          <w:b/>
          <w:bCs/>
        </w:rPr>
        <w:t>Load</w:t>
      </w:r>
      <w:r w:rsidR="006D292E" w:rsidRPr="007F6F87">
        <w:rPr>
          <w:rFonts w:eastAsia="Times New Roman"/>
          <w:b/>
          <w:bCs/>
        </w:rPr>
        <w:t>_</w:t>
      </w:r>
      <w:r w:rsidR="006D292E" w:rsidRPr="006D292E">
        <w:rPr>
          <w:rFonts w:eastAsia="Times New Roman"/>
          <w:b/>
          <w:bCs/>
        </w:rPr>
        <w:t>preprocess</w:t>
      </w:r>
      <w:r w:rsidR="006D292E" w:rsidRPr="007F6F87">
        <w:rPr>
          <w:rFonts w:eastAsia="Times New Roman"/>
          <w:b/>
          <w:bCs/>
        </w:rPr>
        <w:t>_</w:t>
      </w:r>
      <w:r w:rsidR="006D292E" w:rsidRPr="006D292E">
        <w:rPr>
          <w:rFonts w:eastAsia="Times New Roman"/>
          <w:b/>
          <w:bCs/>
        </w:rPr>
        <w:t>data</w:t>
      </w:r>
      <w:r w:rsidR="006D292E" w:rsidRPr="007F6F87">
        <w:rPr>
          <w:rFonts w:eastAsia="Times New Roman"/>
          <w:b/>
          <w:bCs/>
        </w:rPr>
        <w:t xml:space="preserve"> </w:t>
      </w:r>
      <w:r w:rsidR="006D292E" w:rsidRPr="006D292E">
        <w:rPr>
          <w:rFonts w:eastAsia="Times New Roman"/>
          <w:b/>
          <w:bCs/>
          <w:lang w:val="el-GR"/>
        </w:rPr>
        <w:t>μέθοδος</w:t>
      </w:r>
      <w:bookmarkEnd w:id="67"/>
    </w:p>
    <w:p w14:paraId="606DFA0C" w14:textId="05576630" w:rsidR="007D4B67" w:rsidRPr="007F6F87" w:rsidRDefault="007D4B67" w:rsidP="0007604F">
      <w:pPr>
        <w:pStyle w:val="Caption"/>
      </w:pPr>
    </w:p>
    <w:p w14:paraId="2C399B27" w14:textId="77777777" w:rsidR="00DF3385" w:rsidRDefault="00263D6D" w:rsidP="00DF3385">
      <w:pPr>
        <w:pStyle w:val="NormalWeb"/>
        <w:keepNext/>
      </w:pPr>
      <w:r w:rsidRPr="00263D6D">
        <w:rPr>
          <w:noProof/>
          <w:lang w:val="el-GR"/>
        </w:rPr>
        <w:lastRenderedPageBreak/>
        <w:drawing>
          <wp:inline distT="0" distB="0" distL="0" distR="0" wp14:anchorId="07993998" wp14:editId="1C432535">
            <wp:extent cx="5943600" cy="13398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339850"/>
                    </a:xfrm>
                    <a:prstGeom prst="rect">
                      <a:avLst/>
                    </a:prstGeom>
                  </pic:spPr>
                </pic:pic>
              </a:graphicData>
            </a:graphic>
          </wp:inline>
        </w:drawing>
      </w:r>
    </w:p>
    <w:p w14:paraId="0208F58C" w14:textId="63493B5A" w:rsidR="00DF3385" w:rsidRPr="00DF3385" w:rsidRDefault="00DF3385" w:rsidP="00DF3385">
      <w:pPr>
        <w:pStyle w:val="Caption"/>
        <w:rPr>
          <w:lang w:val="el-GR"/>
        </w:rPr>
      </w:pPr>
      <w:bookmarkStart w:id="68" w:name="_Toc204634064"/>
      <w:r w:rsidRPr="00DF3385">
        <w:rPr>
          <w:lang w:val="el-GR"/>
        </w:rPr>
        <w:t xml:space="preserve">Εικόνα </w:t>
      </w:r>
      <w:r>
        <w:fldChar w:fldCharType="begin"/>
      </w:r>
      <w:r w:rsidRPr="00DF3385">
        <w:rPr>
          <w:lang w:val="el-GR"/>
        </w:rPr>
        <w:instrText xml:space="preserve"> </w:instrText>
      </w:r>
      <w:r>
        <w:instrText>SEQ</w:instrText>
      </w:r>
      <w:r w:rsidRPr="00DF3385">
        <w:rPr>
          <w:lang w:val="el-GR"/>
        </w:rPr>
        <w:instrText xml:space="preserve"> Εικόνα \* </w:instrText>
      </w:r>
      <w:r>
        <w:instrText>ARABIC</w:instrText>
      </w:r>
      <w:r w:rsidRPr="00DF3385">
        <w:rPr>
          <w:lang w:val="el-GR"/>
        </w:rPr>
        <w:instrText xml:space="preserve"> </w:instrText>
      </w:r>
      <w:r>
        <w:fldChar w:fldCharType="separate"/>
      </w:r>
      <w:r w:rsidR="007F6F87">
        <w:rPr>
          <w:noProof/>
          <w:lang w:val="el-GR"/>
        </w:rPr>
        <w:t>5</w:t>
      </w:r>
      <w:r>
        <w:fldChar w:fldCharType="end"/>
      </w:r>
      <w:r w:rsidRPr="00DF3385">
        <w:t>Create</w:t>
      </w:r>
      <w:r w:rsidRPr="00DF3385">
        <w:rPr>
          <w:lang w:val="el-GR"/>
        </w:rPr>
        <w:t xml:space="preserve"> </w:t>
      </w:r>
      <w:r w:rsidRPr="00DF3385">
        <w:t>Test</w:t>
      </w:r>
      <w:r w:rsidRPr="00DF3385">
        <w:rPr>
          <w:lang w:val="el-GR"/>
        </w:rPr>
        <w:t xml:space="preserve"> </w:t>
      </w:r>
      <w:r w:rsidRPr="00DF3385">
        <w:t>and</w:t>
      </w:r>
      <w:r w:rsidRPr="00DF3385">
        <w:rPr>
          <w:lang w:val="el-GR"/>
        </w:rPr>
        <w:t xml:space="preserve"> </w:t>
      </w:r>
      <w:r w:rsidRPr="00DF3385">
        <w:t>Train</w:t>
      </w:r>
      <w:r w:rsidRPr="00DF3385">
        <w:rPr>
          <w:lang w:val="el-GR"/>
        </w:rPr>
        <w:t xml:space="preserve"> </w:t>
      </w:r>
      <w:r w:rsidRPr="00DF3385">
        <w:t>Data</w:t>
      </w:r>
      <w:r w:rsidRPr="00DF3385">
        <w:rPr>
          <w:lang w:val="el-GR"/>
        </w:rPr>
        <w:t xml:space="preserve"> Η μέθοδος διαχωρισμού των δεδομένων σε σύνολα εκπαίδευσης και δοκιμών, που επιτρέπει την αξιόπιστη αξιολόγηση του μοντέλου μέσω σωστής κατανομής και οργάνωσης των δεδομένων.</w:t>
      </w:r>
      <w:bookmarkEnd w:id="68"/>
    </w:p>
    <w:p w14:paraId="761E847C" w14:textId="387BD78C" w:rsidR="00263D6D" w:rsidRPr="00DF3385" w:rsidRDefault="00263D6D" w:rsidP="00DF3385">
      <w:pPr>
        <w:pStyle w:val="Caption"/>
        <w:rPr>
          <w:lang w:val="el-GR"/>
        </w:rPr>
      </w:pPr>
    </w:p>
    <w:p w14:paraId="4D85E8E3" w14:textId="77777777" w:rsidR="00DF3385" w:rsidRDefault="00263D6D" w:rsidP="00DF3385">
      <w:pPr>
        <w:keepNext/>
        <w:spacing w:before="100" w:beforeAutospacing="1" w:after="100" w:afterAutospacing="1" w:line="240" w:lineRule="auto"/>
      </w:pPr>
      <w:r w:rsidRPr="00263D6D">
        <w:rPr>
          <w:rFonts w:ascii="Times New Roman" w:eastAsia="Times New Roman" w:hAnsi="Times New Roman" w:cs="Times New Roman"/>
          <w:noProof/>
          <w:sz w:val="24"/>
          <w:szCs w:val="24"/>
          <w:lang w:val="el-GR"/>
        </w:rPr>
        <w:drawing>
          <wp:inline distT="0" distB="0" distL="0" distR="0" wp14:anchorId="56F72371" wp14:editId="621780F0">
            <wp:extent cx="5943600" cy="1293495"/>
            <wp:effectExtent l="0" t="0" r="0" b="190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3495"/>
                    </a:xfrm>
                    <a:prstGeom prst="rect">
                      <a:avLst/>
                    </a:prstGeom>
                  </pic:spPr>
                </pic:pic>
              </a:graphicData>
            </a:graphic>
          </wp:inline>
        </w:drawing>
      </w:r>
    </w:p>
    <w:p w14:paraId="64A76A22" w14:textId="10D9EDEF" w:rsidR="00263D6D" w:rsidRPr="00DF3385" w:rsidRDefault="00DF3385" w:rsidP="00DF3385">
      <w:pPr>
        <w:pStyle w:val="Caption"/>
        <w:rPr>
          <w:lang w:val="el-GR"/>
        </w:rPr>
      </w:pPr>
      <w:bookmarkStart w:id="69" w:name="_Toc204634065"/>
      <w:r w:rsidRPr="00DF3385">
        <w:rPr>
          <w:lang w:val="el-GR"/>
        </w:rPr>
        <w:t xml:space="preserve">Εικόνα </w:t>
      </w:r>
      <w:r>
        <w:fldChar w:fldCharType="begin"/>
      </w:r>
      <w:r w:rsidRPr="00DF3385">
        <w:rPr>
          <w:lang w:val="el-GR"/>
        </w:rPr>
        <w:instrText xml:space="preserve"> </w:instrText>
      </w:r>
      <w:r>
        <w:instrText>SEQ</w:instrText>
      </w:r>
      <w:r w:rsidRPr="00DF3385">
        <w:rPr>
          <w:lang w:val="el-GR"/>
        </w:rPr>
        <w:instrText xml:space="preserve"> Εικόνα \* </w:instrText>
      </w:r>
      <w:r>
        <w:instrText>ARABIC</w:instrText>
      </w:r>
      <w:r w:rsidRPr="00DF3385">
        <w:rPr>
          <w:lang w:val="el-GR"/>
        </w:rPr>
        <w:instrText xml:space="preserve"> </w:instrText>
      </w:r>
      <w:r>
        <w:fldChar w:fldCharType="separate"/>
      </w:r>
      <w:r w:rsidR="007F6F87">
        <w:rPr>
          <w:noProof/>
          <w:lang w:val="el-GR"/>
        </w:rPr>
        <w:t>6</w:t>
      </w:r>
      <w:r>
        <w:fldChar w:fldCharType="end"/>
      </w:r>
      <w:r>
        <w:rPr>
          <w:lang w:val="el-GR"/>
        </w:rPr>
        <w:t xml:space="preserve"> </w:t>
      </w:r>
      <w:r w:rsidRPr="00EE308F">
        <w:rPr>
          <w:lang w:val="el-GR"/>
        </w:rPr>
        <w:t>Save Data Η μέθοδος αποθηκεύει τα σύνολα δεδομένων εκπαίδευσης και δοκιμών σε αρχεία CSV, οργανώνοντας τα αποτελέσματα σε φάκελο για εύκολη πρόσβαση και μελλοντική χρήση</w:t>
      </w:r>
      <w:bookmarkEnd w:id="69"/>
    </w:p>
    <w:p w14:paraId="79DB440F" w14:textId="77777777" w:rsidR="00A04558" w:rsidRPr="00A04558" w:rsidRDefault="00A04558" w:rsidP="0007604F">
      <w:pPr>
        <w:spacing w:line="240" w:lineRule="auto"/>
        <w:rPr>
          <w:lang w:val="el-GR"/>
        </w:rPr>
      </w:pPr>
    </w:p>
    <w:p w14:paraId="0D540C94" w14:textId="77777777" w:rsidR="00A04558" w:rsidRPr="00A04558" w:rsidRDefault="00A04558" w:rsidP="0007604F">
      <w:pPr>
        <w:spacing w:line="240" w:lineRule="auto"/>
        <w:rPr>
          <w:lang w:val="el-GR"/>
        </w:rPr>
      </w:pPr>
    </w:p>
    <w:p w14:paraId="5507C1A1" w14:textId="77777777" w:rsidR="00263D6D" w:rsidRDefault="00263D6D" w:rsidP="0007604F">
      <w:pPr>
        <w:pStyle w:val="NormalWeb"/>
        <w:keepNext/>
      </w:pPr>
      <w:r w:rsidRPr="00263D6D">
        <w:rPr>
          <w:noProof/>
          <w:lang w:val="el-GR"/>
        </w:rPr>
        <w:drawing>
          <wp:inline distT="0" distB="0" distL="0" distR="0" wp14:anchorId="3ABA5DB1" wp14:editId="1AA9155D">
            <wp:extent cx="5943600" cy="1631950"/>
            <wp:effectExtent l="0" t="0" r="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31950"/>
                    </a:xfrm>
                    <a:prstGeom prst="rect">
                      <a:avLst/>
                    </a:prstGeom>
                  </pic:spPr>
                </pic:pic>
              </a:graphicData>
            </a:graphic>
          </wp:inline>
        </w:drawing>
      </w:r>
    </w:p>
    <w:p w14:paraId="259C2D49" w14:textId="410F61E2" w:rsidR="001C1241" w:rsidRPr="00DF3385" w:rsidRDefault="00263D6D" w:rsidP="00616291">
      <w:pPr>
        <w:pStyle w:val="Caption"/>
        <w:rPr>
          <w:lang w:val="el-GR"/>
        </w:rPr>
      </w:pPr>
      <w:bookmarkStart w:id="70" w:name="_Toc204634066"/>
      <w:r w:rsidRPr="00DF3385">
        <w:rPr>
          <w:lang w:val="el-GR"/>
        </w:rPr>
        <w:t xml:space="preserve">Εικόνα </w:t>
      </w:r>
      <w:r w:rsidRPr="00616291">
        <w:fldChar w:fldCharType="begin"/>
      </w:r>
      <w:r w:rsidRPr="00DF3385">
        <w:rPr>
          <w:lang w:val="el-GR"/>
        </w:rPr>
        <w:instrText xml:space="preserve"> </w:instrText>
      </w:r>
      <w:r w:rsidRPr="00616291">
        <w:instrText>SEQ</w:instrText>
      </w:r>
      <w:r w:rsidRPr="00DF3385">
        <w:rPr>
          <w:lang w:val="el-GR"/>
        </w:rPr>
        <w:instrText xml:space="preserve"> Εικόνα \* </w:instrText>
      </w:r>
      <w:r w:rsidRPr="00616291">
        <w:instrText>ARABIC</w:instrText>
      </w:r>
      <w:r w:rsidRPr="00DF3385">
        <w:rPr>
          <w:lang w:val="el-GR"/>
        </w:rPr>
        <w:instrText xml:space="preserve"> </w:instrText>
      </w:r>
      <w:r w:rsidRPr="00616291">
        <w:fldChar w:fldCharType="separate"/>
      </w:r>
      <w:r w:rsidR="007F6F87">
        <w:rPr>
          <w:noProof/>
          <w:lang w:val="el-GR"/>
        </w:rPr>
        <w:t>7</w:t>
      </w:r>
      <w:r w:rsidRPr="00616291">
        <w:fldChar w:fldCharType="end"/>
      </w:r>
      <w:r w:rsidRPr="00DF3385">
        <w:rPr>
          <w:lang w:val="el-GR"/>
        </w:rPr>
        <w:t xml:space="preserve"> </w:t>
      </w:r>
      <w:r w:rsidR="00616291" w:rsidRPr="00DF3385">
        <w:rPr>
          <w:lang w:val="el-GR"/>
        </w:rPr>
        <w:t xml:space="preserve">Εκτέλεση κύριου προγράμματος </w:t>
      </w:r>
      <w:r w:rsidR="00616291" w:rsidRPr="00616291">
        <w:t>Python</w:t>
      </w:r>
      <w:r w:rsidR="00616291" w:rsidRPr="00DF3385">
        <w:rPr>
          <w:lang w:val="el-GR"/>
        </w:rPr>
        <w:t xml:space="preserve"> μέσα στο μπλοκ </w:t>
      </w:r>
      <w:r w:rsidR="00616291" w:rsidRPr="00616291">
        <w:rPr>
          <w:rStyle w:val="HTMLCode"/>
          <w:rFonts w:asciiTheme="minorHAnsi" w:eastAsiaTheme="minorHAnsi" w:hAnsiTheme="minorHAnsi" w:cstheme="minorBidi"/>
          <w:sz w:val="18"/>
          <w:szCs w:val="18"/>
        </w:rPr>
        <w:t>if</w:t>
      </w:r>
      <w:r w:rsidR="00616291" w:rsidRPr="00DF3385">
        <w:rPr>
          <w:rStyle w:val="HTMLCode"/>
          <w:rFonts w:asciiTheme="minorHAnsi" w:eastAsiaTheme="minorHAnsi" w:hAnsiTheme="minorHAnsi" w:cstheme="minorBidi"/>
          <w:sz w:val="18"/>
          <w:szCs w:val="18"/>
          <w:lang w:val="el-GR"/>
        </w:rPr>
        <w:t xml:space="preserve"> __</w:t>
      </w:r>
      <w:r w:rsidR="00616291" w:rsidRPr="00616291">
        <w:rPr>
          <w:rStyle w:val="HTMLCode"/>
          <w:rFonts w:asciiTheme="minorHAnsi" w:eastAsiaTheme="minorHAnsi" w:hAnsiTheme="minorHAnsi" w:cstheme="minorBidi"/>
          <w:sz w:val="18"/>
          <w:szCs w:val="18"/>
        </w:rPr>
        <w:t>name</w:t>
      </w:r>
      <w:r w:rsidR="00616291" w:rsidRPr="00DF3385">
        <w:rPr>
          <w:rStyle w:val="HTMLCode"/>
          <w:rFonts w:asciiTheme="minorHAnsi" w:eastAsiaTheme="minorHAnsi" w:hAnsiTheme="minorHAnsi" w:cstheme="minorBidi"/>
          <w:sz w:val="18"/>
          <w:szCs w:val="18"/>
          <w:lang w:val="el-GR"/>
        </w:rPr>
        <w:t>__ == “__</w:t>
      </w:r>
      <w:r w:rsidR="00616291" w:rsidRPr="00616291">
        <w:rPr>
          <w:rStyle w:val="HTMLCode"/>
          <w:rFonts w:asciiTheme="minorHAnsi" w:eastAsiaTheme="minorHAnsi" w:hAnsiTheme="minorHAnsi" w:cstheme="minorBidi"/>
          <w:sz w:val="18"/>
          <w:szCs w:val="18"/>
        </w:rPr>
        <w:t>main</w:t>
      </w:r>
      <w:r w:rsidR="00616291" w:rsidRPr="00DF3385">
        <w:rPr>
          <w:rStyle w:val="HTMLCode"/>
          <w:rFonts w:asciiTheme="minorHAnsi" w:eastAsiaTheme="minorHAnsi" w:hAnsiTheme="minorHAnsi" w:cstheme="minorBidi"/>
          <w:sz w:val="18"/>
          <w:szCs w:val="18"/>
          <w:lang w:val="el-GR"/>
        </w:rPr>
        <w:t>__”</w:t>
      </w:r>
      <w:r w:rsidR="00616291" w:rsidRPr="00DF3385">
        <w:rPr>
          <w:lang w:val="el-GR"/>
        </w:rPr>
        <w:t>: φόρτωση δεδομένων, δημιουργία συνόλων εκπαίδευσης και δοκιμής, και αποθήκευση αποτελεσμάτων.</w:t>
      </w:r>
      <w:bookmarkEnd w:id="70"/>
    </w:p>
    <w:p w14:paraId="1C857F40" w14:textId="77777777" w:rsidR="00A04558" w:rsidRDefault="00A04558" w:rsidP="0007604F">
      <w:pPr>
        <w:spacing w:line="240" w:lineRule="auto"/>
        <w:rPr>
          <w:lang w:val="el-GR"/>
        </w:rPr>
      </w:pPr>
    </w:p>
    <w:p w14:paraId="76164723" w14:textId="77777777" w:rsidR="00A04558" w:rsidRDefault="00A04558" w:rsidP="0007604F">
      <w:pPr>
        <w:spacing w:line="240" w:lineRule="auto"/>
        <w:rPr>
          <w:lang w:val="el-GR"/>
        </w:rPr>
      </w:pPr>
    </w:p>
    <w:p w14:paraId="4589352D" w14:textId="77777777" w:rsidR="00A04558" w:rsidRDefault="00A04558" w:rsidP="0007604F">
      <w:pPr>
        <w:spacing w:line="240" w:lineRule="auto"/>
        <w:rPr>
          <w:lang w:val="el-GR"/>
        </w:rPr>
      </w:pPr>
    </w:p>
    <w:p w14:paraId="4761D1D8" w14:textId="77777777" w:rsidR="00A04558" w:rsidRPr="00A04558" w:rsidRDefault="00A04558" w:rsidP="0007604F">
      <w:pPr>
        <w:spacing w:line="240" w:lineRule="auto"/>
        <w:rPr>
          <w:lang w:val="el-GR"/>
        </w:rPr>
      </w:pPr>
    </w:p>
    <w:p w14:paraId="7381FD4B" w14:textId="77777777" w:rsidR="0032279D" w:rsidRPr="0032279D" w:rsidRDefault="0032279D" w:rsidP="0007604F">
      <w:pPr>
        <w:spacing w:line="240" w:lineRule="auto"/>
        <w:rPr>
          <w:lang w:val="el-GR"/>
        </w:rPr>
      </w:pPr>
    </w:p>
    <w:p w14:paraId="5CDF13CA" w14:textId="026601D5" w:rsidR="00263D6D" w:rsidRPr="00263D6D" w:rsidRDefault="00C062CC" w:rsidP="00F60274">
      <w:pPr>
        <w:pStyle w:val="Heading3"/>
        <w:rPr>
          <w:rFonts w:eastAsia="Times New Roman"/>
        </w:rPr>
      </w:pPr>
      <w:bookmarkStart w:id="71" w:name="_Toc204682486"/>
      <w:r>
        <w:rPr>
          <w:rFonts w:eastAsia="Times New Roman"/>
        </w:rPr>
        <w:lastRenderedPageBreak/>
        <w:t>5</w:t>
      </w:r>
      <w:r w:rsidR="00263D6D" w:rsidRPr="00263D6D">
        <w:rPr>
          <w:rFonts w:eastAsia="Times New Roman"/>
        </w:rPr>
        <w:t xml:space="preserve">.4.3 Περιγραφή του </w:t>
      </w:r>
      <w:r w:rsidR="00C1059A">
        <w:rPr>
          <w:rFonts w:eastAsia="Times New Roman"/>
        </w:rPr>
        <w:t>α</w:t>
      </w:r>
      <w:r w:rsidR="00263D6D" w:rsidRPr="00263D6D">
        <w:rPr>
          <w:rFonts w:eastAsia="Times New Roman"/>
        </w:rPr>
        <w:t xml:space="preserve">λγορίθμου </w:t>
      </w:r>
      <w:r w:rsidR="00C1059A">
        <w:rPr>
          <w:rFonts w:eastAsia="Times New Roman"/>
        </w:rPr>
        <w:t>π</w:t>
      </w:r>
      <w:r w:rsidR="00263D6D" w:rsidRPr="00263D6D">
        <w:rPr>
          <w:rFonts w:eastAsia="Times New Roman"/>
        </w:rPr>
        <w:t xml:space="preserve">ροεπεξεργασίας </w:t>
      </w:r>
      <w:r w:rsidR="00C1059A">
        <w:rPr>
          <w:rFonts w:eastAsia="Times New Roman"/>
        </w:rPr>
        <w:t>δ</w:t>
      </w:r>
      <w:r w:rsidR="00263D6D" w:rsidRPr="00263D6D">
        <w:rPr>
          <w:rFonts w:eastAsia="Times New Roman"/>
        </w:rPr>
        <w:t>εδομένων</w:t>
      </w:r>
      <w:bookmarkEnd w:id="71"/>
    </w:p>
    <w:p w14:paraId="75071BCC" w14:textId="77777777" w:rsidR="00263D6D" w:rsidRPr="00263D6D" w:rsidRDefault="00263D6D" w:rsidP="00B92764">
      <w:pPr>
        <w:spacing w:after="0" w:line="240" w:lineRule="auto"/>
        <w:jc w:val="both"/>
        <w:rPr>
          <w:rFonts w:ascii="Times New Roman" w:eastAsia="Times New Roman" w:hAnsi="Times New Roman" w:cs="Times New Roman"/>
          <w:sz w:val="24"/>
          <w:szCs w:val="24"/>
          <w:lang w:val="el-GR"/>
        </w:rPr>
      </w:pPr>
      <w:r w:rsidRPr="00263D6D">
        <w:rPr>
          <w:rFonts w:ascii="Times New Roman" w:eastAsia="Times New Roman" w:hAnsi="Times New Roman" w:cs="Times New Roman"/>
          <w:sz w:val="24"/>
          <w:szCs w:val="24"/>
          <w:lang w:val="el-GR"/>
        </w:rPr>
        <w:t xml:space="preserve">Ο παραπάνω κώδικας σε </w:t>
      </w:r>
      <w:r w:rsidRPr="00263D6D">
        <w:rPr>
          <w:rFonts w:ascii="Times New Roman" w:eastAsia="Times New Roman" w:hAnsi="Times New Roman" w:cs="Times New Roman"/>
          <w:b/>
          <w:bCs/>
          <w:sz w:val="24"/>
          <w:szCs w:val="24"/>
        </w:rPr>
        <w:t>Python</w:t>
      </w:r>
      <w:r w:rsidRPr="00263D6D">
        <w:rPr>
          <w:rFonts w:ascii="Times New Roman" w:eastAsia="Times New Roman" w:hAnsi="Times New Roman" w:cs="Times New Roman"/>
          <w:sz w:val="24"/>
          <w:szCs w:val="24"/>
          <w:lang w:val="el-GR"/>
        </w:rPr>
        <w:t xml:space="preserve"> είναι ένας πλήρης αλγόριθμος για την </w:t>
      </w:r>
      <w:r w:rsidRPr="00263D6D">
        <w:rPr>
          <w:rFonts w:ascii="Times New Roman" w:eastAsia="Times New Roman" w:hAnsi="Times New Roman" w:cs="Times New Roman"/>
          <w:b/>
          <w:bCs/>
          <w:sz w:val="24"/>
          <w:szCs w:val="24"/>
          <w:lang w:val="el-GR"/>
        </w:rPr>
        <w:t>προεπεξεργασία δεδομένων</w:t>
      </w:r>
      <w:r w:rsidRPr="00263D6D">
        <w:rPr>
          <w:rFonts w:ascii="Times New Roman" w:eastAsia="Times New Roman" w:hAnsi="Times New Roman" w:cs="Times New Roman"/>
          <w:sz w:val="24"/>
          <w:szCs w:val="24"/>
          <w:lang w:val="el-GR"/>
        </w:rPr>
        <w:t xml:space="preserve"> και τη δημιουργία συνόλων εκπαίδευσης και δοκιμής από αρχεία </w:t>
      </w:r>
      <w:r w:rsidRPr="00263D6D">
        <w:rPr>
          <w:rFonts w:ascii="Times New Roman" w:eastAsia="Times New Roman" w:hAnsi="Times New Roman" w:cs="Times New Roman"/>
          <w:b/>
          <w:bCs/>
          <w:sz w:val="24"/>
          <w:szCs w:val="24"/>
        </w:rPr>
        <w:t>CSV</w:t>
      </w:r>
      <w:r w:rsidRPr="00263D6D">
        <w:rPr>
          <w:rFonts w:ascii="Times New Roman" w:eastAsia="Times New Roman" w:hAnsi="Times New Roman" w:cs="Times New Roman"/>
          <w:sz w:val="24"/>
          <w:szCs w:val="24"/>
          <w:lang w:val="el-GR"/>
        </w:rPr>
        <w:t xml:space="preserve">. Ο στόχος είναι να υπολογιστούν δείκτες όπως </w:t>
      </w:r>
      <w:r w:rsidRPr="00263D6D">
        <w:rPr>
          <w:rFonts w:ascii="Times New Roman" w:eastAsia="Times New Roman" w:hAnsi="Times New Roman" w:cs="Times New Roman"/>
          <w:b/>
          <w:bCs/>
          <w:sz w:val="24"/>
          <w:szCs w:val="24"/>
        </w:rPr>
        <w:t>RSRP</w:t>
      </w:r>
      <w:r w:rsidRPr="00263D6D">
        <w:rPr>
          <w:rFonts w:ascii="Times New Roman" w:eastAsia="Times New Roman" w:hAnsi="Times New Roman" w:cs="Times New Roman"/>
          <w:b/>
          <w:bCs/>
          <w:sz w:val="24"/>
          <w:szCs w:val="24"/>
          <w:lang w:val="el-GR"/>
        </w:rPr>
        <w:t xml:space="preserve">, </w:t>
      </w:r>
      <w:r w:rsidRPr="00263D6D">
        <w:rPr>
          <w:rFonts w:ascii="Times New Roman" w:eastAsia="Times New Roman" w:hAnsi="Times New Roman" w:cs="Times New Roman"/>
          <w:b/>
          <w:bCs/>
          <w:sz w:val="24"/>
          <w:szCs w:val="24"/>
        </w:rPr>
        <w:t>RSSI</w:t>
      </w:r>
      <w:r w:rsidRPr="00263D6D">
        <w:rPr>
          <w:rFonts w:ascii="Times New Roman" w:eastAsia="Times New Roman" w:hAnsi="Times New Roman" w:cs="Times New Roman"/>
          <w:b/>
          <w:bCs/>
          <w:sz w:val="24"/>
          <w:szCs w:val="24"/>
          <w:lang w:val="el-GR"/>
        </w:rPr>
        <w:t xml:space="preserve">, </w:t>
      </w:r>
      <w:r w:rsidRPr="00263D6D">
        <w:rPr>
          <w:rFonts w:ascii="Times New Roman" w:eastAsia="Times New Roman" w:hAnsi="Times New Roman" w:cs="Times New Roman"/>
          <w:b/>
          <w:bCs/>
          <w:sz w:val="24"/>
          <w:szCs w:val="24"/>
        </w:rPr>
        <w:t>RSRQ</w:t>
      </w:r>
      <w:r w:rsidRPr="00263D6D">
        <w:rPr>
          <w:rFonts w:ascii="Times New Roman" w:eastAsia="Times New Roman" w:hAnsi="Times New Roman" w:cs="Times New Roman"/>
          <w:b/>
          <w:bCs/>
          <w:sz w:val="24"/>
          <w:szCs w:val="24"/>
          <w:lang w:val="el-GR"/>
        </w:rPr>
        <w:t xml:space="preserve">, </w:t>
      </w:r>
      <w:r w:rsidRPr="00263D6D">
        <w:rPr>
          <w:rFonts w:ascii="Times New Roman" w:eastAsia="Times New Roman" w:hAnsi="Times New Roman" w:cs="Times New Roman"/>
          <w:b/>
          <w:bCs/>
          <w:sz w:val="24"/>
          <w:szCs w:val="24"/>
        </w:rPr>
        <w:t>SINR</w:t>
      </w:r>
      <w:r w:rsidRPr="00263D6D">
        <w:rPr>
          <w:rFonts w:ascii="Times New Roman" w:eastAsia="Times New Roman" w:hAnsi="Times New Roman" w:cs="Times New Roman"/>
          <w:sz w:val="24"/>
          <w:szCs w:val="24"/>
          <w:lang w:val="el-GR"/>
        </w:rPr>
        <w:t xml:space="preserve"> και να οργανωθούν τα δεδομένα για μοντέλα μηχανικής μάθησης.</w:t>
      </w:r>
    </w:p>
    <w:p w14:paraId="2CC26522" w14:textId="77777777" w:rsidR="00263D6D" w:rsidRPr="003F22CD" w:rsidRDefault="00263D6D" w:rsidP="0007604F">
      <w:pPr>
        <w:spacing w:after="0" w:line="240" w:lineRule="auto"/>
        <w:rPr>
          <w:rFonts w:ascii="Times New Roman" w:eastAsia="Times New Roman" w:hAnsi="Times New Roman" w:cs="Times New Roman"/>
          <w:sz w:val="24"/>
          <w:szCs w:val="24"/>
          <w:lang w:val="el-GR"/>
        </w:rPr>
      </w:pPr>
    </w:p>
    <w:p w14:paraId="38AEA54A" w14:textId="0B45DFBE" w:rsidR="00263D6D" w:rsidRPr="00774D4B" w:rsidRDefault="00C062CC" w:rsidP="00774D4B">
      <w:pPr>
        <w:pStyle w:val="Heading4"/>
      </w:pPr>
      <w:r>
        <w:t>5</w:t>
      </w:r>
      <w:r w:rsidR="00263D6D" w:rsidRPr="00774D4B">
        <w:t xml:space="preserve">.4.3.1 Υπολογισμός </w:t>
      </w:r>
      <w:r w:rsidR="00C1059A">
        <w:t>δ</w:t>
      </w:r>
      <w:r w:rsidR="00263D6D" w:rsidRPr="00774D4B">
        <w:t>εικτών (RSRP, RSSI, RSRQ, SINR)</w:t>
      </w:r>
    </w:p>
    <w:p w14:paraId="72EF811E" w14:textId="6CD03A2E" w:rsidR="007F61E6" w:rsidRDefault="007F61E6" w:rsidP="00B92764">
      <w:pPr>
        <w:spacing w:after="0" w:line="240" w:lineRule="auto"/>
        <w:jc w:val="both"/>
        <w:rPr>
          <w:rFonts w:ascii="Times New Roman" w:eastAsia="Times New Roman" w:hAnsi="Times New Roman" w:cs="Times New Roman"/>
          <w:sz w:val="24"/>
          <w:szCs w:val="24"/>
          <w:lang w:val="el-GR"/>
        </w:rPr>
      </w:pPr>
      <w:r w:rsidRPr="007F61E6">
        <w:rPr>
          <w:rFonts w:ascii="Times New Roman" w:eastAsia="Times New Roman" w:hAnsi="Times New Roman" w:cs="Times New Roman"/>
          <w:sz w:val="24"/>
          <w:szCs w:val="24"/>
          <w:lang w:val="el-GR"/>
        </w:rPr>
        <w:t xml:space="preserve">Η διαδικασία υπολογισμού των δεικτών </w:t>
      </w:r>
      <w:r w:rsidRPr="007F61E6">
        <w:rPr>
          <w:rFonts w:ascii="Times New Roman" w:eastAsia="Times New Roman" w:hAnsi="Times New Roman" w:cs="Times New Roman"/>
          <w:sz w:val="24"/>
          <w:szCs w:val="24"/>
        </w:rPr>
        <w:t>RSRP</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RSSI</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RSRQ</w:t>
      </w:r>
      <w:r w:rsidRPr="007F61E6">
        <w:rPr>
          <w:rFonts w:ascii="Times New Roman" w:eastAsia="Times New Roman" w:hAnsi="Times New Roman" w:cs="Times New Roman"/>
          <w:sz w:val="24"/>
          <w:szCs w:val="24"/>
          <w:lang w:val="el-GR"/>
        </w:rPr>
        <w:t xml:space="preserve"> και </w:t>
      </w:r>
      <w:r w:rsidRPr="007F61E6">
        <w:rPr>
          <w:rFonts w:ascii="Times New Roman" w:eastAsia="Times New Roman" w:hAnsi="Times New Roman" w:cs="Times New Roman"/>
          <w:sz w:val="24"/>
          <w:szCs w:val="24"/>
        </w:rPr>
        <w:t>SINR</w:t>
      </w:r>
      <w:r w:rsidRPr="007F61E6">
        <w:rPr>
          <w:rFonts w:ascii="Times New Roman" w:eastAsia="Times New Roman" w:hAnsi="Times New Roman" w:cs="Times New Roman"/>
          <w:sz w:val="24"/>
          <w:szCs w:val="24"/>
          <w:lang w:val="el-GR"/>
        </w:rPr>
        <w:t xml:space="preserve"> πραγματοποιήθηκε με τη χρήση της συνάρτησης</w:t>
      </w:r>
      <w:r w:rsidRPr="007F61E6">
        <w:rPr>
          <w:rFonts w:ascii="Times New Roman" w:eastAsia="Times New Roman" w:hAnsi="Times New Roman" w:cs="Times New Roman"/>
          <w:sz w:val="24"/>
          <w:szCs w:val="24"/>
          <w:lang w:val="el-GR"/>
        </w:rPr>
        <w:br/>
      </w:r>
      <m:oMathPara>
        <m:oMath>
          <m:r>
            <m:rPr>
              <m:sty m:val="bi"/>
            </m:rPr>
            <w:rPr>
              <w:rFonts w:ascii="Cambria Math" w:eastAsia="Times New Roman" w:hAnsi="Cambria Math" w:cstheme="majorBidi"/>
            </w:rPr>
            <m:t>compute</m:t>
          </m:r>
          <m:r>
            <m:rPr>
              <m:sty m:val="bi"/>
            </m:rPr>
            <w:rPr>
              <w:rFonts w:ascii="Cambria Math" w:eastAsia="Times New Roman" w:hAnsi="Cambria Math" w:cstheme="majorBidi"/>
              <w:lang w:val="el-GR"/>
            </w:rPr>
            <m:t>_</m:t>
          </m:r>
          <m:r>
            <m:rPr>
              <m:sty m:val="bi"/>
            </m:rPr>
            <w:rPr>
              <w:rFonts w:ascii="Cambria Math" w:eastAsia="Times New Roman" w:hAnsi="Cambria Math" w:cstheme="majorBidi"/>
            </w:rPr>
            <m:t>sinr</m:t>
          </m:r>
          <m:r>
            <m:rPr>
              <m:sty m:val="bi"/>
            </m:rPr>
            <w:rPr>
              <w:rFonts w:ascii="Cambria Math" w:eastAsia="Times New Roman" w:hAnsi="Cambria Math" w:cstheme="majorBidi"/>
              <w:lang w:val="el-GR"/>
            </w:rPr>
            <m:t>_</m:t>
          </m:r>
          <m:r>
            <m:rPr>
              <m:sty m:val="bi"/>
            </m:rPr>
            <w:rPr>
              <w:rFonts w:ascii="Cambria Math" w:eastAsia="Times New Roman" w:hAnsi="Cambria Math" w:cstheme="majorBidi"/>
            </w:rPr>
            <m:t>rsrp</m:t>
          </m:r>
          <m:r>
            <m:rPr>
              <m:sty m:val="bi"/>
            </m:rPr>
            <w:rPr>
              <w:rFonts w:ascii="Cambria Math" w:eastAsia="Times New Roman" w:hAnsi="Cambria Math" w:cstheme="majorBidi"/>
              <w:lang w:val="el-GR"/>
            </w:rPr>
            <m:t>_</m:t>
          </m:r>
          <m:r>
            <m:rPr>
              <m:sty m:val="bi"/>
            </m:rPr>
            <w:rPr>
              <w:rFonts w:ascii="Cambria Math" w:eastAsia="Times New Roman" w:hAnsi="Cambria Math" w:cstheme="majorBidi"/>
            </w:rPr>
            <m:t>rsrq</m:t>
          </m:r>
          <m:r>
            <m:rPr>
              <m:sty m:val="bi"/>
            </m:rPr>
            <w:rPr>
              <w:rFonts w:ascii="Cambria Math" w:eastAsia="Times New Roman" w:hAnsi="Cambria Math" w:cstheme="majorBidi"/>
              <w:lang w:val="el-GR"/>
            </w:rPr>
            <m:t>(</m:t>
          </m:r>
          <m:r>
            <m:rPr>
              <m:sty m:val="bi"/>
            </m:rPr>
            <w:rPr>
              <w:rFonts w:ascii="Cambria Math" w:eastAsia="Times New Roman" w:hAnsi="Cambria Math" w:cstheme="majorBidi"/>
            </w:rPr>
            <m:t>df</m:t>
          </m:r>
          <m:r>
            <m:rPr>
              <m:sty m:val="bi"/>
            </m:rPr>
            <w:rPr>
              <w:rFonts w:ascii="Cambria Math" w:eastAsia="Times New Roman" w:hAnsi="Cambria Math" w:cstheme="majorBidi"/>
              <w:lang w:val="el-GR"/>
            </w:rPr>
            <m:t xml:space="preserve">, </m:t>
          </m:r>
          <m:r>
            <m:rPr>
              <m:sty m:val="bi"/>
            </m:rPr>
            <w:rPr>
              <w:rFonts w:ascii="Cambria Math" w:eastAsia="Times New Roman" w:hAnsi="Cambria Math" w:cstheme="majorBidi"/>
            </w:rPr>
            <m:t>n</m:t>
          </m:r>
          <m:r>
            <m:rPr>
              <m:sty m:val="bi"/>
            </m:rPr>
            <w:rPr>
              <w:rFonts w:ascii="Cambria Math" w:eastAsia="Times New Roman" w:hAnsi="Cambria Math" w:cstheme="majorBidi"/>
              <w:lang w:val="el-GR"/>
            </w:rPr>
            <m:t>_</m:t>
          </m:r>
          <m:r>
            <m:rPr>
              <m:sty m:val="bi"/>
            </m:rPr>
            <w:rPr>
              <w:rFonts w:ascii="Cambria Math" w:eastAsia="Times New Roman" w:hAnsi="Cambria Math" w:cstheme="majorBidi"/>
            </w:rPr>
            <m:t>resource</m:t>
          </m:r>
          <m:r>
            <m:rPr>
              <m:sty m:val="bi"/>
            </m:rPr>
            <w:rPr>
              <w:rFonts w:ascii="Cambria Math" w:eastAsia="Times New Roman" w:hAnsi="Cambria Math" w:cstheme="majorBidi"/>
              <w:lang w:val="el-GR"/>
            </w:rPr>
            <m:t>_</m:t>
          </m:r>
          <m:r>
            <m:rPr>
              <m:sty m:val="bi"/>
            </m:rPr>
            <w:rPr>
              <w:rFonts w:ascii="Cambria Math" w:eastAsia="Times New Roman" w:hAnsi="Cambria Math" w:cstheme="majorBidi"/>
            </w:rPr>
            <m:t>blocks</m:t>
          </m:r>
          <m:r>
            <m:rPr>
              <m:sty m:val="bi"/>
            </m:rPr>
            <w:rPr>
              <w:rFonts w:ascii="Cambria Math" w:eastAsia="Times New Roman" w:hAnsi="Cambria Math" w:cstheme="majorBidi"/>
              <w:lang w:val="el-GR"/>
            </w:rPr>
            <m:t>=50)</m:t>
          </m:r>
        </m:oMath>
      </m:oMathPara>
    </w:p>
    <w:p w14:paraId="6598EC81" w14:textId="6D8431F5" w:rsidR="007F61E6" w:rsidRPr="007F61E6" w:rsidRDefault="007F61E6" w:rsidP="00C062CC">
      <w:pPr>
        <w:spacing w:before="100" w:beforeAutospacing="1" w:after="100" w:afterAutospacing="1" w:line="240" w:lineRule="auto"/>
        <w:jc w:val="both"/>
        <w:rPr>
          <w:rFonts w:ascii="Times New Roman" w:eastAsia="Times New Roman" w:hAnsi="Times New Roman" w:cs="Times New Roman"/>
          <w:sz w:val="24"/>
          <w:szCs w:val="24"/>
          <w:lang w:val="el-GR"/>
        </w:rPr>
      </w:pPr>
      <w:r w:rsidRPr="007F61E6">
        <w:rPr>
          <w:rFonts w:ascii="Times New Roman" w:eastAsia="Times New Roman" w:hAnsi="Times New Roman" w:cs="Times New Roman"/>
          <w:sz w:val="24"/>
          <w:szCs w:val="24"/>
          <w:lang w:val="el-GR"/>
        </w:rPr>
        <w:t xml:space="preserve"> Συγκεκριμένα</w:t>
      </w:r>
      <w:r w:rsidR="00C062CC">
        <w:rPr>
          <w:rFonts w:ascii="Times New Roman" w:eastAsia="Times New Roman" w:hAnsi="Times New Roman" w:cs="Times New Roman"/>
          <w:sz w:val="24"/>
          <w:szCs w:val="24"/>
          <w:lang w:val="el-GR"/>
        </w:rPr>
        <w:t xml:space="preserve"> ο</w:t>
      </w:r>
      <w:r w:rsidRPr="007F61E6">
        <w:rPr>
          <w:rFonts w:ascii="Times New Roman" w:eastAsia="Times New Roman" w:hAnsi="Times New Roman" w:cs="Times New Roman"/>
          <w:sz w:val="24"/>
          <w:szCs w:val="24"/>
          <w:lang w:val="el-GR"/>
        </w:rPr>
        <w:t xml:space="preserve"> δείκτης </w:t>
      </w:r>
      <w:r w:rsidRPr="007F61E6">
        <w:rPr>
          <w:rFonts w:ascii="Times New Roman" w:eastAsia="Times New Roman" w:hAnsi="Times New Roman" w:cs="Times New Roman"/>
          <w:sz w:val="24"/>
          <w:szCs w:val="24"/>
        </w:rPr>
        <w:t>RSRP</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Reference</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Signal</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Received</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Power</w:t>
      </w:r>
      <w:r w:rsidRPr="007F61E6">
        <w:rPr>
          <w:rFonts w:ascii="Times New Roman" w:eastAsia="Times New Roman" w:hAnsi="Times New Roman" w:cs="Times New Roman"/>
          <w:sz w:val="24"/>
          <w:szCs w:val="24"/>
          <w:lang w:val="el-GR"/>
        </w:rPr>
        <w:t xml:space="preserve">) προσδιορίστηκε απευθείας από τις τιμές της στήλης </w:t>
      </w:r>
      <w:r w:rsidRPr="007F61E6">
        <w:rPr>
          <w:rFonts w:ascii="Courier New" w:eastAsia="Times New Roman" w:hAnsi="Courier New" w:cs="Courier New"/>
          <w:b/>
          <w:bCs/>
          <w:sz w:val="20"/>
          <w:szCs w:val="20"/>
        </w:rPr>
        <w:t>Power</w:t>
      </w:r>
      <w:r w:rsidRPr="007F61E6">
        <w:rPr>
          <w:rFonts w:ascii="Courier New" w:eastAsia="Times New Roman" w:hAnsi="Courier New" w:cs="Courier New"/>
          <w:b/>
          <w:bCs/>
          <w:sz w:val="20"/>
          <w:szCs w:val="20"/>
          <w:lang w:val="el-GR"/>
        </w:rPr>
        <w:t>__</w:t>
      </w:r>
      <w:r w:rsidRPr="007F61E6">
        <w:rPr>
          <w:rFonts w:ascii="Courier New" w:eastAsia="Times New Roman" w:hAnsi="Courier New" w:cs="Courier New"/>
          <w:b/>
          <w:bCs/>
          <w:sz w:val="20"/>
          <w:szCs w:val="20"/>
        </w:rPr>
        <w:t>dBm</w:t>
      </w:r>
      <w:r w:rsidRPr="007F61E6">
        <w:rPr>
          <w:rFonts w:ascii="Times New Roman" w:eastAsia="Times New Roman" w:hAnsi="Times New Roman" w:cs="Times New Roman"/>
          <w:sz w:val="24"/>
          <w:szCs w:val="24"/>
          <w:lang w:val="el-GR"/>
        </w:rPr>
        <w:t>.</w:t>
      </w:r>
    </w:p>
    <w:p w14:paraId="36B5F232" w14:textId="75C80BAF" w:rsidR="007F61E6" w:rsidRPr="003B7DE1" w:rsidRDefault="007F61E6" w:rsidP="00C062CC">
      <w:pPr>
        <w:spacing w:before="100" w:beforeAutospacing="1" w:after="100" w:afterAutospacing="1" w:line="240" w:lineRule="auto"/>
        <w:jc w:val="both"/>
        <w:rPr>
          <w:rFonts w:ascii="Times New Roman" w:eastAsia="Times New Roman" w:hAnsi="Times New Roman" w:cs="Times New Roman"/>
          <w:b/>
          <w:bCs/>
          <w:sz w:val="24"/>
          <w:szCs w:val="24"/>
          <w:lang w:val="el-GR"/>
        </w:rPr>
      </w:pPr>
      <w:r w:rsidRPr="003B7DE1">
        <w:rPr>
          <w:rFonts w:ascii="Times New Roman" w:eastAsia="Times New Roman" w:hAnsi="Times New Roman" w:cs="Times New Roman"/>
          <w:sz w:val="24"/>
          <w:szCs w:val="24"/>
          <w:lang w:val="el-GR"/>
        </w:rPr>
        <w:t xml:space="preserve">Ο δείκτης </w:t>
      </w:r>
      <w:r w:rsidRPr="007F61E6">
        <w:rPr>
          <w:rFonts w:ascii="Times New Roman" w:eastAsia="Times New Roman" w:hAnsi="Times New Roman" w:cs="Times New Roman"/>
          <w:sz w:val="24"/>
          <w:szCs w:val="24"/>
        </w:rPr>
        <w:t>RSSI</w:t>
      </w:r>
      <w:r w:rsidRPr="003B7DE1">
        <w:rPr>
          <w:rFonts w:ascii="Times New Roman" w:eastAsia="Times New Roman" w:hAnsi="Times New Roman" w:cs="Times New Roman"/>
          <w:sz w:val="24"/>
          <w:szCs w:val="24"/>
          <w:lang w:val="el-GR"/>
        </w:rPr>
        <w:t xml:space="preserve"> προσεγγίστηκε μέσω της στήλης </w:t>
      </w:r>
      <w:r w:rsidRPr="007F61E6">
        <w:rPr>
          <w:rFonts w:ascii="Courier New" w:eastAsia="Times New Roman" w:hAnsi="Courier New" w:cs="Courier New"/>
          <w:b/>
          <w:bCs/>
          <w:sz w:val="20"/>
          <w:szCs w:val="20"/>
        </w:rPr>
        <w:t>P</w:t>
      </w:r>
      <w:r w:rsidRPr="003B7DE1">
        <w:rPr>
          <w:rFonts w:ascii="Courier New" w:eastAsia="Times New Roman" w:hAnsi="Courier New" w:cs="Courier New"/>
          <w:b/>
          <w:bCs/>
          <w:sz w:val="20"/>
          <w:szCs w:val="20"/>
          <w:lang w:val="el-GR"/>
        </w:rPr>
        <w:t>_</w:t>
      </w:r>
      <w:r w:rsidRPr="007F61E6">
        <w:rPr>
          <w:rFonts w:ascii="Courier New" w:eastAsia="Times New Roman" w:hAnsi="Courier New" w:cs="Courier New"/>
          <w:b/>
          <w:bCs/>
          <w:sz w:val="20"/>
          <w:szCs w:val="20"/>
        </w:rPr>
        <w:t>total</w:t>
      </w:r>
      <w:r w:rsidRPr="003B7DE1">
        <w:rPr>
          <w:rFonts w:ascii="Courier New" w:eastAsia="Times New Roman" w:hAnsi="Courier New" w:cs="Courier New"/>
          <w:b/>
          <w:bCs/>
          <w:sz w:val="20"/>
          <w:szCs w:val="20"/>
          <w:lang w:val="el-GR"/>
        </w:rPr>
        <w:t>__</w:t>
      </w:r>
      <w:r w:rsidRPr="007F61E6">
        <w:rPr>
          <w:rFonts w:ascii="Courier New" w:eastAsia="Times New Roman" w:hAnsi="Courier New" w:cs="Courier New"/>
          <w:b/>
          <w:bCs/>
          <w:sz w:val="20"/>
          <w:szCs w:val="20"/>
        </w:rPr>
        <w:t>dBm</w:t>
      </w:r>
      <w:r w:rsidRPr="003B7DE1">
        <w:rPr>
          <w:rFonts w:ascii="Times New Roman" w:eastAsia="Times New Roman" w:hAnsi="Times New Roman" w:cs="Times New Roman"/>
          <w:sz w:val="24"/>
          <w:szCs w:val="24"/>
          <w:lang w:val="el-GR"/>
        </w:rPr>
        <w:t>.</w:t>
      </w:r>
    </w:p>
    <w:p w14:paraId="7D194020" w14:textId="16752872" w:rsidR="007F61E6" w:rsidRPr="003B7DE1" w:rsidRDefault="007F61E6" w:rsidP="00C062CC">
      <w:pPr>
        <w:spacing w:before="100" w:beforeAutospacing="1" w:after="100" w:afterAutospacing="1" w:line="240" w:lineRule="auto"/>
        <w:jc w:val="both"/>
        <w:rPr>
          <w:rFonts w:ascii="Times New Roman" w:eastAsia="Times New Roman" w:hAnsi="Times New Roman" w:cs="Times New Roman"/>
          <w:sz w:val="24"/>
          <w:szCs w:val="24"/>
          <w:lang w:val="el-GR"/>
        </w:rPr>
      </w:pPr>
      <w:r w:rsidRPr="003B7DE1">
        <w:rPr>
          <w:rFonts w:ascii="Times New Roman" w:eastAsia="Times New Roman" w:hAnsi="Times New Roman" w:cs="Times New Roman"/>
          <w:sz w:val="24"/>
          <w:szCs w:val="24"/>
          <w:lang w:val="el-GR"/>
        </w:rPr>
        <w:t xml:space="preserve">Ο υπολογισμός του </w:t>
      </w:r>
      <w:r w:rsidRPr="007F61E6">
        <w:rPr>
          <w:rFonts w:ascii="Times New Roman" w:eastAsia="Times New Roman" w:hAnsi="Times New Roman" w:cs="Times New Roman"/>
          <w:sz w:val="24"/>
          <w:szCs w:val="24"/>
        </w:rPr>
        <w:t>RSRQ</w:t>
      </w:r>
      <w:r w:rsidRPr="003B7DE1">
        <w:rPr>
          <w:rFonts w:ascii="Times New Roman" w:eastAsia="Times New Roman" w:hAnsi="Times New Roman" w:cs="Times New Roman"/>
          <w:sz w:val="24"/>
          <w:szCs w:val="24"/>
          <w:lang w:val="el-GR"/>
        </w:rPr>
        <w:t xml:space="preserve"> βασίστηκε στον τύπο:</w:t>
      </w:r>
    </w:p>
    <w:p w14:paraId="4CBE1545" w14:textId="3999BC5E" w:rsidR="007F61E6" w:rsidRPr="007F61E6" w:rsidRDefault="007F61E6" w:rsidP="00C062CC">
      <w:pPr>
        <w:spacing w:beforeAutospacing="1" w:after="0" w:afterAutospacing="1" w:line="240" w:lineRule="auto"/>
        <w:ind w:left="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RSRQ=</m:t>
          </m:r>
          <m:f>
            <m:fPr>
              <m:ctrlPr>
                <w:rPr>
                  <w:rFonts w:ascii="Cambria Math" w:eastAsia="Times New Roman" w:hAnsi="Cambria Math" w:cs="Times New Roman"/>
                  <w:i/>
                  <w:sz w:val="24"/>
                  <w:szCs w:val="24"/>
                </w:rPr>
              </m:ctrlPr>
            </m:fPr>
            <m:num>
              <m:r>
                <m:rPr>
                  <m:sty m:val="p"/>
                </m:rPr>
                <w:rPr>
                  <w:rFonts w:ascii="Cambria Math" w:hAnsi="Cambria Math"/>
                </w:rPr>
                <m:t>RSRP</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RSSI</m:t>
                  </m:r>
                </m:num>
                <m:den>
                  <m:r>
                    <w:rPr>
                      <w:rFonts w:ascii="Cambria Math" w:eastAsia="Times New Roman" w:hAnsi="Cambria Math" w:cs="Times New Roman"/>
                      <w:sz w:val="24"/>
                      <w:szCs w:val="24"/>
                    </w:rPr>
                    <m:t>N_RESOURCE_BLOCKS</m:t>
                  </m:r>
                </m:den>
              </m:f>
            </m:den>
          </m:f>
          <m:r>
            <w:rPr>
              <w:rFonts w:ascii="Cambria Math" w:eastAsia="Times New Roman" w:hAnsi="Cambria Math" w:cs="Times New Roman"/>
              <w:sz w:val="24"/>
              <w:szCs w:val="24"/>
            </w:rPr>
            <m:t xml:space="preserve"> </m:t>
          </m:r>
        </m:oMath>
      </m:oMathPara>
    </w:p>
    <w:p w14:paraId="3342C578" w14:textId="77777777" w:rsidR="007F61E6" w:rsidRPr="007F61E6" w:rsidRDefault="007F61E6" w:rsidP="00C062CC">
      <w:pPr>
        <w:spacing w:before="100" w:beforeAutospacing="1" w:after="100" w:afterAutospacing="1" w:line="240" w:lineRule="auto"/>
        <w:jc w:val="both"/>
        <w:rPr>
          <w:rFonts w:ascii="Times New Roman" w:eastAsia="Times New Roman" w:hAnsi="Times New Roman" w:cs="Times New Roman"/>
          <w:sz w:val="24"/>
          <w:szCs w:val="24"/>
          <w:lang w:val="el-GR"/>
        </w:rPr>
      </w:pPr>
      <w:r w:rsidRPr="007F61E6">
        <w:rPr>
          <w:rFonts w:ascii="Times New Roman" w:eastAsia="Times New Roman" w:hAnsi="Times New Roman" w:cs="Times New Roman"/>
          <w:sz w:val="24"/>
          <w:szCs w:val="24"/>
          <w:lang w:val="el-GR"/>
        </w:rPr>
        <w:t xml:space="preserve">όπου το πλήθος των </w:t>
      </w:r>
      <w:r w:rsidRPr="007F61E6">
        <w:rPr>
          <w:rFonts w:ascii="Times New Roman" w:eastAsia="Times New Roman" w:hAnsi="Times New Roman" w:cs="Times New Roman"/>
          <w:sz w:val="24"/>
          <w:szCs w:val="24"/>
        </w:rPr>
        <w:t>resource</w:t>
      </w:r>
      <w:r w:rsidRPr="007F61E6">
        <w:rPr>
          <w:rFonts w:ascii="Times New Roman" w:eastAsia="Times New Roman" w:hAnsi="Times New Roman" w:cs="Times New Roman"/>
          <w:sz w:val="24"/>
          <w:szCs w:val="24"/>
          <w:lang w:val="el-GR"/>
        </w:rPr>
        <w:t xml:space="preserve"> </w:t>
      </w:r>
      <w:r w:rsidRPr="007F61E6">
        <w:rPr>
          <w:rFonts w:ascii="Times New Roman" w:eastAsia="Times New Roman" w:hAnsi="Times New Roman" w:cs="Times New Roman"/>
          <w:sz w:val="24"/>
          <w:szCs w:val="24"/>
        </w:rPr>
        <w:t>blocks</w:t>
      </w:r>
      <w:r w:rsidRPr="007F61E6">
        <w:rPr>
          <w:rFonts w:ascii="Times New Roman" w:eastAsia="Times New Roman" w:hAnsi="Times New Roman" w:cs="Times New Roman"/>
          <w:sz w:val="24"/>
          <w:szCs w:val="24"/>
          <w:lang w:val="el-GR"/>
        </w:rPr>
        <w:t xml:space="preserve"> ορίζεται από την παράμετρο της συνάρτησης.</w:t>
      </w:r>
    </w:p>
    <w:p w14:paraId="239E586C" w14:textId="279D583C" w:rsidR="007F61E6" w:rsidRPr="00D075FA" w:rsidRDefault="00C062CC" w:rsidP="00C062CC">
      <w:pPr>
        <w:spacing w:before="100" w:beforeAutospacing="1" w:after="100" w:afterAutospacing="1" w:line="24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Τέλος</w:t>
      </w:r>
      <w:r w:rsidRPr="00D075FA">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ο</w:t>
      </w:r>
      <w:r w:rsidR="007F61E6" w:rsidRPr="00D075FA">
        <w:rPr>
          <w:rFonts w:ascii="Times New Roman" w:eastAsia="Times New Roman" w:hAnsi="Times New Roman" w:cs="Times New Roman"/>
          <w:sz w:val="24"/>
          <w:szCs w:val="24"/>
          <w:lang w:val="el-GR"/>
        </w:rPr>
        <w:t xml:space="preserve"> δείκτης </w:t>
      </w:r>
      <w:r w:rsidR="007F61E6" w:rsidRPr="007F61E6">
        <w:rPr>
          <w:rFonts w:ascii="Times New Roman" w:eastAsia="Times New Roman" w:hAnsi="Times New Roman" w:cs="Times New Roman"/>
          <w:sz w:val="24"/>
          <w:szCs w:val="24"/>
        </w:rPr>
        <w:t>SINR</w:t>
      </w:r>
      <w:r w:rsidR="007F61E6" w:rsidRPr="00D075FA">
        <w:rPr>
          <w:rFonts w:ascii="Times New Roman" w:eastAsia="Times New Roman" w:hAnsi="Times New Roman" w:cs="Times New Roman"/>
          <w:sz w:val="24"/>
          <w:szCs w:val="24"/>
          <w:lang w:val="el-GR"/>
        </w:rPr>
        <w:t xml:space="preserve"> υπολογίστηκε ως:</w:t>
      </w:r>
    </w:p>
    <w:p w14:paraId="0CB2FA2F" w14:textId="2E2C76E0" w:rsidR="007F61E6" w:rsidRPr="007F61E6" w:rsidRDefault="006D292E" w:rsidP="00C062CC">
      <w:pPr>
        <w:spacing w:beforeAutospacing="1" w:after="0" w:afterAutospacing="1" w:line="240" w:lineRule="auto"/>
        <w:ind w:left="720"/>
        <w:jc w:val="both"/>
        <w:rPr>
          <w:rFonts w:ascii="Times New Roman" w:eastAsia="Times New Roman" w:hAnsi="Times New Roman" w:cs="Times New Roman"/>
          <w:sz w:val="24"/>
          <w:szCs w:val="24"/>
          <w:lang w:val="el-GR"/>
        </w:rPr>
      </w:pPr>
      <m:oMath>
        <m:r>
          <w:rPr>
            <w:rFonts w:ascii="Cambria Math" w:eastAsia="Times New Roman" w:hAnsi="Cambria Math" w:cs="Times New Roman"/>
            <w:sz w:val="24"/>
            <w:szCs w:val="24"/>
          </w:rPr>
          <m:t>SINR</m:t>
        </m:r>
        <m:r>
          <w:rPr>
            <w:rFonts w:ascii="Cambria Math" w:eastAsia="Times New Roman" w:hAnsi="Cambria Math" w:cs="Times New Roman"/>
            <w:sz w:val="24"/>
            <w:szCs w:val="24"/>
            <w:lang w:val="el-GR"/>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RSRP</m:t>
            </m:r>
          </m:num>
          <m:den>
            <m:r>
              <w:rPr>
                <w:rFonts w:ascii="Cambria Math" w:eastAsia="Times New Roman" w:hAnsi="Cambria Math" w:cs="Times New Roman"/>
                <w:sz w:val="24"/>
                <w:szCs w:val="24"/>
              </w:rPr>
              <m:t>Interference</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Noise</m:t>
            </m:r>
          </m:den>
        </m:f>
        <m:r>
          <m:rPr>
            <m:sty m:val="bi"/>
          </m:rPr>
          <w:rPr>
            <w:rFonts w:ascii="Cambria Math" w:eastAsia="Times New Roman" w:hAnsi="Cambria Math" w:cs="Times New Roman"/>
            <w:sz w:val="24"/>
            <w:szCs w:val="24"/>
            <w:lang w:val="el-GR"/>
          </w:rPr>
          <m:t xml:space="preserve"> </m:t>
        </m:r>
      </m:oMath>
      <w:r w:rsidRPr="006D292E">
        <w:rPr>
          <w:rFonts w:ascii="Times New Roman" w:eastAsia="Times New Roman" w:hAnsi="Times New Roman" w:cs="Times New Roman"/>
          <w:b/>
          <w:bCs/>
          <w:sz w:val="24"/>
          <w:szCs w:val="24"/>
          <w:lang w:val="el-GR"/>
        </w:rPr>
        <w:t xml:space="preserve"> </w:t>
      </w:r>
      <w:r>
        <w:rPr>
          <w:rFonts w:ascii="Times New Roman" w:eastAsia="Times New Roman" w:hAnsi="Times New Roman" w:cs="Times New Roman"/>
          <w:b/>
          <w:bCs/>
          <w:sz w:val="24"/>
          <w:szCs w:val="24"/>
          <w:lang w:val="el-GR"/>
        </w:rPr>
        <w:t xml:space="preserve">όπου </w:t>
      </w:r>
      <m:oMath>
        <m:r>
          <w:rPr>
            <w:rFonts w:ascii="Cambria Math" w:eastAsia="Times New Roman" w:hAnsi="Cambria Math" w:cs="Times New Roman"/>
            <w:sz w:val="24"/>
            <w:szCs w:val="24"/>
          </w:rPr>
          <m:t>Interference</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Noise</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RSSI</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RSRP</m:t>
        </m:r>
      </m:oMath>
    </w:p>
    <w:p w14:paraId="49349379" w14:textId="77777777" w:rsidR="007F61E6" w:rsidRPr="007F61E6" w:rsidRDefault="007F61E6" w:rsidP="00C062CC">
      <w:pPr>
        <w:spacing w:before="100" w:beforeAutospacing="1" w:after="100" w:afterAutospacing="1" w:line="240" w:lineRule="auto"/>
        <w:jc w:val="both"/>
        <w:rPr>
          <w:rFonts w:ascii="Times New Roman" w:eastAsia="Times New Roman" w:hAnsi="Times New Roman" w:cs="Times New Roman"/>
          <w:sz w:val="24"/>
          <w:szCs w:val="24"/>
          <w:lang w:val="el-GR"/>
        </w:rPr>
      </w:pPr>
      <w:r w:rsidRPr="007F61E6">
        <w:rPr>
          <w:rFonts w:ascii="Times New Roman" w:eastAsia="Times New Roman" w:hAnsi="Times New Roman" w:cs="Times New Roman"/>
          <w:sz w:val="24"/>
          <w:szCs w:val="24"/>
          <w:lang w:val="el-GR"/>
        </w:rPr>
        <w:t>Σημαντικό μέρος της υλοποίησης αποτέλεσε η ενσωμάτωση χειρισμού εξαιρέσεων για περιπτώσεις όπου ο παρονομαστής λαμβάνει μηδενική τιμή, ώστε να αποφεύγονται σφάλματα διαίρεσης κατά την εκτέλεση των υπολογισμών.</w:t>
      </w:r>
    </w:p>
    <w:p w14:paraId="242327D9" w14:textId="77777777" w:rsidR="00263D6D" w:rsidRPr="003F22CD" w:rsidRDefault="00263D6D" w:rsidP="0007604F">
      <w:pPr>
        <w:spacing w:after="0" w:line="240" w:lineRule="auto"/>
        <w:rPr>
          <w:rFonts w:ascii="Times New Roman" w:eastAsia="Times New Roman" w:hAnsi="Times New Roman" w:cs="Times New Roman"/>
          <w:sz w:val="24"/>
          <w:szCs w:val="24"/>
          <w:lang w:val="el-GR"/>
        </w:rPr>
      </w:pPr>
    </w:p>
    <w:p w14:paraId="73BC6720" w14:textId="6597809E" w:rsidR="00263D6D" w:rsidRPr="007E6B0A" w:rsidRDefault="00C062CC" w:rsidP="007E6B0A">
      <w:pPr>
        <w:pStyle w:val="Heading4"/>
      </w:pPr>
      <w:r>
        <w:t>5</w:t>
      </w:r>
      <w:r w:rsidR="008978B0" w:rsidRPr="007E6B0A">
        <w:t>.4.3.</w:t>
      </w:r>
      <w:r w:rsidR="00263D6D" w:rsidRPr="007E6B0A">
        <w:t xml:space="preserve">2 Φόρτωση και </w:t>
      </w:r>
      <w:r w:rsidR="00C1059A">
        <w:t>π</w:t>
      </w:r>
      <w:r w:rsidR="00263D6D" w:rsidRPr="007E6B0A">
        <w:t xml:space="preserve">ροεπεξεργασία </w:t>
      </w:r>
      <w:r w:rsidR="00C1059A">
        <w:t>δ</w:t>
      </w:r>
      <w:r w:rsidR="00263D6D" w:rsidRPr="007E6B0A">
        <w:t>εδομένων</w:t>
      </w:r>
    </w:p>
    <w:p w14:paraId="7256FA12" w14:textId="062C1B04" w:rsidR="003B29F2" w:rsidRPr="003B29F2" w:rsidRDefault="00BF3D11" w:rsidP="00704528">
      <w:pPr>
        <w:spacing w:after="0" w:line="240" w:lineRule="auto"/>
        <w:jc w:val="both"/>
        <w:rPr>
          <w:rFonts w:ascii="Times New Roman" w:eastAsia="Times New Roman" w:hAnsi="Times New Roman" w:cs="Times New Roman"/>
          <w:sz w:val="24"/>
          <w:szCs w:val="24"/>
          <w:lang w:val="el-GR"/>
        </w:rPr>
      </w:pPr>
      <w:r w:rsidRPr="00BF3D11">
        <w:rPr>
          <w:rFonts w:ascii="Times New Roman" w:eastAsia="Times New Roman" w:hAnsi="Times New Roman" w:cs="Times New Roman"/>
          <w:sz w:val="24"/>
          <w:szCs w:val="24"/>
          <w:lang w:val="el-GR"/>
        </w:rPr>
        <w:t>Η συνάρτηση load_and_preprocess_data(folder_path) επιτελεί μια σειρά από βήματα που διασφαλίζουν τη συστηματική διαχείριση και την ποιοτική προετοιμασία των δεδομένων προς ανάλυση. Αρχικά, πραγματοποιεί σάρωση του επιλεγμένου φακέλου και προχωρά στη φόρτωση κάθε διαθέσιμου αρχείου CSV που εντοπίζεται εντός αυτού. Για κάθε ξεχωριστό αρχείο, εφαρμόζεται η συνάρτηση compute_sinr_rsrp_rsrq, ώστε να υπολογιστούν οι απαραίτητοι δείκτες ποιότητας και ισχύος του σήματος. Ακολούθως, όλα τα παραγόμενα DataFrames συγχωνεύονται σε ένα ενιαίο αρχείο δεδομένων (full_df), επιτρέποντας μια συνολική και ενιαία θεώρηση του συνόλου των μετρήσεων. Τέλος, το επεξεργασμένο αυτό dataset αποθηκεύεται με τη μορφή full_preprocessed_data.csv, ώστε να είναι διαθέσιμο για τα επόμενα στάδια της ανάλυσης και της εξαγωγής συμπερασμάτων.</w:t>
      </w:r>
    </w:p>
    <w:p w14:paraId="21B9EA14" w14:textId="77777777" w:rsidR="00263D6D" w:rsidRPr="003F22CD" w:rsidRDefault="00263D6D" w:rsidP="0007604F">
      <w:pPr>
        <w:spacing w:after="0" w:line="240" w:lineRule="auto"/>
        <w:rPr>
          <w:rFonts w:ascii="Times New Roman" w:eastAsia="Times New Roman" w:hAnsi="Times New Roman" w:cs="Times New Roman"/>
          <w:sz w:val="24"/>
          <w:szCs w:val="24"/>
          <w:lang w:val="el-GR"/>
        </w:rPr>
      </w:pPr>
    </w:p>
    <w:p w14:paraId="7455D3C2" w14:textId="26025AD4" w:rsidR="00263D6D" w:rsidRPr="00263D6D" w:rsidRDefault="00C062CC" w:rsidP="007E6B0A">
      <w:pPr>
        <w:pStyle w:val="Heading4"/>
      </w:pPr>
      <w:r>
        <w:lastRenderedPageBreak/>
        <w:t>5</w:t>
      </w:r>
      <w:r w:rsidR="008978B0" w:rsidRPr="003F22CD">
        <w:t>.4.3.</w:t>
      </w:r>
      <w:r w:rsidR="00263D6D" w:rsidRPr="00263D6D">
        <w:t xml:space="preserve">3 Δημιουργία </w:t>
      </w:r>
      <w:r w:rsidR="00141D4A">
        <w:t>σ</w:t>
      </w:r>
      <w:r w:rsidR="00263D6D" w:rsidRPr="00263D6D">
        <w:t xml:space="preserve">υνόλων </w:t>
      </w:r>
      <w:r w:rsidR="00141D4A">
        <w:t>ε</w:t>
      </w:r>
      <w:r w:rsidR="00263D6D" w:rsidRPr="00263D6D">
        <w:t xml:space="preserve">κπαίδευσης και </w:t>
      </w:r>
      <w:r w:rsidR="00141D4A">
        <w:t>δ</w:t>
      </w:r>
      <w:r w:rsidR="00263D6D" w:rsidRPr="00263D6D">
        <w:t>οκιμής</w:t>
      </w:r>
    </w:p>
    <w:p w14:paraId="67505E50" w14:textId="5F43FFEE" w:rsidR="003A3587" w:rsidRPr="003A3587" w:rsidRDefault="003A3587" w:rsidP="00704528">
      <w:pPr>
        <w:spacing w:after="0" w:line="240" w:lineRule="auto"/>
        <w:jc w:val="both"/>
        <w:rPr>
          <w:rFonts w:ascii="Times New Roman" w:eastAsia="Times New Roman" w:hAnsi="Times New Roman" w:cs="Times New Roman"/>
          <w:sz w:val="24"/>
          <w:szCs w:val="24"/>
          <w:lang w:val="el-GR"/>
        </w:rPr>
      </w:pPr>
      <w:r w:rsidRPr="003A3587">
        <w:rPr>
          <w:rFonts w:ascii="Times New Roman" w:eastAsia="Times New Roman" w:hAnsi="Times New Roman" w:cs="Times New Roman"/>
          <w:sz w:val="24"/>
          <w:szCs w:val="24"/>
          <w:lang w:val="el-GR"/>
        </w:rPr>
        <w:t>Η δημιουργία των συνόλων εκπαίδευσης και δοκιμής πραγματοποιήθηκε με τη βοήθεια της συνάρτησης create_train_test_data. Στο πλαίσιο αυτό, επιλέχθηκαν ως χαρακτηριστικά (features) οι δείκτες RSRP, RSRQ, SINR και Delay__us, ενώ ως μεταβλητή-στόχος (target) ορίστηκε η τιμή Power__dBm. Για τον διαχωρισμό των δεδομένων σε σετ εκπαίδευσης και δοκιμής εφαρμόστηκε η μέθοδος train_test_split, με το 80% των εγγραφών να αξιοποιείται για την εκπαίδευση των μοντέλων και το υπόλοιπο 20% να διατίθεται για τη δοκιμή και αξιολόγηση της απόδοσής τους. Με αυτόν τον τρόπο διασφαλίστηκε η ορθολογική κατανομή των παρατηρήσεων και η αξιοπιστία των αποτελεσμάτων κατά τα επόμενα στάδια της ανάλυσης.</w:t>
      </w:r>
    </w:p>
    <w:p w14:paraId="2DF4042C" w14:textId="77777777" w:rsidR="00263D6D" w:rsidRPr="003F22CD" w:rsidRDefault="00263D6D" w:rsidP="0007604F">
      <w:pPr>
        <w:spacing w:after="0" w:line="240" w:lineRule="auto"/>
        <w:rPr>
          <w:rFonts w:ascii="Times New Roman" w:eastAsia="Times New Roman" w:hAnsi="Times New Roman" w:cs="Times New Roman"/>
          <w:sz w:val="24"/>
          <w:szCs w:val="24"/>
          <w:lang w:val="el-GR"/>
        </w:rPr>
      </w:pPr>
    </w:p>
    <w:p w14:paraId="0550CEC0" w14:textId="24B56C7F" w:rsidR="00263D6D" w:rsidRPr="00263D6D" w:rsidRDefault="00C062CC" w:rsidP="007E6B0A">
      <w:pPr>
        <w:pStyle w:val="Heading4"/>
      </w:pPr>
      <w:r>
        <w:t>5</w:t>
      </w:r>
      <w:r w:rsidR="008978B0" w:rsidRPr="003F22CD">
        <w:t>.4.3.</w:t>
      </w:r>
      <w:r w:rsidR="00263D6D" w:rsidRPr="00263D6D">
        <w:t xml:space="preserve">4 Αποθήκευση </w:t>
      </w:r>
      <w:r w:rsidR="00141D4A">
        <w:t>σ</w:t>
      </w:r>
      <w:r w:rsidR="00263D6D" w:rsidRPr="00263D6D">
        <w:t xml:space="preserve">υνόλων </w:t>
      </w:r>
      <w:r w:rsidR="00141D4A">
        <w:t>ε</w:t>
      </w:r>
      <w:r w:rsidR="00263D6D" w:rsidRPr="00263D6D">
        <w:t xml:space="preserve">κπαίδευσης και </w:t>
      </w:r>
      <w:r w:rsidR="00141D4A">
        <w:t>δ</w:t>
      </w:r>
      <w:r w:rsidR="00263D6D" w:rsidRPr="00263D6D">
        <w:t>οκιμής</w:t>
      </w:r>
    </w:p>
    <w:p w14:paraId="5900BFF8" w14:textId="30111EB3" w:rsidR="003B29F2" w:rsidRPr="004F3E67" w:rsidRDefault="004F3E67" w:rsidP="00704528">
      <w:pPr>
        <w:spacing w:after="0" w:line="240" w:lineRule="auto"/>
        <w:jc w:val="both"/>
        <w:rPr>
          <w:rFonts w:ascii="Times New Roman" w:eastAsia="Times New Roman" w:hAnsi="Times New Roman" w:cs="Times New Roman"/>
          <w:sz w:val="24"/>
          <w:szCs w:val="24"/>
          <w:lang w:val="el-GR"/>
        </w:rPr>
      </w:pPr>
      <w:r w:rsidRPr="004F3E67">
        <w:rPr>
          <w:rFonts w:ascii="Times New Roman" w:eastAsia="Times New Roman" w:hAnsi="Times New Roman" w:cs="Times New Roman"/>
          <w:sz w:val="24"/>
          <w:szCs w:val="24"/>
          <w:lang w:val="el-GR"/>
        </w:rPr>
        <w:t>Η αποθήκευση των συνόλων εκπαίδευσης και δοκιμής πραγματοποιήθηκε με τη χρήση της συνάρτησης save_data, η οποία διασφαλίζει την οργάνωση και τη διαθεσιμότητα των δεδομένων για μελλοντική χρήση. Συγκεκριμένα, κάθε σετ δεδομένων αποθηκεύεται ως ξεχωριστό αρχείο CSV μέσα στον φάκελο processed_data. Η συνάρτηση αναλαμβάνει να δημιουργήσει αυτόν τον φάκελο στην περίπτωση που δεν υπάρχει ήδη, ώστε να τηρείται η απαραίτητη δομή. Στη συνέχεια, αποθηκεύονται διακριτά τα αρχεία x_train.csv, x_test.csv, y_train.csv και y_test.csv, επιτρέποντας την εύκολη και άμεση πρόσβαση στα δεδομένα κατά τα επόμενα στάδια της ανάλυσης ή της εκπαίδευσης των μοντέλων.</w:t>
      </w:r>
    </w:p>
    <w:p w14:paraId="1CFE967D" w14:textId="77777777" w:rsidR="00263D6D" w:rsidRPr="004F3E67" w:rsidRDefault="00263D6D" w:rsidP="0007604F">
      <w:pPr>
        <w:spacing w:after="0" w:line="240" w:lineRule="auto"/>
        <w:rPr>
          <w:rFonts w:ascii="Times New Roman" w:eastAsia="Times New Roman" w:hAnsi="Times New Roman" w:cs="Times New Roman"/>
          <w:sz w:val="24"/>
          <w:szCs w:val="24"/>
          <w:lang w:val="el-GR"/>
        </w:rPr>
      </w:pPr>
    </w:p>
    <w:p w14:paraId="6DDFF9D9" w14:textId="396EAA5A" w:rsidR="00263D6D" w:rsidRPr="004F3E67" w:rsidRDefault="00C062CC" w:rsidP="007E6B0A">
      <w:pPr>
        <w:pStyle w:val="Heading4"/>
      </w:pPr>
      <w:r>
        <w:t>5</w:t>
      </w:r>
      <w:r w:rsidR="008978B0" w:rsidRPr="004F3E67">
        <w:t>.4.3.</w:t>
      </w:r>
      <w:r w:rsidR="00263D6D" w:rsidRPr="004F3E67">
        <w:t xml:space="preserve">5 Εκτέλεση </w:t>
      </w:r>
      <w:r w:rsidR="00141D4A">
        <w:t>κ</w:t>
      </w:r>
      <w:r w:rsidR="00263D6D" w:rsidRPr="004F3E67">
        <w:t xml:space="preserve">ύριου </w:t>
      </w:r>
      <w:r w:rsidR="00141D4A">
        <w:t>π</w:t>
      </w:r>
      <w:r w:rsidR="00263D6D" w:rsidRPr="004F3E67">
        <w:t>ρογράμματος</w:t>
      </w:r>
    </w:p>
    <w:p w14:paraId="00BF4C82" w14:textId="7B1E7A88" w:rsidR="006025E6" w:rsidRPr="007B7AED" w:rsidRDefault="007B7AED" w:rsidP="00704528">
      <w:pPr>
        <w:spacing w:after="0" w:line="240" w:lineRule="auto"/>
        <w:jc w:val="both"/>
        <w:rPr>
          <w:rFonts w:ascii="Times New Roman" w:eastAsia="Times New Roman" w:hAnsi="Times New Roman" w:cs="Times New Roman"/>
          <w:sz w:val="24"/>
          <w:szCs w:val="24"/>
          <w:lang w:val="el-GR"/>
        </w:rPr>
      </w:pPr>
      <w:r w:rsidRPr="007B7AED">
        <w:rPr>
          <w:rFonts w:ascii="Times New Roman" w:eastAsia="Times New Roman" w:hAnsi="Times New Roman" w:cs="Times New Roman"/>
          <w:sz w:val="24"/>
          <w:szCs w:val="24"/>
          <w:lang w:val="el-GR"/>
        </w:rPr>
        <w:t xml:space="preserve">Η εκτέλεση του κύριου προγράμματος ξεκινά με τον ορισμό του φακέλου δεδομένων μέσω της μεταβλητής folder_path = 'data', η οποία μπορεί να αντικατασταθεί με τη διαδρομή που αντιστοιχεί στη θέση όπου βρίσκονται τα αρχεία. Ακολουθεί η διαδοχική κλήση των συναρτήσεων που έχουν αναπτυχθεί: αρχικά πραγματοποιείται η φόρτωση και η επεξεργασία των δεδομένων, στη συνέχεια εκτελούνται οι υπολογισμοί των απαραίτητων δεικτών, ενώ στο τελικό στάδιο δημιουργούνται και αποθηκεύονται τα σύνολα εκπαίδευσης και δοκιμής. </w:t>
      </w:r>
    </w:p>
    <w:p w14:paraId="646C63CD" w14:textId="0E744E7D" w:rsidR="003B29F2" w:rsidRDefault="003B29F2" w:rsidP="0007604F">
      <w:pPr>
        <w:spacing w:before="100" w:beforeAutospacing="1" w:after="100" w:afterAutospacing="1" w:line="240" w:lineRule="auto"/>
        <w:rPr>
          <w:rFonts w:ascii="Times New Roman" w:eastAsia="Times New Roman" w:hAnsi="Times New Roman" w:cs="Times New Roman"/>
          <w:sz w:val="24"/>
          <w:szCs w:val="24"/>
          <w:lang w:val="el-GR"/>
        </w:rPr>
      </w:pPr>
    </w:p>
    <w:p w14:paraId="1EF3DAEB" w14:textId="0C22241E" w:rsidR="00704528" w:rsidRDefault="00704528" w:rsidP="0007604F">
      <w:pPr>
        <w:spacing w:before="100" w:beforeAutospacing="1" w:after="100" w:afterAutospacing="1" w:line="240" w:lineRule="auto"/>
        <w:rPr>
          <w:rFonts w:ascii="Times New Roman" w:eastAsia="Times New Roman" w:hAnsi="Times New Roman" w:cs="Times New Roman"/>
          <w:sz w:val="24"/>
          <w:szCs w:val="24"/>
          <w:lang w:val="el-GR"/>
        </w:rPr>
      </w:pPr>
    </w:p>
    <w:p w14:paraId="14D055F6" w14:textId="177E87A6" w:rsidR="00704528" w:rsidRDefault="00704528" w:rsidP="0007604F">
      <w:pPr>
        <w:spacing w:before="100" w:beforeAutospacing="1" w:after="100" w:afterAutospacing="1" w:line="240" w:lineRule="auto"/>
        <w:rPr>
          <w:rFonts w:ascii="Times New Roman" w:eastAsia="Times New Roman" w:hAnsi="Times New Roman" w:cs="Times New Roman"/>
          <w:sz w:val="24"/>
          <w:szCs w:val="24"/>
          <w:lang w:val="el-GR"/>
        </w:rPr>
      </w:pPr>
    </w:p>
    <w:p w14:paraId="6C26B781" w14:textId="245AC5A7" w:rsidR="00704528" w:rsidRDefault="00704528" w:rsidP="0007604F">
      <w:pPr>
        <w:spacing w:before="100" w:beforeAutospacing="1" w:after="100" w:afterAutospacing="1" w:line="240" w:lineRule="auto"/>
        <w:rPr>
          <w:rFonts w:ascii="Times New Roman" w:eastAsia="Times New Roman" w:hAnsi="Times New Roman" w:cs="Times New Roman"/>
          <w:sz w:val="24"/>
          <w:szCs w:val="24"/>
          <w:lang w:val="el-GR"/>
        </w:rPr>
      </w:pPr>
    </w:p>
    <w:p w14:paraId="495D5FD3" w14:textId="1E31F86C" w:rsidR="00704528" w:rsidRDefault="00704528" w:rsidP="0007604F">
      <w:pPr>
        <w:spacing w:before="100" w:beforeAutospacing="1" w:after="100" w:afterAutospacing="1" w:line="240" w:lineRule="auto"/>
        <w:rPr>
          <w:rFonts w:ascii="Times New Roman" w:eastAsia="Times New Roman" w:hAnsi="Times New Roman" w:cs="Times New Roman"/>
          <w:sz w:val="24"/>
          <w:szCs w:val="24"/>
          <w:lang w:val="el-GR"/>
        </w:rPr>
      </w:pPr>
    </w:p>
    <w:p w14:paraId="7E1407BF" w14:textId="77777777" w:rsidR="00704528" w:rsidRDefault="00704528" w:rsidP="0007604F">
      <w:pPr>
        <w:spacing w:before="100" w:beforeAutospacing="1" w:after="100" w:afterAutospacing="1" w:line="240" w:lineRule="auto"/>
        <w:rPr>
          <w:rFonts w:ascii="Times New Roman" w:eastAsia="Times New Roman" w:hAnsi="Times New Roman" w:cs="Times New Roman"/>
          <w:sz w:val="24"/>
          <w:szCs w:val="24"/>
          <w:lang w:val="el-GR"/>
        </w:rPr>
      </w:pPr>
    </w:p>
    <w:p w14:paraId="32611355" w14:textId="77777777" w:rsidR="003B29F2" w:rsidRDefault="003B29F2" w:rsidP="0007604F">
      <w:pPr>
        <w:spacing w:before="100" w:beforeAutospacing="1" w:after="100" w:afterAutospacing="1" w:line="240" w:lineRule="auto"/>
        <w:rPr>
          <w:rFonts w:ascii="Times New Roman" w:eastAsia="Times New Roman" w:hAnsi="Times New Roman" w:cs="Times New Roman"/>
          <w:sz w:val="24"/>
          <w:szCs w:val="24"/>
          <w:lang w:val="el-GR"/>
        </w:rPr>
      </w:pPr>
    </w:p>
    <w:p w14:paraId="45E6C7A1" w14:textId="46542BEE" w:rsidR="00814354" w:rsidRDefault="002D693D" w:rsidP="007B7AED">
      <w:pPr>
        <w:pStyle w:val="Heading1"/>
      </w:pPr>
      <w:bookmarkStart w:id="72" w:name="_Toc204682487"/>
      <w:r>
        <w:lastRenderedPageBreak/>
        <w:t>Κεφάλαιο</w:t>
      </w:r>
      <w:r w:rsidR="00814354">
        <w:t xml:space="preserve"> </w:t>
      </w:r>
      <w:r w:rsidR="00C062CC">
        <w:t>6</w:t>
      </w:r>
      <w:r w:rsidR="007E6B0A" w:rsidRPr="007E6B0A">
        <w:rPr>
          <w:vertAlign w:val="superscript"/>
        </w:rPr>
        <w:t>ο</w:t>
      </w:r>
      <w:r w:rsidR="007E6B0A">
        <w:t xml:space="preserve"> </w:t>
      </w:r>
      <w:r w:rsidR="00814354">
        <w:t xml:space="preserve"> Υλοποίηση</w:t>
      </w:r>
      <w:bookmarkEnd w:id="72"/>
      <w:r w:rsidR="00814354">
        <w:t xml:space="preserve"> </w:t>
      </w:r>
    </w:p>
    <w:p w14:paraId="4185525E" w14:textId="1DBDEE53" w:rsidR="00AC0D70" w:rsidRPr="00D46840" w:rsidRDefault="00C062CC" w:rsidP="00F60274">
      <w:pPr>
        <w:pStyle w:val="Heading2"/>
      </w:pPr>
      <w:bookmarkStart w:id="73" w:name="_Toc204682488"/>
      <w:r>
        <w:t>6</w:t>
      </w:r>
      <w:r w:rsidR="00AC0D70" w:rsidRPr="00D46840">
        <w:t xml:space="preserve">.1 </w:t>
      </w:r>
      <w:r w:rsidR="00AC0D70">
        <w:t>Υλοποίηση</w:t>
      </w:r>
      <w:r w:rsidR="00AC0D70" w:rsidRPr="00D46840">
        <w:t xml:space="preserve"> </w:t>
      </w:r>
      <w:r w:rsidR="00AC0D70">
        <w:t>DUDe</w:t>
      </w:r>
      <w:r w:rsidR="00AC0D70" w:rsidRPr="00D46840">
        <w:t xml:space="preserve"> </w:t>
      </w:r>
      <w:r w:rsidR="00AC0D70">
        <w:t>Prediction</w:t>
      </w:r>
      <w:bookmarkEnd w:id="73"/>
    </w:p>
    <w:p w14:paraId="32B5AE26" w14:textId="302959ED" w:rsidR="008A7DFE" w:rsidRPr="003B29F2" w:rsidRDefault="008A7DFE" w:rsidP="00704528">
      <w:pPr>
        <w:pStyle w:val="NormalWeb"/>
        <w:spacing w:before="0" w:beforeAutospacing="0" w:after="0" w:afterAutospacing="0"/>
        <w:jc w:val="both"/>
        <w:rPr>
          <w:lang w:val="el-GR"/>
        </w:rPr>
      </w:pPr>
      <w:r w:rsidRPr="003B29F2">
        <w:rPr>
          <w:lang w:val="el-GR"/>
        </w:rPr>
        <w:t>Το κύριο ζητούμενο του συστήματος είναι η ακριβής πρόβλεψη των μελλοντικών αναγκών σε εύρος ζώνης και η εκτίμηση της ποιότητας σύνδεσης στα ασύρματα δίκτυα, με σκοπό τη βελτιστοποίηση της κατανομής των πόρων και την αποφυγή συμφόρησης που οδηγεί σε υποβάθμιση της υπηρεσίας προς τους τελικούς χρήστες (</w:t>
      </w:r>
      <w:r w:rsidRPr="003B29F2">
        <w:t>Zhou</w:t>
      </w:r>
      <w:r w:rsidRPr="003B29F2">
        <w:rPr>
          <w:lang w:val="el-GR"/>
        </w:rPr>
        <w:t xml:space="preserve"> </w:t>
      </w:r>
      <w:r w:rsidRPr="003B29F2">
        <w:t>et</w:t>
      </w:r>
      <w:r w:rsidRPr="003B29F2">
        <w:rPr>
          <w:lang w:val="el-GR"/>
        </w:rPr>
        <w:t xml:space="preserve"> </w:t>
      </w:r>
      <w:r w:rsidRPr="003B29F2">
        <w:t>al</w:t>
      </w:r>
      <w:r w:rsidRPr="003B29F2">
        <w:rPr>
          <w:lang w:val="el-GR"/>
        </w:rPr>
        <w:t>., 2020). Η πρόβλεψη αυτή βασίζεται σε μετρήσεις πεδίου που καταγράφουν την κατάσταση του δικτύου σε πραγματικό χρόνο, όπως δείκτες ισχύος σήματος, ποιότητας σήματος και χρόνους καθυστέρησης, οι οποίοι αποτελούν κρίσιμα δεδομένα για την κατανόηση της δυναμικής του δικτύου (</w:t>
      </w:r>
      <w:r w:rsidRPr="003B29F2">
        <w:t>Wang</w:t>
      </w:r>
      <w:r w:rsidRPr="003B29F2">
        <w:rPr>
          <w:lang w:val="el-GR"/>
        </w:rPr>
        <w:t xml:space="preserve"> </w:t>
      </w:r>
      <w:r w:rsidRPr="003B29F2">
        <w:t>et</w:t>
      </w:r>
      <w:r w:rsidRPr="003B29F2">
        <w:rPr>
          <w:lang w:val="el-GR"/>
        </w:rPr>
        <w:t xml:space="preserve"> </w:t>
      </w:r>
      <w:r w:rsidRPr="003B29F2">
        <w:t>al</w:t>
      </w:r>
      <w:r w:rsidRPr="003B29F2">
        <w:rPr>
          <w:lang w:val="el-GR"/>
        </w:rPr>
        <w:t xml:space="preserve">., 2019). Η επιλογή του </w:t>
      </w:r>
      <w:r w:rsidRPr="003B29F2">
        <w:t>DUDePredictor</w:t>
      </w:r>
      <w:r w:rsidRPr="003B29F2">
        <w:rPr>
          <w:lang w:val="el-GR"/>
        </w:rPr>
        <w:t xml:space="preserve"> ως το βασικό μοντέλο πρόβλεψης έγινε μετά από προσεκτική αξιολόγηση των αναγκών και των χαρακτηριστικών του προβλήματος. Το </w:t>
      </w:r>
      <w:r w:rsidRPr="003B29F2">
        <w:t>DUDePredictor</w:t>
      </w:r>
      <w:r w:rsidRPr="003B29F2">
        <w:rPr>
          <w:lang w:val="el-GR"/>
        </w:rPr>
        <w:t xml:space="preserve"> είναι ένα πλήρως συνδεδεμένο νευρωνικό δίκτυο που επιτρέπει την εκμάθηση μη γραμμικών και πολύπλοκων συσχετίσεων μεταξύ των εισερχόμενων χαρακτηριστικών — όπως το </w:t>
      </w:r>
      <w:r w:rsidRPr="003B29F2">
        <w:t>RSRP</w:t>
      </w:r>
      <w:r w:rsidRPr="003B29F2">
        <w:rPr>
          <w:lang w:val="el-GR"/>
        </w:rPr>
        <w:t xml:space="preserve">, </w:t>
      </w:r>
      <w:r w:rsidRPr="003B29F2">
        <w:t>RSRQ</w:t>
      </w:r>
      <w:r w:rsidRPr="003B29F2">
        <w:rPr>
          <w:lang w:val="el-GR"/>
        </w:rPr>
        <w:t xml:space="preserve">, </w:t>
      </w:r>
      <w:r w:rsidRPr="003B29F2">
        <w:t>SINR</w:t>
      </w:r>
      <w:r w:rsidRPr="003B29F2">
        <w:rPr>
          <w:lang w:val="el-GR"/>
        </w:rPr>
        <w:t xml:space="preserve"> και οι καθυστερήσεις — και των επιδιωκόμενων εξόδων, δηλαδή της προβλεπόμενης ισχύος σήματος ή του απαιτούμενου εύρους ζώνης (</w:t>
      </w:r>
      <w:r w:rsidRPr="003B29F2">
        <w:t>Goodfellow</w:t>
      </w:r>
      <w:r w:rsidRPr="003B29F2">
        <w:rPr>
          <w:lang w:val="el-GR"/>
        </w:rPr>
        <w:t xml:space="preserve"> </w:t>
      </w:r>
      <w:r w:rsidRPr="003B29F2">
        <w:t>et</w:t>
      </w:r>
      <w:r w:rsidRPr="003B29F2">
        <w:rPr>
          <w:lang w:val="el-GR"/>
        </w:rPr>
        <w:t xml:space="preserve"> </w:t>
      </w:r>
      <w:r w:rsidRPr="003B29F2">
        <w:t>al</w:t>
      </w:r>
      <w:r w:rsidRPr="003B29F2">
        <w:rPr>
          <w:lang w:val="el-GR"/>
        </w:rPr>
        <w:t>., 2016). Αυτή η ικανότητα είναι καθοριστική σε ένα περιβάλλον όπου οι παράγοντες αλληλεπιδρούν με μη γραμμικό και δυναμικό τρόπο (</w:t>
      </w:r>
      <w:r w:rsidRPr="003B29F2">
        <w:t>Li</w:t>
      </w:r>
      <w:r w:rsidRPr="003B29F2">
        <w:rPr>
          <w:lang w:val="el-GR"/>
        </w:rPr>
        <w:t xml:space="preserve"> </w:t>
      </w:r>
      <w:r w:rsidRPr="003B29F2">
        <w:t>et</w:t>
      </w:r>
      <w:r w:rsidRPr="003B29F2">
        <w:rPr>
          <w:lang w:val="el-GR"/>
        </w:rPr>
        <w:t xml:space="preserve"> </w:t>
      </w:r>
      <w:r w:rsidRPr="003B29F2">
        <w:t>al</w:t>
      </w:r>
      <w:r w:rsidRPr="003B29F2">
        <w:rPr>
          <w:lang w:val="el-GR"/>
        </w:rPr>
        <w:t xml:space="preserve">., 2021). Επιπλέον, το </w:t>
      </w:r>
      <w:r w:rsidRPr="003B29F2">
        <w:t>DUDePredictor</w:t>
      </w:r>
      <w:r w:rsidRPr="003B29F2">
        <w:rPr>
          <w:lang w:val="el-GR"/>
        </w:rPr>
        <w:t xml:space="preserve"> διαθέτει αποδοτικούς μηχανισμούς εκπαίδευσης και βελτιστοποίησης, όπως η χρήση του αλγορίθμου </w:t>
      </w:r>
      <w:r w:rsidRPr="003B29F2">
        <w:t>Adam</w:t>
      </w:r>
      <w:r w:rsidRPr="003B29F2">
        <w:rPr>
          <w:lang w:val="el-GR"/>
        </w:rPr>
        <w:t xml:space="preserve"> και η συνάρτηση κόστους </w:t>
      </w:r>
      <w:r w:rsidRPr="003B29F2">
        <w:t>MSE</w:t>
      </w:r>
      <w:r w:rsidRPr="003B29F2">
        <w:rPr>
          <w:lang w:val="el-GR"/>
        </w:rPr>
        <w:t>, που εξασφαλίζουν γρήγορη σύγκλιση και υψηλή ακρίβεια στις προβλέψεις (</w:t>
      </w:r>
      <w:r w:rsidRPr="003B29F2">
        <w:t>Kingma</w:t>
      </w:r>
      <w:r w:rsidRPr="003B29F2">
        <w:rPr>
          <w:lang w:val="el-GR"/>
        </w:rPr>
        <w:t xml:space="preserve"> &amp; </w:t>
      </w:r>
      <w:r w:rsidRPr="003B29F2">
        <w:t>Ba</w:t>
      </w:r>
      <w:r w:rsidRPr="003B29F2">
        <w:rPr>
          <w:lang w:val="el-GR"/>
        </w:rPr>
        <w:t xml:space="preserve">, 2015). </w:t>
      </w:r>
      <w:r w:rsidR="00413A2F" w:rsidRPr="00413A2F">
        <w:rPr>
          <w:lang w:val="el-GR"/>
        </w:rPr>
        <w:t xml:space="preserve">Η ενσωμάτωση μετρικών όπως το μέσο απόλυτο σφάλμα Mean Absolute Error </w:t>
      </w:r>
      <w:r w:rsidR="00793A28" w:rsidRPr="00793A28">
        <w:rPr>
          <w:lang w:val="el-GR"/>
        </w:rPr>
        <w:t>(</w:t>
      </w:r>
      <w:r w:rsidR="00413A2F" w:rsidRPr="00413A2F">
        <w:rPr>
          <w:lang w:val="el-GR"/>
        </w:rPr>
        <w:t>MAE) προσφέρει επιπλέον διάσταση στην αξιολόγηση της απόδοσης, δίνοντας σαφή εικόνα της πραγματικής απόκλισης των προβλέψεων (Chai &amp; Draxler, 2014).</w:t>
      </w:r>
      <w:r w:rsidRPr="003B29F2">
        <w:rPr>
          <w:lang w:val="el-GR"/>
        </w:rPr>
        <w:t xml:space="preserve"> Η ευελιξία του </w:t>
      </w:r>
      <w:r w:rsidRPr="003B29F2">
        <w:t>DUDePredictor</w:t>
      </w:r>
      <w:r w:rsidRPr="003B29F2">
        <w:rPr>
          <w:lang w:val="el-GR"/>
        </w:rPr>
        <w:t>, σε συνδυασμό με τη δυνατότητα αποθήκευσης και φόρτωσης μοντέλου, καθιστά εφικτή τη συνεχή βελτίωση και προσαρμογή του συστήματος σε πραγματικό χρόνο, μέσα σε μεταβαλλόμενα περιβάλλοντα λειτουργίας (</w:t>
      </w:r>
      <w:r w:rsidRPr="003B29F2">
        <w:t>Sutton</w:t>
      </w:r>
      <w:r w:rsidRPr="003B29F2">
        <w:rPr>
          <w:lang w:val="el-GR"/>
        </w:rPr>
        <w:t xml:space="preserve"> &amp; </w:t>
      </w:r>
      <w:r w:rsidRPr="003B29F2">
        <w:t>Barto</w:t>
      </w:r>
      <w:r w:rsidRPr="003B29F2">
        <w:rPr>
          <w:lang w:val="el-GR"/>
        </w:rPr>
        <w:t>, 2018). Αυτή η δυναμική προσαρμοστικότητα είναι κρίσιμη για την επιτυχή διαχείριση πόρων σε σύγχρονα δίκτυα, όπου οι συνθήκες και οι απαιτήσεις μπορούν να αλλάξουν δραστικά μέσα σε σύντομο χρονικό διάστημα (</w:t>
      </w:r>
      <w:r w:rsidRPr="003B29F2">
        <w:t>Zhang</w:t>
      </w:r>
      <w:r w:rsidRPr="003B29F2">
        <w:rPr>
          <w:lang w:val="el-GR"/>
        </w:rPr>
        <w:t xml:space="preserve"> </w:t>
      </w:r>
      <w:r w:rsidRPr="003B29F2">
        <w:t>et</w:t>
      </w:r>
      <w:r w:rsidRPr="003B29F2">
        <w:rPr>
          <w:lang w:val="el-GR"/>
        </w:rPr>
        <w:t xml:space="preserve"> </w:t>
      </w:r>
      <w:r w:rsidRPr="003B29F2">
        <w:t>al</w:t>
      </w:r>
      <w:r w:rsidRPr="003B29F2">
        <w:rPr>
          <w:lang w:val="el-GR"/>
        </w:rPr>
        <w:t xml:space="preserve">., 2022). Συνολικά, το </w:t>
      </w:r>
      <w:r w:rsidRPr="003B29F2">
        <w:t>DUDePredictor</w:t>
      </w:r>
      <w:r w:rsidRPr="003B29F2">
        <w:rPr>
          <w:lang w:val="el-GR"/>
        </w:rPr>
        <w:t xml:space="preserve"> επιλέχθηκε λόγω της ικανότητάς του να παρέχει ακριβείς, αξιόπιστες και γρήγορες προβλέψεις, οι οποίες αποτελούν τη βάση για τη λήψη βέλτιστων αποφάσεων στη διαχείριση του δικτύου, με απώτερο σκοπό τη βελτίωση της ποιότητας υπηρεσίας και την ικανοποίηση των χρηστών.</w:t>
      </w:r>
    </w:p>
    <w:p w14:paraId="1CE8D115" w14:textId="77777777" w:rsidR="00EB1487" w:rsidRPr="00EB1487" w:rsidRDefault="00814354" w:rsidP="00704528">
      <w:pPr>
        <w:pStyle w:val="NormalWeb"/>
        <w:spacing w:before="0" w:beforeAutospacing="0" w:after="0" w:afterAutospacing="0"/>
        <w:jc w:val="both"/>
        <w:rPr>
          <w:lang w:val="el-GR"/>
        </w:rPr>
      </w:pPr>
      <w:r w:rsidRPr="003B29F2">
        <w:rPr>
          <w:lang w:val="el-GR"/>
        </w:rPr>
        <w:t xml:space="preserve"> Η υλοποίηση αυτή στηρίζεται σε ένα πλήρως συνδεδεμένο νευρωνικό δίκτυο, το οποίο τροφοδοτείται με πολυδιάστατα χαρακτηριστικά που προέρχονται από μετρήσεις πεδίου, όπως το </w:t>
      </w:r>
      <w:r w:rsidRPr="003B29F2">
        <w:t>RSRP</w:t>
      </w:r>
      <w:r w:rsidRPr="003B29F2">
        <w:rPr>
          <w:lang w:val="el-GR"/>
        </w:rPr>
        <w:t xml:space="preserve">, το </w:t>
      </w:r>
      <w:r w:rsidRPr="003B29F2">
        <w:t>RSRQ</w:t>
      </w:r>
      <w:r w:rsidRPr="003B29F2">
        <w:rPr>
          <w:lang w:val="el-GR"/>
        </w:rPr>
        <w:t xml:space="preserve">, το </w:t>
      </w:r>
      <w:r w:rsidRPr="003B29F2">
        <w:t>SINR</w:t>
      </w:r>
      <w:r w:rsidRPr="003B29F2">
        <w:rPr>
          <w:lang w:val="el-GR"/>
        </w:rPr>
        <w:t xml:space="preserve"> και ο χρόνος καθυστέρησης (</w:t>
      </w:r>
      <w:r w:rsidRPr="003B29F2">
        <w:rPr>
          <w:rStyle w:val="HTMLCode"/>
          <w:rFonts w:ascii="Times New Roman" w:eastAsiaTheme="majorEastAsia" w:hAnsi="Times New Roman" w:cs="Times New Roman"/>
          <w:sz w:val="24"/>
          <w:szCs w:val="24"/>
        </w:rPr>
        <w:t>Delay</w:t>
      </w:r>
      <w:r w:rsidRPr="003B29F2">
        <w:rPr>
          <w:rStyle w:val="HTMLCode"/>
          <w:rFonts w:ascii="Times New Roman" w:eastAsiaTheme="majorEastAsia" w:hAnsi="Times New Roman" w:cs="Times New Roman"/>
          <w:sz w:val="24"/>
          <w:szCs w:val="24"/>
          <w:lang w:val="el-GR"/>
        </w:rPr>
        <w:t>__</w:t>
      </w:r>
      <w:r w:rsidRPr="003B29F2">
        <w:rPr>
          <w:rStyle w:val="HTMLCode"/>
          <w:rFonts w:ascii="Times New Roman" w:eastAsiaTheme="majorEastAsia" w:hAnsi="Times New Roman" w:cs="Times New Roman"/>
          <w:sz w:val="24"/>
          <w:szCs w:val="24"/>
        </w:rPr>
        <w:t>us</w:t>
      </w:r>
      <w:r w:rsidRPr="003B29F2">
        <w:rPr>
          <w:lang w:val="el-GR"/>
        </w:rPr>
        <w:t xml:space="preserve">). Η επιλογή αυτών των χαρακτηριστικών εισόδου δεν είναι τυχαία: το </w:t>
      </w:r>
      <w:r w:rsidRPr="003B29F2">
        <w:t>RSRP</w:t>
      </w:r>
      <w:r w:rsidRPr="003B29F2">
        <w:rPr>
          <w:lang w:val="el-GR"/>
        </w:rPr>
        <w:t xml:space="preserve"> προσφέρει πληροφορίες για την ισχύ του σήματος αναφοράς που λαμβάνει ο χρήστης, ενώ το </w:t>
      </w:r>
      <w:r w:rsidRPr="003B29F2">
        <w:t>RSRQ</w:t>
      </w:r>
      <w:r w:rsidRPr="003B29F2">
        <w:rPr>
          <w:lang w:val="el-GR"/>
        </w:rPr>
        <w:t xml:space="preserve"> αποτυπώνει την ποιότητα αυτού του σήματος λαμβάνοντας υπόψη παρεμβολές και θόρυβο. Το </w:t>
      </w:r>
      <w:r w:rsidRPr="003B29F2">
        <w:t>SINR</w:t>
      </w:r>
      <w:r w:rsidRPr="003B29F2">
        <w:rPr>
          <w:lang w:val="el-GR"/>
        </w:rPr>
        <w:t xml:space="preserve"> εκφράζει τη σχέση μεταξύ χρήσιμου σήματος και παρεμβολών, καθορίζοντας ουσιαστικά την ικανότητα μετάδοσης δεδομένων στο ασύρματο κανάλι. Τέλος, ο χρόνος καθυστέρησης λειτουργεί ως δείκτης της ποιότητας υπηρεσίας, αντικατοπτρίζοντας την απόκριση του δικτύου σε πραγματικό χρόνο. Το </w:t>
      </w:r>
      <w:r w:rsidRPr="003B29F2">
        <w:t>DUDe</w:t>
      </w:r>
      <w:r w:rsidRPr="003B29F2">
        <w:rPr>
          <w:lang w:val="el-GR"/>
        </w:rPr>
        <w:t xml:space="preserve">, μέσω της μάθησης αυτών των πολύπλοκων σχέσεων μεταξύ των χαρακτηριστικών αυτών, προβλέπει με ακρίβεια το </w:t>
      </w:r>
      <w:r w:rsidRPr="003B29F2">
        <w:t>RSRP</w:t>
      </w:r>
      <w:r w:rsidRPr="003B29F2">
        <w:rPr>
          <w:lang w:val="el-GR"/>
        </w:rPr>
        <w:t xml:space="preserve"> — δηλαδή την ισχύ λήψης του σήματος — που χρησιμοποιείται ως κρίσιμος παράγοντας για τη δυναμική κατανομή πόρων στο δίκτυο. Με αυτόν τον τρόπο, το σύστημα προετοιμάζεται και προσαρμόζεται στις μεταβαλλόμενες συνθήκες του δικτύου, βελτιστοποιώντας την απόδοση και τη σταθερότητα της σύνδεσης.</w:t>
      </w:r>
      <w:r w:rsidR="00EB1487">
        <w:rPr>
          <w:lang w:val="el-GR"/>
        </w:rPr>
        <w:t xml:space="preserve"> </w:t>
      </w:r>
      <w:r w:rsidR="00EB1487" w:rsidRPr="00EB1487">
        <w:rPr>
          <w:lang w:val="el-GR"/>
        </w:rPr>
        <w:t xml:space="preserve">Η εκπαίδευση και η αξιολόγηση του </w:t>
      </w:r>
      <w:r w:rsidR="00EB1487" w:rsidRPr="00EB1487">
        <w:t>DUDe</w:t>
      </w:r>
      <w:r w:rsidR="00EB1487" w:rsidRPr="00EB1487">
        <w:rPr>
          <w:lang w:val="el-GR"/>
        </w:rPr>
        <w:t xml:space="preserve"> πραγματοποιούνται με τη χρήση ιστορικών δεδομένων, ενώ η δυνατότητα </w:t>
      </w:r>
      <w:r w:rsidR="00EB1487" w:rsidRPr="00EB1487">
        <w:rPr>
          <w:lang w:val="el-GR"/>
        </w:rPr>
        <w:lastRenderedPageBreak/>
        <w:t>αποθήκευσης και φόρτωσης του μοντέλου επιτρέπει τη συνεχή βελτίωση μέσω ενημερώσεων και επανεκπαίδευσης, εξασφαλίζοντας την προσαρμοστικότητα του συστήματος σε πραγματικό χρόνο και σε διαφορετικά περιβάλλοντα λειτουργίας. Στην αρχιτεκτονική του νευρωνικού μας δικτύου, η επιλογή της κατάλληλης συνάρτησης ενεργοποίησης αποτελεί κρίσιμη απόφαση για τη διασφάλιση της απόδοσης και της ικανότητας γενίκευσης του μοντέλου.</w:t>
      </w:r>
    </w:p>
    <w:p w14:paraId="2AA9C4E8" w14:textId="6091F681" w:rsidR="00EB1487" w:rsidRDefault="00EB1487" w:rsidP="00704528">
      <w:pPr>
        <w:spacing w:after="0" w:line="240" w:lineRule="auto"/>
        <w:jc w:val="both"/>
        <w:rPr>
          <w:rFonts w:ascii="Times New Roman" w:eastAsia="Times New Roman" w:hAnsi="Times New Roman" w:cs="Times New Roman"/>
          <w:sz w:val="24"/>
          <w:szCs w:val="24"/>
          <w:lang w:val="el-GR"/>
        </w:rPr>
      </w:pPr>
      <w:r w:rsidRPr="00EB1487">
        <w:rPr>
          <w:rFonts w:ascii="Times New Roman" w:eastAsia="Times New Roman" w:hAnsi="Times New Roman" w:cs="Times New Roman"/>
          <w:sz w:val="24"/>
          <w:szCs w:val="24"/>
          <w:lang w:val="el-GR"/>
        </w:rPr>
        <w:t xml:space="preserve">Η συνάρτηση ενεργοποίησης </w:t>
      </w:r>
      <w:r w:rsidR="00793A28">
        <w:rPr>
          <w:rFonts w:ascii="Times New Roman" w:eastAsia="Times New Roman" w:hAnsi="Times New Roman" w:cs="Times New Roman"/>
          <w:sz w:val="24"/>
          <w:szCs w:val="24"/>
        </w:rPr>
        <w:t>Rectified</w:t>
      </w:r>
      <w:r w:rsidR="00793A28" w:rsidRPr="00793A28">
        <w:rPr>
          <w:rFonts w:ascii="Times New Roman" w:eastAsia="Times New Roman" w:hAnsi="Times New Roman" w:cs="Times New Roman"/>
          <w:sz w:val="24"/>
          <w:szCs w:val="24"/>
          <w:lang w:val="el-GR"/>
        </w:rPr>
        <w:t xml:space="preserve"> </w:t>
      </w:r>
      <w:r w:rsidR="00793A28">
        <w:rPr>
          <w:rFonts w:ascii="Times New Roman" w:eastAsia="Times New Roman" w:hAnsi="Times New Roman" w:cs="Times New Roman"/>
          <w:sz w:val="24"/>
          <w:szCs w:val="24"/>
        </w:rPr>
        <w:t>Linear</w:t>
      </w:r>
      <w:r w:rsidR="00793A28" w:rsidRPr="00793A28">
        <w:rPr>
          <w:rFonts w:ascii="Times New Roman" w:eastAsia="Times New Roman" w:hAnsi="Times New Roman" w:cs="Times New Roman"/>
          <w:sz w:val="24"/>
          <w:szCs w:val="24"/>
          <w:lang w:val="el-GR"/>
        </w:rPr>
        <w:t xml:space="preserve"> </w:t>
      </w:r>
      <w:r w:rsidR="00793A28">
        <w:rPr>
          <w:rFonts w:ascii="Times New Roman" w:eastAsia="Times New Roman" w:hAnsi="Times New Roman" w:cs="Times New Roman"/>
          <w:sz w:val="24"/>
          <w:szCs w:val="24"/>
        </w:rPr>
        <w:t>Unit</w:t>
      </w:r>
      <w:r w:rsidR="00793A28" w:rsidRPr="00793A28">
        <w:rPr>
          <w:rFonts w:ascii="Times New Roman" w:eastAsia="Times New Roman" w:hAnsi="Times New Roman" w:cs="Times New Roman"/>
          <w:sz w:val="24"/>
          <w:szCs w:val="24"/>
          <w:lang w:val="el-GR"/>
        </w:rPr>
        <w:t xml:space="preserve"> (</w:t>
      </w:r>
      <w:r w:rsidRPr="00EB1487">
        <w:rPr>
          <w:rFonts w:ascii="Times New Roman" w:eastAsia="Times New Roman" w:hAnsi="Times New Roman" w:cs="Times New Roman"/>
          <w:sz w:val="24"/>
          <w:szCs w:val="24"/>
        </w:rPr>
        <w:t>ReLU</w:t>
      </w:r>
      <w:r w:rsidR="00793A28" w:rsidRPr="00793A28">
        <w:rPr>
          <w:rFonts w:ascii="Times New Roman" w:eastAsia="Times New Roman" w:hAnsi="Times New Roman" w:cs="Times New Roman"/>
          <w:sz w:val="24"/>
          <w:szCs w:val="24"/>
          <w:lang w:val="el-GR"/>
        </w:rPr>
        <w:t>)</w:t>
      </w:r>
      <w:r w:rsidRPr="00EB1487">
        <w:rPr>
          <w:rFonts w:ascii="Times New Roman" w:eastAsia="Times New Roman" w:hAnsi="Times New Roman" w:cs="Times New Roman"/>
          <w:sz w:val="24"/>
          <w:szCs w:val="24"/>
          <w:lang w:val="el-GR"/>
        </w:rPr>
        <w:t xml:space="preserve"> είναι μία από τις πιο ευρέως χρησιμοποιούμενες σε νευρωνικά δίκτυα, ιδιαίτερα σε βαθιές αρχιτεκτονικές, χάρη στην υπολογιστική της απλότητα και την αποτελεσματικότητα στη μοντελοποίηση μη γραμμικών σχέσεων. Ο μαθηματικός ορισμός της </w:t>
      </w:r>
      <w:r w:rsidRPr="00EB1487">
        <w:rPr>
          <w:rFonts w:ascii="Times New Roman" w:eastAsia="Times New Roman" w:hAnsi="Times New Roman" w:cs="Times New Roman"/>
          <w:sz w:val="24"/>
          <w:szCs w:val="24"/>
        </w:rPr>
        <w:t>ReLU</w:t>
      </w:r>
      <w:r w:rsidRPr="00EB1487">
        <w:rPr>
          <w:rFonts w:ascii="Times New Roman" w:eastAsia="Times New Roman" w:hAnsi="Times New Roman" w:cs="Times New Roman"/>
          <w:sz w:val="24"/>
          <w:szCs w:val="24"/>
          <w:lang w:val="el-GR"/>
        </w:rPr>
        <w:t xml:space="preserve"> δίνεται από την εξίσωση:</w:t>
      </w:r>
    </w:p>
    <w:p w14:paraId="5AAA9851" w14:textId="77777777" w:rsidR="00704528" w:rsidRPr="00EB1487" w:rsidRDefault="00704528" w:rsidP="00704528">
      <w:pPr>
        <w:spacing w:after="0" w:line="240" w:lineRule="auto"/>
        <w:jc w:val="both"/>
        <w:rPr>
          <w:rFonts w:ascii="Times New Roman" w:eastAsia="Times New Roman" w:hAnsi="Times New Roman" w:cs="Times New Roman"/>
          <w:sz w:val="24"/>
          <w:szCs w:val="24"/>
          <w:lang w:val="el-GR"/>
        </w:rPr>
      </w:pPr>
    </w:p>
    <w:p w14:paraId="4DF3CD8D" w14:textId="3A307328" w:rsidR="00EB1487" w:rsidRPr="00EB1487" w:rsidRDefault="00EB1487" w:rsidP="00EB1487">
      <w:pPr>
        <w:spacing w:after="0" w:line="240" w:lineRule="auto"/>
        <w:jc w:val="both"/>
        <w:rPr>
          <w:rFonts w:ascii="Times New Roman" w:eastAsia="Times New Roman" w:hAnsi="Times New Roman" w:cs="Times New Roman"/>
          <w:sz w:val="24"/>
          <w:szCs w:val="24"/>
          <w:lang w:val="el-GR"/>
        </w:rPr>
      </w:pPr>
      <m:oMathPara>
        <m:oMath>
          <m:r>
            <w:rPr>
              <w:rFonts w:ascii="Cambria Math" w:eastAsia="Times New Roman" w:hAnsi="Cambria Math" w:cs="Times New Roman"/>
              <w:sz w:val="24"/>
              <w:szCs w:val="24"/>
            </w:rPr>
            <m:t>ReLU</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x</m:t>
          </m:r>
          <m:r>
            <w:rPr>
              <w:rFonts w:ascii="Cambria Math" w:eastAsia="Times New Roman" w:hAnsi="Cambria Math" w:cs="Times New Roman"/>
              <w:sz w:val="24"/>
              <w:szCs w:val="24"/>
              <w:lang w:val="el-GR"/>
            </w:rPr>
            <m:t>)=</m:t>
          </m:r>
          <m:r>
            <w:rPr>
              <w:rFonts w:ascii="Cambria Math" w:eastAsia="Times New Roman" w:hAnsi="Cambria Math" w:cs="Times New Roman"/>
              <w:sz w:val="24"/>
              <w:szCs w:val="24"/>
            </w:rPr>
            <m:t>max</m:t>
          </m:r>
          <m:r>
            <w:rPr>
              <w:rFonts w:ascii="Cambria Math" w:eastAsia="Times New Roman" w:hAnsi="Cambria Math" w:cs="Times New Roman"/>
              <w:sz w:val="24"/>
              <w:szCs w:val="24"/>
              <w:lang w:val="el-GR"/>
            </w:rPr>
            <m:t>⁡(0,</m:t>
          </m:r>
          <m:r>
            <w:rPr>
              <w:rFonts w:ascii="Cambria Math" w:eastAsia="Times New Roman" w:hAnsi="Cambria Math" w:cs="Times New Roman"/>
              <w:sz w:val="24"/>
              <w:szCs w:val="24"/>
            </w:rPr>
            <m:t>x</m:t>
          </m:r>
          <m:r>
            <w:rPr>
              <w:rFonts w:ascii="Cambria Math" w:eastAsia="Times New Roman" w:hAnsi="Cambria Math" w:cs="Times New Roman"/>
              <w:sz w:val="24"/>
              <w:szCs w:val="24"/>
              <w:lang w:val="el-GR"/>
            </w:rPr>
            <m:t>)</m:t>
          </m:r>
        </m:oMath>
      </m:oMathPara>
    </w:p>
    <w:p w14:paraId="1D2168D3" w14:textId="77777777" w:rsidR="00EB1487" w:rsidRPr="00EB1487" w:rsidRDefault="00EB1487" w:rsidP="00704528">
      <w:pPr>
        <w:spacing w:after="0" w:line="240" w:lineRule="auto"/>
        <w:jc w:val="both"/>
        <w:rPr>
          <w:rFonts w:ascii="Times New Roman" w:eastAsia="Times New Roman" w:hAnsi="Times New Roman" w:cs="Times New Roman"/>
          <w:sz w:val="24"/>
          <w:szCs w:val="24"/>
          <w:lang w:val="el-GR"/>
        </w:rPr>
      </w:pPr>
      <w:r w:rsidRPr="00EB1487">
        <w:rPr>
          <w:rFonts w:ascii="Times New Roman" w:eastAsia="Times New Roman" w:hAnsi="Times New Roman" w:cs="Times New Roman"/>
          <w:sz w:val="24"/>
          <w:szCs w:val="24"/>
          <w:lang w:val="el-GR"/>
        </w:rPr>
        <w:t xml:space="preserve">Όπως φαίνεται, η </w:t>
      </w:r>
      <w:r w:rsidRPr="00EB1487">
        <w:rPr>
          <w:rFonts w:ascii="Times New Roman" w:eastAsia="Times New Roman" w:hAnsi="Times New Roman" w:cs="Times New Roman"/>
          <w:sz w:val="24"/>
          <w:szCs w:val="24"/>
        </w:rPr>
        <w:t>ReLU</w:t>
      </w:r>
      <w:r w:rsidRPr="00EB1487">
        <w:rPr>
          <w:rFonts w:ascii="Times New Roman" w:eastAsia="Times New Roman" w:hAnsi="Times New Roman" w:cs="Times New Roman"/>
          <w:sz w:val="24"/>
          <w:szCs w:val="24"/>
          <w:lang w:val="el-GR"/>
        </w:rPr>
        <w:t xml:space="preserve"> επιστρέφει μηδέν για όλες τις αρνητικές τιμές της εισόδου και αφήνει ανέπαφες τις θετικές, εισάγοντας έτσι μη γραμμικότητα χωρίς να επιβαρύνει υπολογιστικά το μοντέλο. Η απλότητά της την καθιστά κατάλληλη για εκπαίδευση σε μεγάλα και πολύπλοκα δίκτυα, ενώ η φύση της συμβάλλει στην αποφυγή του προβλήματος της εξαφάνισης του βαθμωτού (</w:t>
      </w:r>
      <w:r w:rsidRPr="00EB1487">
        <w:rPr>
          <w:rFonts w:ascii="Times New Roman" w:eastAsia="Times New Roman" w:hAnsi="Times New Roman" w:cs="Times New Roman"/>
          <w:sz w:val="24"/>
          <w:szCs w:val="24"/>
        </w:rPr>
        <w:t>vanishing</w:t>
      </w:r>
      <w:r w:rsidRPr="00EB1487">
        <w:rPr>
          <w:rFonts w:ascii="Times New Roman" w:eastAsia="Times New Roman" w:hAnsi="Times New Roman" w:cs="Times New Roman"/>
          <w:sz w:val="24"/>
          <w:szCs w:val="24"/>
          <w:lang w:val="el-GR"/>
        </w:rPr>
        <w:t xml:space="preserve"> </w:t>
      </w:r>
      <w:r w:rsidRPr="00EB1487">
        <w:rPr>
          <w:rFonts w:ascii="Times New Roman" w:eastAsia="Times New Roman" w:hAnsi="Times New Roman" w:cs="Times New Roman"/>
          <w:sz w:val="24"/>
          <w:szCs w:val="24"/>
        </w:rPr>
        <w:t>gradient</w:t>
      </w:r>
      <w:r w:rsidRPr="00EB1487">
        <w:rPr>
          <w:rFonts w:ascii="Times New Roman" w:eastAsia="Times New Roman" w:hAnsi="Times New Roman" w:cs="Times New Roman"/>
          <w:sz w:val="24"/>
          <w:szCs w:val="24"/>
          <w:lang w:val="el-GR"/>
        </w:rPr>
        <w:t xml:space="preserve">), που παρατηρείται συχνά με παλαιότερες συναρτήσεις όπως η </w:t>
      </w:r>
      <w:r w:rsidRPr="00EB1487">
        <w:rPr>
          <w:rFonts w:ascii="Times New Roman" w:eastAsia="Times New Roman" w:hAnsi="Times New Roman" w:cs="Times New Roman"/>
          <w:sz w:val="24"/>
          <w:szCs w:val="24"/>
        </w:rPr>
        <w:t>sigmoid</w:t>
      </w:r>
      <w:r w:rsidRPr="00EB1487">
        <w:rPr>
          <w:rFonts w:ascii="Times New Roman" w:eastAsia="Times New Roman" w:hAnsi="Times New Roman" w:cs="Times New Roman"/>
          <w:sz w:val="24"/>
          <w:szCs w:val="24"/>
          <w:lang w:val="el-GR"/>
        </w:rPr>
        <w:t xml:space="preserve"> και η </w:t>
      </w:r>
      <w:r w:rsidRPr="00EB1487">
        <w:rPr>
          <w:rFonts w:ascii="Times New Roman" w:eastAsia="Times New Roman" w:hAnsi="Times New Roman" w:cs="Times New Roman"/>
          <w:sz w:val="24"/>
          <w:szCs w:val="24"/>
        </w:rPr>
        <w:t>tanh</w:t>
      </w:r>
      <w:r w:rsidRPr="00EB1487">
        <w:rPr>
          <w:rFonts w:ascii="Times New Roman" w:eastAsia="Times New Roman" w:hAnsi="Times New Roman" w:cs="Times New Roman"/>
          <w:sz w:val="24"/>
          <w:szCs w:val="24"/>
          <w:lang w:val="el-GR"/>
        </w:rPr>
        <w:t>.</w:t>
      </w:r>
    </w:p>
    <w:p w14:paraId="25BF2EE3" w14:textId="77777777" w:rsidR="00EB1487" w:rsidRPr="00EB1487" w:rsidRDefault="00EB1487" w:rsidP="00704528">
      <w:pPr>
        <w:spacing w:after="0" w:line="240" w:lineRule="auto"/>
        <w:jc w:val="both"/>
        <w:rPr>
          <w:rFonts w:ascii="Times New Roman" w:eastAsia="Times New Roman" w:hAnsi="Times New Roman" w:cs="Times New Roman"/>
          <w:sz w:val="24"/>
          <w:szCs w:val="24"/>
          <w:lang w:val="el-GR"/>
        </w:rPr>
      </w:pPr>
      <w:r w:rsidRPr="00EB1487">
        <w:rPr>
          <w:rFonts w:ascii="Times New Roman" w:eastAsia="Times New Roman" w:hAnsi="Times New Roman" w:cs="Times New Roman"/>
          <w:sz w:val="24"/>
          <w:szCs w:val="24"/>
          <w:lang w:val="el-GR"/>
        </w:rPr>
        <w:t xml:space="preserve">Για τους λόγους αυτούς, </w:t>
      </w:r>
      <w:r w:rsidRPr="00EB1487">
        <w:rPr>
          <w:rFonts w:ascii="Times New Roman" w:eastAsia="Times New Roman" w:hAnsi="Times New Roman" w:cs="Times New Roman"/>
          <w:b/>
          <w:bCs/>
          <w:sz w:val="24"/>
          <w:szCs w:val="24"/>
          <w:lang w:val="el-GR"/>
        </w:rPr>
        <w:t xml:space="preserve">επιλέχθηκε η </w:t>
      </w:r>
      <w:r w:rsidRPr="00EB1487">
        <w:rPr>
          <w:rFonts w:ascii="Times New Roman" w:eastAsia="Times New Roman" w:hAnsi="Times New Roman" w:cs="Times New Roman"/>
          <w:b/>
          <w:bCs/>
          <w:sz w:val="24"/>
          <w:szCs w:val="24"/>
        </w:rPr>
        <w:t>ReLU</w:t>
      </w:r>
      <w:r w:rsidRPr="00EB1487">
        <w:rPr>
          <w:rFonts w:ascii="Times New Roman" w:eastAsia="Times New Roman" w:hAnsi="Times New Roman" w:cs="Times New Roman"/>
          <w:b/>
          <w:bCs/>
          <w:sz w:val="24"/>
          <w:szCs w:val="24"/>
          <w:lang w:val="el-GR"/>
        </w:rPr>
        <w:t xml:space="preserve"> στα κρυφά επίπεδ</w:t>
      </w:r>
      <w:r w:rsidRPr="00EB1487">
        <w:rPr>
          <w:rFonts w:ascii="Times New Roman" w:eastAsia="Times New Roman" w:hAnsi="Times New Roman" w:cs="Times New Roman"/>
          <w:sz w:val="24"/>
          <w:szCs w:val="24"/>
          <w:lang w:val="el-GR"/>
        </w:rPr>
        <w:t xml:space="preserve">α του μοντέλου </w:t>
      </w:r>
      <w:r w:rsidRPr="00EB1487">
        <w:rPr>
          <w:rFonts w:ascii="Times New Roman" w:eastAsia="Times New Roman" w:hAnsi="Times New Roman" w:cs="Times New Roman"/>
          <w:sz w:val="24"/>
          <w:szCs w:val="24"/>
        </w:rPr>
        <w:t>DUDe</w:t>
      </w:r>
      <w:r w:rsidRPr="00EB1487">
        <w:rPr>
          <w:rFonts w:ascii="Times New Roman" w:eastAsia="Times New Roman" w:hAnsi="Times New Roman" w:cs="Times New Roman"/>
          <w:sz w:val="24"/>
          <w:szCs w:val="24"/>
          <w:lang w:val="el-GR"/>
        </w:rPr>
        <w:t xml:space="preserve">, ενσωματωμένη μέσα από </w:t>
      </w:r>
      <w:r w:rsidRPr="00EB1487">
        <w:rPr>
          <w:rFonts w:ascii="Times New Roman" w:eastAsia="Times New Roman" w:hAnsi="Times New Roman" w:cs="Times New Roman"/>
          <w:b/>
          <w:bCs/>
          <w:sz w:val="24"/>
          <w:szCs w:val="24"/>
          <w:lang w:val="el-GR"/>
        </w:rPr>
        <w:t>πλήρως συνδεδεμένα (</w:t>
      </w:r>
      <w:r w:rsidRPr="00EB1487">
        <w:rPr>
          <w:rFonts w:ascii="Times New Roman" w:eastAsia="Times New Roman" w:hAnsi="Times New Roman" w:cs="Times New Roman"/>
          <w:b/>
          <w:bCs/>
          <w:sz w:val="24"/>
          <w:szCs w:val="24"/>
        </w:rPr>
        <w:t>fully</w:t>
      </w:r>
      <w:r w:rsidRPr="00EB1487">
        <w:rPr>
          <w:rFonts w:ascii="Times New Roman" w:eastAsia="Times New Roman" w:hAnsi="Times New Roman" w:cs="Times New Roman"/>
          <w:b/>
          <w:bCs/>
          <w:sz w:val="24"/>
          <w:szCs w:val="24"/>
          <w:lang w:val="el-GR"/>
        </w:rPr>
        <w:t xml:space="preserve"> </w:t>
      </w:r>
      <w:r w:rsidRPr="00EB1487">
        <w:rPr>
          <w:rFonts w:ascii="Times New Roman" w:eastAsia="Times New Roman" w:hAnsi="Times New Roman" w:cs="Times New Roman"/>
          <w:b/>
          <w:bCs/>
          <w:sz w:val="24"/>
          <w:szCs w:val="24"/>
        </w:rPr>
        <w:t>connected</w:t>
      </w:r>
      <w:r w:rsidRPr="00EB1487">
        <w:rPr>
          <w:rFonts w:ascii="Times New Roman" w:eastAsia="Times New Roman" w:hAnsi="Times New Roman" w:cs="Times New Roman"/>
          <w:b/>
          <w:bCs/>
          <w:sz w:val="24"/>
          <w:szCs w:val="24"/>
          <w:lang w:val="el-GR"/>
        </w:rPr>
        <w:t>) στρώματα</w:t>
      </w:r>
      <w:r w:rsidRPr="00EB1487">
        <w:rPr>
          <w:rFonts w:ascii="Times New Roman" w:eastAsia="Times New Roman" w:hAnsi="Times New Roman" w:cs="Times New Roman"/>
          <w:sz w:val="24"/>
          <w:szCs w:val="24"/>
          <w:lang w:val="el-GR"/>
        </w:rPr>
        <w:t xml:space="preserve">. Αυτή η σχεδιαστική επιλογή επιτρέπει στο νευρωνικό δίκτυο να συλλαμβάνει και να μοντελοποιεί πολύπλοκες, μη γραμμικές σχέσεις ανάμεσα στα εισερχόμενα χαρακτηριστικά — όπως ιστορικά στοιχεία κίνησης και διάφορα χαρακτηριστικά του δικτύου — και τις προβλεπόμενες τιμές εύρους ζώνης. Η μη γραμμικότητα που προσδίδει η </w:t>
      </w:r>
      <w:r w:rsidRPr="00EB1487">
        <w:rPr>
          <w:rFonts w:ascii="Times New Roman" w:eastAsia="Times New Roman" w:hAnsi="Times New Roman" w:cs="Times New Roman"/>
          <w:sz w:val="24"/>
          <w:szCs w:val="24"/>
        </w:rPr>
        <w:t>ReLU</w:t>
      </w:r>
      <w:r w:rsidRPr="00EB1487">
        <w:rPr>
          <w:rFonts w:ascii="Times New Roman" w:eastAsia="Times New Roman" w:hAnsi="Times New Roman" w:cs="Times New Roman"/>
          <w:sz w:val="24"/>
          <w:szCs w:val="24"/>
          <w:lang w:val="el-GR"/>
        </w:rPr>
        <w:t xml:space="preserve"> επιτρέπει στο μοντέλο να μαθαίνει σύνθετα μοτίβα τα οποία δεν θα μπορούσαν να αναπαρασταθούν με απλές γραμμικές συναρτήσεις, ενισχύοντας έτσι τη συνολική του απόδοση και προσαρμοστικότητα.</w:t>
      </w:r>
    </w:p>
    <w:p w14:paraId="10380024" w14:textId="77777777" w:rsidR="00EB1487" w:rsidRPr="00680716" w:rsidRDefault="00EB1487" w:rsidP="00704528">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Στο τελικό επίπεδο του νευρωνικού δικτύου χρησιμοποιείται </w:t>
      </w:r>
      <w:r w:rsidRPr="00680716">
        <w:rPr>
          <w:rFonts w:ascii="Times New Roman" w:eastAsia="Times New Roman" w:hAnsi="Times New Roman" w:cs="Times New Roman"/>
          <w:b/>
          <w:bCs/>
          <w:sz w:val="24"/>
          <w:szCs w:val="24"/>
          <w:lang w:val="el-GR"/>
        </w:rPr>
        <w:t>γραμμική ενεργοποίηση</w:t>
      </w:r>
      <w:r w:rsidRPr="00680716">
        <w:rPr>
          <w:rFonts w:ascii="Times New Roman" w:eastAsia="Times New Roman" w:hAnsi="Times New Roman" w:cs="Times New Roman"/>
          <w:sz w:val="24"/>
          <w:szCs w:val="24"/>
          <w:lang w:val="el-GR"/>
        </w:rPr>
        <w:t xml:space="preserve">, δηλαδή δεν εφαρμόζεται καμία μη γραμμική συνάρτηση ενεργοποίησης. Αυτό σημαίνει ότι η έξοδος του μοντέλου προκύπτει άμεσα από τη γραμμική συνάρτηση του προηγούμενου επιπέδου, χωρίς παραμόρφωση. Η επιλογή αυτή είναι </w:t>
      </w:r>
      <w:r w:rsidRPr="00680716">
        <w:rPr>
          <w:rFonts w:ascii="Times New Roman" w:eastAsia="Times New Roman" w:hAnsi="Times New Roman" w:cs="Times New Roman"/>
          <w:b/>
          <w:bCs/>
          <w:sz w:val="24"/>
          <w:szCs w:val="24"/>
          <w:lang w:val="el-GR"/>
        </w:rPr>
        <w:t>απαραίτητη σε προβλήματα παλινδρόμησης</w:t>
      </w:r>
      <w:r w:rsidRPr="00680716">
        <w:rPr>
          <w:rFonts w:ascii="Times New Roman" w:eastAsia="Times New Roman" w:hAnsi="Times New Roman" w:cs="Times New Roman"/>
          <w:sz w:val="24"/>
          <w:szCs w:val="24"/>
          <w:lang w:val="el-GR"/>
        </w:rPr>
        <w:t xml:space="preserve">, όπου οι προβλεπόμενες τιμές είναι </w:t>
      </w:r>
      <w:r w:rsidRPr="00680716">
        <w:rPr>
          <w:rFonts w:ascii="Times New Roman" w:eastAsia="Times New Roman" w:hAnsi="Times New Roman" w:cs="Times New Roman"/>
          <w:b/>
          <w:bCs/>
          <w:sz w:val="24"/>
          <w:szCs w:val="24"/>
          <w:lang w:val="el-GR"/>
        </w:rPr>
        <w:t>συνεχείς αριθμητικές μεταβλητές</w:t>
      </w:r>
      <w:r w:rsidRPr="00680716">
        <w:rPr>
          <w:rFonts w:ascii="Times New Roman" w:eastAsia="Times New Roman" w:hAnsi="Times New Roman" w:cs="Times New Roman"/>
          <w:sz w:val="24"/>
          <w:szCs w:val="24"/>
          <w:lang w:val="el-GR"/>
        </w:rPr>
        <w:t xml:space="preserve">, όπως το </w:t>
      </w:r>
      <w:r w:rsidRPr="00680716">
        <w:rPr>
          <w:rFonts w:ascii="Times New Roman" w:eastAsia="Times New Roman" w:hAnsi="Times New Roman" w:cs="Times New Roman"/>
          <w:b/>
          <w:bCs/>
          <w:sz w:val="24"/>
          <w:szCs w:val="24"/>
          <w:lang w:val="el-GR"/>
        </w:rPr>
        <w:t>εύρος ζώνης</w:t>
      </w:r>
      <w:r w:rsidRPr="00680716">
        <w:rPr>
          <w:rFonts w:ascii="Times New Roman" w:eastAsia="Times New Roman" w:hAnsi="Times New Roman" w:cs="Times New Roman"/>
          <w:sz w:val="24"/>
          <w:szCs w:val="24"/>
          <w:lang w:val="el-GR"/>
        </w:rPr>
        <w:t>, και δεν περιορίζονται σε κάποιο προκαθορισμένο εύρος, όπως συμβαίνει σε προβλήματα ταξινόμησης.</w:t>
      </w:r>
    </w:p>
    <w:p w14:paraId="4F6A231E" w14:textId="77777777" w:rsidR="00EB1487" w:rsidRPr="00680716" w:rsidRDefault="00EB1487" w:rsidP="00704528">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Η εκπαίδευση του μοντέλου πραγματοποιείται με τον </w:t>
      </w:r>
      <w:r w:rsidRPr="00680716">
        <w:rPr>
          <w:rFonts w:ascii="Times New Roman" w:eastAsia="Times New Roman" w:hAnsi="Times New Roman" w:cs="Times New Roman"/>
          <w:b/>
          <w:bCs/>
          <w:sz w:val="24"/>
          <w:szCs w:val="24"/>
          <w:lang w:val="el-GR"/>
        </w:rPr>
        <w:t xml:space="preserve">αλγόριθμο βελτιστοποίησης </w:t>
      </w:r>
      <w:r w:rsidRPr="00680716">
        <w:rPr>
          <w:rFonts w:ascii="Times New Roman" w:eastAsia="Times New Roman" w:hAnsi="Times New Roman" w:cs="Times New Roman"/>
          <w:b/>
          <w:bCs/>
          <w:sz w:val="24"/>
          <w:szCs w:val="24"/>
        </w:rPr>
        <w:t>Adam</w:t>
      </w:r>
      <w:r w:rsidRPr="00680716">
        <w:rPr>
          <w:rFonts w:ascii="Times New Roman" w:eastAsia="Times New Roman" w:hAnsi="Times New Roman" w:cs="Times New Roman"/>
          <w:b/>
          <w:bCs/>
          <w:sz w:val="24"/>
          <w:szCs w:val="24"/>
          <w:lang w:val="el-GR"/>
        </w:rPr>
        <w:t xml:space="preserve"> (</w:t>
      </w:r>
      <w:r w:rsidRPr="00680716">
        <w:rPr>
          <w:rFonts w:ascii="Times New Roman" w:eastAsia="Times New Roman" w:hAnsi="Times New Roman" w:cs="Times New Roman"/>
          <w:b/>
          <w:bCs/>
          <w:sz w:val="24"/>
          <w:szCs w:val="24"/>
        </w:rPr>
        <w:t>Adaptive</w:t>
      </w:r>
      <w:r w:rsidRPr="00680716">
        <w:rPr>
          <w:rFonts w:ascii="Times New Roman" w:eastAsia="Times New Roman" w:hAnsi="Times New Roman" w:cs="Times New Roman"/>
          <w:b/>
          <w:bCs/>
          <w:sz w:val="24"/>
          <w:szCs w:val="24"/>
          <w:lang w:val="el-GR"/>
        </w:rPr>
        <w:t xml:space="preserve"> </w:t>
      </w:r>
      <w:r w:rsidRPr="00680716">
        <w:rPr>
          <w:rFonts w:ascii="Times New Roman" w:eastAsia="Times New Roman" w:hAnsi="Times New Roman" w:cs="Times New Roman"/>
          <w:b/>
          <w:bCs/>
          <w:sz w:val="24"/>
          <w:szCs w:val="24"/>
        </w:rPr>
        <w:t>Moment</w:t>
      </w:r>
      <w:r w:rsidRPr="00680716">
        <w:rPr>
          <w:rFonts w:ascii="Times New Roman" w:eastAsia="Times New Roman" w:hAnsi="Times New Roman" w:cs="Times New Roman"/>
          <w:b/>
          <w:bCs/>
          <w:sz w:val="24"/>
          <w:szCs w:val="24"/>
          <w:lang w:val="el-GR"/>
        </w:rPr>
        <w:t xml:space="preserve"> </w:t>
      </w:r>
      <w:r w:rsidRPr="00680716">
        <w:rPr>
          <w:rFonts w:ascii="Times New Roman" w:eastAsia="Times New Roman" w:hAnsi="Times New Roman" w:cs="Times New Roman"/>
          <w:b/>
          <w:bCs/>
          <w:sz w:val="24"/>
          <w:szCs w:val="24"/>
        </w:rPr>
        <w:t>Estimation</w:t>
      </w:r>
      <w:r w:rsidRPr="00680716">
        <w:rPr>
          <w:rFonts w:ascii="Times New Roman" w:eastAsia="Times New Roman" w:hAnsi="Times New Roman" w:cs="Times New Roman"/>
          <w:b/>
          <w:bCs/>
          <w:sz w:val="24"/>
          <w:szCs w:val="24"/>
          <w:lang w:val="el-GR"/>
        </w:rPr>
        <w:t>)</w:t>
      </w:r>
      <w:r w:rsidRPr="00680716">
        <w:rPr>
          <w:rFonts w:ascii="Times New Roman" w:eastAsia="Times New Roman" w:hAnsi="Times New Roman" w:cs="Times New Roman"/>
          <w:sz w:val="24"/>
          <w:szCs w:val="24"/>
          <w:lang w:val="el-GR"/>
        </w:rPr>
        <w:t xml:space="preserve">. Ο </w:t>
      </w:r>
      <w:r w:rsidRPr="00680716">
        <w:rPr>
          <w:rFonts w:ascii="Times New Roman" w:eastAsia="Times New Roman" w:hAnsi="Times New Roman" w:cs="Times New Roman"/>
          <w:sz w:val="24"/>
          <w:szCs w:val="24"/>
        </w:rPr>
        <w:t>Adam</w:t>
      </w:r>
      <w:r w:rsidRPr="00680716">
        <w:rPr>
          <w:rFonts w:ascii="Times New Roman" w:eastAsia="Times New Roman" w:hAnsi="Times New Roman" w:cs="Times New Roman"/>
          <w:sz w:val="24"/>
          <w:szCs w:val="24"/>
          <w:lang w:val="el-GR"/>
        </w:rPr>
        <w:t xml:space="preserve"> αποτελεί έναν εξελιγμένο αλγόριθμο που συνδυάζει τα πλεονεκτήματα του </w:t>
      </w:r>
      <w:r w:rsidRPr="00680716">
        <w:rPr>
          <w:rFonts w:ascii="Times New Roman" w:eastAsia="Times New Roman" w:hAnsi="Times New Roman" w:cs="Times New Roman"/>
          <w:b/>
          <w:bCs/>
          <w:sz w:val="24"/>
          <w:szCs w:val="24"/>
        </w:rPr>
        <w:t>momentum</w:t>
      </w:r>
      <w:r w:rsidRPr="00680716">
        <w:rPr>
          <w:rFonts w:ascii="Times New Roman" w:eastAsia="Times New Roman" w:hAnsi="Times New Roman" w:cs="Times New Roman"/>
          <w:sz w:val="24"/>
          <w:szCs w:val="24"/>
          <w:lang w:val="el-GR"/>
        </w:rPr>
        <w:t xml:space="preserve"> (δυναμική επιτάχυνση της μάθησης) και της </w:t>
      </w:r>
      <w:r w:rsidRPr="00680716">
        <w:rPr>
          <w:rFonts w:ascii="Times New Roman" w:eastAsia="Times New Roman" w:hAnsi="Times New Roman" w:cs="Times New Roman"/>
          <w:b/>
          <w:bCs/>
          <w:sz w:val="24"/>
          <w:szCs w:val="24"/>
        </w:rPr>
        <w:t>RMSprop</w:t>
      </w:r>
      <w:r w:rsidRPr="00680716">
        <w:rPr>
          <w:rFonts w:ascii="Times New Roman" w:eastAsia="Times New Roman" w:hAnsi="Times New Roman" w:cs="Times New Roman"/>
          <w:sz w:val="24"/>
          <w:szCs w:val="24"/>
          <w:lang w:val="el-GR"/>
        </w:rPr>
        <w:t xml:space="preserve"> (προσαρμογή του ρυθμού μάθησης ανά παράμετρο), εξασφαλίζοντας </w:t>
      </w:r>
      <w:r w:rsidRPr="00680716">
        <w:rPr>
          <w:rFonts w:ascii="Times New Roman" w:eastAsia="Times New Roman" w:hAnsi="Times New Roman" w:cs="Times New Roman"/>
          <w:b/>
          <w:bCs/>
          <w:sz w:val="24"/>
          <w:szCs w:val="24"/>
          <w:lang w:val="el-GR"/>
        </w:rPr>
        <w:t>ταχύτερη και πιο σταθερή σύγκλιση</w:t>
      </w:r>
      <w:r w:rsidRPr="00680716">
        <w:rPr>
          <w:rFonts w:ascii="Times New Roman" w:eastAsia="Times New Roman" w:hAnsi="Times New Roman" w:cs="Times New Roman"/>
          <w:sz w:val="24"/>
          <w:szCs w:val="24"/>
          <w:lang w:val="el-GR"/>
        </w:rPr>
        <w:t xml:space="preserve">. Σε κάθε βήμα εκπαίδευσης, ο </w:t>
      </w:r>
      <w:r w:rsidRPr="00680716">
        <w:rPr>
          <w:rFonts w:ascii="Times New Roman" w:eastAsia="Times New Roman" w:hAnsi="Times New Roman" w:cs="Times New Roman"/>
          <w:sz w:val="24"/>
          <w:szCs w:val="24"/>
        </w:rPr>
        <w:t>Adam</w:t>
      </w:r>
      <w:r w:rsidRPr="00680716">
        <w:rPr>
          <w:rFonts w:ascii="Times New Roman" w:eastAsia="Times New Roman" w:hAnsi="Times New Roman" w:cs="Times New Roman"/>
          <w:sz w:val="24"/>
          <w:szCs w:val="24"/>
          <w:lang w:val="el-GR"/>
        </w:rPr>
        <w:t xml:space="preserve"> προσαρμόζει τον ρυθμό μάθησης για κάθε παράμετρο χρησιμοποιώντας τις εκθετικά κινητές μέσες τιμές των πρώτων και δεύτερων ροπών των βαθμωτών σφαλμάτων.</w:t>
      </w:r>
    </w:p>
    <w:p w14:paraId="35D21F06" w14:textId="77777777" w:rsidR="00EB1487" w:rsidRPr="00680716" w:rsidRDefault="00EB1487" w:rsidP="00680716">
      <w:pPr>
        <w:spacing w:before="100" w:beforeAutospacing="1" w:after="100" w:afterAutospacing="1"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Οι εξισώσεις που διέπουν τον αλγόριθμο </w:t>
      </w:r>
      <w:r w:rsidRPr="00680716">
        <w:rPr>
          <w:rFonts w:ascii="Times New Roman" w:eastAsia="Times New Roman" w:hAnsi="Times New Roman" w:cs="Times New Roman"/>
          <w:sz w:val="24"/>
          <w:szCs w:val="24"/>
        </w:rPr>
        <w:t>Adam</w:t>
      </w:r>
      <w:r w:rsidRPr="00680716">
        <w:rPr>
          <w:rFonts w:ascii="Times New Roman" w:eastAsia="Times New Roman" w:hAnsi="Times New Roman" w:cs="Times New Roman"/>
          <w:sz w:val="24"/>
          <w:szCs w:val="24"/>
          <w:lang w:val="el-GR"/>
        </w:rPr>
        <w:t xml:space="preserve"> είναι:</w:t>
      </w:r>
    </w:p>
    <w:p w14:paraId="2754BE13" w14:textId="79F662BE" w:rsidR="00EB1487" w:rsidRPr="00680716" w:rsidRDefault="0064479C" w:rsidP="00680716">
      <w:pPr>
        <w:spacing w:before="100" w:beforeAutospacing="1" w:after="100" w:afterAutospacing="1" w:line="24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β</m:t>
              </m:r>
            </m:e>
            <m:sub>
              <m:r>
                <w:rPr>
                  <w:rFonts w:ascii="Cambria Math" w:eastAsia="Times New Roman" w:hAnsi="Cambria Math" w:cs="Times New Roman"/>
                  <w:sz w:val="24"/>
                  <w:szCs w:val="24"/>
                  <w:lang w:val="el-GR"/>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1</m:t>
                  </m:r>
                </m:sub>
              </m:sSub>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t</m:t>
              </m:r>
            </m:sub>
          </m:sSub>
        </m:oMath>
      </m:oMathPara>
    </w:p>
    <w:p w14:paraId="708935FE" w14:textId="7CA8C76B" w:rsidR="00EB1487" w:rsidRPr="00680716" w:rsidRDefault="0064479C" w:rsidP="00680716">
      <w:pPr>
        <w:spacing w:before="100" w:beforeAutospacing="1" w:after="100" w:afterAutospacing="1" w:line="24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β</m:t>
              </m:r>
            </m:e>
            <m:sub>
              <m:r>
                <w:rPr>
                  <w:rFonts w:ascii="Cambria Math" w:eastAsia="Times New Roman" w:hAnsi="Cambria Math" w:cs="Times New Roman"/>
                  <w:sz w:val="24"/>
                  <w:szCs w:val="24"/>
                  <w:lang w:val="el-GR"/>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2</m:t>
                  </m:r>
                </m:sub>
              </m:sSub>
            </m:e>
          </m:d>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g</m:t>
              </m:r>
            </m:e>
            <m:sub>
              <m:r>
                <w:rPr>
                  <w:rFonts w:ascii="Cambria Math" w:eastAsia="Times New Roman" w:hAnsi="Cambria Math" w:cs="Times New Roman"/>
                  <w:sz w:val="24"/>
                  <w:szCs w:val="24"/>
                </w:rPr>
                <m:t>t</m:t>
              </m:r>
            </m:sub>
            <m:sup>
              <m:r>
                <w:rPr>
                  <w:rFonts w:ascii="Cambria Math" w:eastAsia="Times New Roman" w:hAnsi="Cambria Math" w:cs="Times New Roman"/>
                  <w:sz w:val="24"/>
                  <w:szCs w:val="24"/>
                </w:rPr>
                <m:t>2</m:t>
              </m:r>
            </m:sup>
          </m:sSubSup>
        </m:oMath>
      </m:oMathPara>
    </w:p>
    <w:p w14:paraId="71F74875" w14:textId="092A35EA" w:rsidR="00EB1487" w:rsidRPr="00680716" w:rsidRDefault="0064479C" w:rsidP="00680716">
      <w:pPr>
        <w:spacing w:before="100" w:beforeAutospacing="1" w:after="100" w:afterAutospacing="1" w:line="240" w:lineRule="auto"/>
        <w:jc w:val="both"/>
        <w:rPr>
          <w:rFonts w:ascii="Times New Roman" w:eastAsia="Times New Roman" w:hAnsi="Times New Roman" w:cs="Times New Roman"/>
          <w:sz w:val="24"/>
          <w:szCs w:val="24"/>
        </w:rPr>
      </w:pPr>
      <m:oMathPara>
        <m:oMath>
          <m:acc>
            <m:accPr>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m:t>
                  </m:r>
                </m:sub>
              </m:sSub>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m:t>
                  </m:r>
                </m:sub>
              </m:sSub>
            </m:num>
            <m:den>
              <m:r>
                <w:rPr>
                  <w:rFonts w:ascii="Cambria Math" w:eastAsia="Times New Roman" w:hAnsi="Cambria Math" w:cs="Times New Roman"/>
                  <w:sz w:val="24"/>
                  <w:szCs w:val="24"/>
                </w:rPr>
                <m:t>1-</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t</m:t>
                  </m:r>
                </m:sup>
              </m:sSubSup>
            </m:den>
          </m:f>
          <m:r>
            <w:rPr>
              <w:rFonts w:ascii="Cambria Math" w:eastAsia="Times New Roman" w:hAnsi="Cambria Math" w:cs="Times New Roman"/>
              <w:sz w:val="24"/>
              <w:szCs w:val="24"/>
            </w:rPr>
            <m:t xml:space="preserve">, </m:t>
          </m:r>
          <m:acc>
            <m:accPr>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m:t>
                  </m:r>
                </m:sub>
              </m:sSub>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m:t>
                  </m:r>
                </m:sub>
              </m:sSub>
            </m:num>
            <m:den>
              <m:r>
                <w:rPr>
                  <w:rFonts w:ascii="Cambria Math" w:eastAsia="Times New Roman" w:hAnsi="Cambria Math" w:cs="Times New Roman"/>
                  <w:sz w:val="24"/>
                  <w:szCs w:val="24"/>
                </w:rPr>
                <m:t>1-</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t</m:t>
                  </m:r>
                </m:sup>
              </m:sSubSup>
            </m:den>
          </m:f>
        </m:oMath>
      </m:oMathPara>
    </w:p>
    <w:p w14:paraId="33631392" w14:textId="6026E01B" w:rsidR="00BD79BF" w:rsidRPr="00680716" w:rsidRDefault="0064479C" w:rsidP="00680716">
      <w:pPr>
        <w:spacing w:before="100" w:beforeAutospacing="1" w:after="100" w:afterAutospacing="1" w:line="240" w:lineRule="auto"/>
        <w:jc w:val="both"/>
        <w:rPr>
          <w:rFonts w:ascii="Times New Roman" w:eastAsia="Times New Roman" w:hAnsi="Times New Roman" w:cs="Times New Roman"/>
          <w:i/>
          <w:sz w:val="24"/>
          <w:szCs w:val="24"/>
        </w:rPr>
      </w:pPr>
      <m:oMathPara>
        <m:oMath>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θ</m:t>
              </m:r>
            </m:e>
            <m:sub>
              <m:r>
                <w:rPr>
                  <w:rFonts w:ascii="Cambria Math" w:eastAsia="Times New Roman" w:hAnsi="Cambria Math" w:cs="Times New Roman"/>
                  <w:sz w:val="24"/>
                  <w:szCs w:val="24"/>
                </w:rPr>
                <m:t>t+1</m:t>
              </m:r>
            </m:sub>
          </m:sSub>
          <m:r>
            <w:rPr>
              <w:rFonts w:ascii="Cambria Math" w:eastAsia="Times New Roman" w:hAnsi="Cambria Math" w:cs="Times New Roman"/>
              <w:sz w:val="24"/>
              <w:szCs w:val="24"/>
              <w:lang w:val="el-GR"/>
            </w:rPr>
            <m:t>=</m:t>
          </m:r>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θ</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l-GR"/>
            </w:rPr>
            <m:t>-α</m:t>
          </m:r>
          <m:f>
            <m:fPr>
              <m:ctrlPr>
                <w:rPr>
                  <w:rFonts w:ascii="Cambria Math" w:eastAsia="Times New Roman" w:hAnsi="Cambria Math" w:cs="Times New Roman"/>
                  <w:i/>
                  <w:sz w:val="24"/>
                  <w:szCs w:val="24"/>
                </w:rPr>
              </m:ctrlPr>
            </m:fPr>
            <m:num>
              <m:acc>
                <m:accPr>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m:t>
                      </m:r>
                    </m:sub>
                  </m:sSub>
                </m:e>
              </m:acc>
              <m:ctrlPr>
                <w:rPr>
                  <w:rFonts w:ascii="Cambria Math" w:eastAsia="Times New Roman" w:hAnsi="Cambria Math" w:cs="Times New Roman"/>
                  <w:i/>
                  <w:sz w:val="24"/>
                  <w:szCs w:val="24"/>
                  <w:lang w:val="el-GR"/>
                </w:rPr>
              </m:ctrlPr>
            </m:num>
            <m:den>
              <m:rad>
                <m:radPr>
                  <m:degHide m:val="1"/>
                  <m:ctrlPr>
                    <w:rPr>
                      <w:rFonts w:ascii="Cambria Math" w:eastAsia="Times New Roman" w:hAnsi="Cambria Math" w:cs="Times New Roman"/>
                      <w:i/>
                      <w:sz w:val="24"/>
                      <w:szCs w:val="24"/>
                      <w:lang w:val="el-GR"/>
                    </w:rPr>
                  </m:ctrlPr>
                </m:radPr>
                <m:deg/>
                <m:e>
                  <m:acc>
                    <m:accPr>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m:t>
                          </m:r>
                        </m:sub>
                      </m:sSub>
                    </m:e>
                  </m:acc>
                </m:e>
              </m:rad>
              <m:r>
                <w:rPr>
                  <w:rFonts w:ascii="Cambria Math" w:eastAsia="Times New Roman" w:hAnsi="Cambria Math" w:cs="Times New Roman"/>
                  <w:sz w:val="24"/>
                  <w:szCs w:val="24"/>
                  <w:lang w:val="el-GR"/>
                </w:rPr>
                <m:t>+ε</m:t>
              </m:r>
            </m:den>
          </m:f>
        </m:oMath>
      </m:oMathPara>
    </w:p>
    <w:p w14:paraId="7C36F9BF" w14:textId="72527397" w:rsidR="00EB1487" w:rsidRPr="00680716" w:rsidRDefault="00EB1487" w:rsidP="00680716">
      <w:pPr>
        <w:spacing w:before="100" w:beforeAutospacing="1" w:after="100" w:afterAutospacing="1" w:line="240" w:lineRule="auto"/>
        <w:jc w:val="both"/>
        <w:rPr>
          <w:rFonts w:ascii="Times New Roman" w:eastAsia="Times New Roman" w:hAnsi="Times New Roman" w:cs="Times New Roman"/>
          <w:sz w:val="24"/>
          <w:szCs w:val="24"/>
        </w:rPr>
      </w:pPr>
    </w:p>
    <w:p w14:paraId="7C80D2F6" w14:textId="64CCFEB8" w:rsidR="00EB1487" w:rsidRPr="00680716" w:rsidRDefault="00EB1487" w:rsidP="00680716">
      <w:pPr>
        <w:spacing w:before="100" w:beforeAutospacing="1" w:after="100" w:afterAutospacing="1" w:line="240" w:lineRule="auto"/>
        <w:jc w:val="both"/>
        <w:rPr>
          <w:rFonts w:ascii="Times New Roman" w:eastAsia="Times New Roman" w:hAnsi="Times New Roman" w:cs="Times New Roman"/>
          <w:sz w:val="24"/>
          <w:szCs w:val="24"/>
        </w:rPr>
      </w:pPr>
      <w:r w:rsidRPr="00680716">
        <w:rPr>
          <w:rFonts w:ascii="Times New Roman" w:eastAsia="Times New Roman" w:hAnsi="Times New Roman" w:cs="Times New Roman"/>
          <w:sz w:val="24"/>
          <w:szCs w:val="24"/>
        </w:rPr>
        <w:t>όπου:</w:t>
      </w:r>
    </w:p>
    <w:p w14:paraId="752A1BA7" w14:textId="2DB612C5" w:rsidR="00EB1487" w:rsidRPr="00680716" w:rsidRDefault="0064479C" w:rsidP="00A63074">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l-GR"/>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t</m:t>
            </m:r>
          </m:sub>
        </m:sSub>
      </m:oMath>
      <w:r w:rsidR="00EB1487" w:rsidRPr="00680716">
        <w:rPr>
          <w:rFonts w:ascii="Times New Roman" w:eastAsia="Times New Roman" w:hAnsi="Times New Roman" w:cs="Times New Roman"/>
          <w:sz w:val="24"/>
          <w:szCs w:val="24"/>
          <w:lang w:val="el-GR"/>
        </w:rPr>
        <w:t xml:space="preserve"> είναι η παράγωγος (</w:t>
      </w:r>
      <w:r w:rsidR="00EB1487" w:rsidRPr="00680716">
        <w:rPr>
          <w:rFonts w:ascii="Times New Roman" w:eastAsia="Times New Roman" w:hAnsi="Times New Roman" w:cs="Times New Roman"/>
          <w:sz w:val="24"/>
          <w:szCs w:val="24"/>
        </w:rPr>
        <w:t>gradient</w:t>
      </w:r>
      <w:r w:rsidR="00EB1487" w:rsidRPr="00680716">
        <w:rPr>
          <w:rFonts w:ascii="Times New Roman" w:eastAsia="Times New Roman" w:hAnsi="Times New Roman" w:cs="Times New Roman"/>
          <w:sz w:val="24"/>
          <w:szCs w:val="24"/>
          <w:lang w:val="el-GR"/>
        </w:rPr>
        <w:t>) του σφάλματος για το βήμα</w:t>
      </w:r>
      <m:oMath>
        <m:r>
          <w:rPr>
            <w:rFonts w:ascii="Cambria Math" w:eastAsia="Times New Roman" w:hAnsi="Cambria Math" w:cs="Times New Roman"/>
            <w:sz w:val="24"/>
            <w:szCs w:val="24"/>
            <w:lang w:val="el-GR"/>
          </w:rPr>
          <m:t xml:space="preserve"> </m:t>
        </m:r>
        <m:r>
          <w:rPr>
            <w:rFonts w:ascii="Cambria Math" w:eastAsia="Times New Roman" w:hAnsi="Cambria Math" w:cs="Times New Roman"/>
            <w:sz w:val="24"/>
            <w:szCs w:val="24"/>
          </w:rPr>
          <m:t>t</m:t>
        </m:r>
      </m:oMath>
      <w:r w:rsidR="00EB1487" w:rsidRPr="00680716">
        <w:rPr>
          <w:rFonts w:ascii="Times New Roman" w:eastAsia="Times New Roman" w:hAnsi="Times New Roman" w:cs="Times New Roman"/>
          <w:sz w:val="24"/>
          <w:szCs w:val="24"/>
          <w:lang w:val="el-GR"/>
        </w:rPr>
        <w:t>,</w:t>
      </w:r>
    </w:p>
    <w:p w14:paraId="6B73D245" w14:textId="52478272" w:rsidR="00EB1487" w:rsidRPr="00680716" w:rsidRDefault="0064479C" w:rsidP="00A63074">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l-GR"/>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m:t>
            </m:r>
          </m:sub>
        </m:sSub>
      </m:oMath>
      <w:r w:rsidR="00EB1487" w:rsidRPr="00680716">
        <w:rPr>
          <w:rFonts w:ascii="Times New Roman" w:eastAsia="Times New Roman" w:hAnsi="Times New Roman" w:cs="Times New Roman"/>
          <w:sz w:val="24"/>
          <w:szCs w:val="24"/>
          <w:lang w:val="el-GR"/>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υ</m:t>
            </m:r>
          </m:e>
          <m:sub>
            <m:r>
              <w:rPr>
                <w:rFonts w:ascii="Cambria Math" w:eastAsia="Times New Roman" w:hAnsi="Cambria Math" w:cs="Times New Roman"/>
                <w:sz w:val="24"/>
                <w:szCs w:val="24"/>
              </w:rPr>
              <m:t>t</m:t>
            </m:r>
          </m:sub>
        </m:sSub>
      </m:oMath>
      <w:r w:rsidR="00EB1487" w:rsidRPr="00680716">
        <w:rPr>
          <w:rFonts w:ascii="Times New Roman" w:eastAsia="Times New Roman" w:hAnsi="Times New Roman" w:cs="Times New Roman"/>
          <w:sz w:val="24"/>
          <w:szCs w:val="24"/>
          <w:lang w:val="el-GR"/>
        </w:rPr>
        <w:t xml:space="preserve"> είναι οι πρώτες και δεύτερες εκθετικά κινητές ροπές του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t</m:t>
            </m:r>
          </m:sub>
        </m:sSub>
      </m:oMath>
      <w:r w:rsidR="00EB1487" w:rsidRPr="00680716">
        <w:rPr>
          <w:rFonts w:ascii="Times New Roman" w:eastAsia="Times New Roman" w:hAnsi="Times New Roman" w:cs="Times New Roman"/>
          <w:sz w:val="24"/>
          <w:szCs w:val="24"/>
          <w:lang w:val="el-GR"/>
        </w:rPr>
        <w:t>,</w:t>
      </w:r>
    </w:p>
    <w:p w14:paraId="5556A3F7" w14:textId="7F79B335" w:rsidR="00EB1487" w:rsidRPr="00680716" w:rsidRDefault="00BD79BF" w:rsidP="00A63074">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l-GR"/>
        </w:rPr>
      </w:pPr>
      <m:oMath>
        <m:r>
          <w:rPr>
            <w:rFonts w:ascii="Cambria Math" w:eastAsia="Times New Roman" w:hAnsi="Cambria Math" w:cs="Times New Roman"/>
            <w:sz w:val="24"/>
            <w:szCs w:val="24"/>
            <w:lang w:val="el-GR"/>
          </w:rPr>
          <m:t>α</m:t>
        </m:r>
      </m:oMath>
      <w:r w:rsidR="00EB1487" w:rsidRPr="00680716">
        <w:rPr>
          <w:rFonts w:ascii="Times New Roman" w:eastAsia="Times New Roman" w:hAnsi="Times New Roman" w:cs="Times New Roman"/>
          <w:sz w:val="24"/>
          <w:szCs w:val="24"/>
          <w:lang w:val="el-GR"/>
        </w:rPr>
        <w:t xml:space="preserve"> είναι ο ρυθμός μάθησης,</w:t>
      </w:r>
    </w:p>
    <w:p w14:paraId="77DD2128" w14:textId="439E1309" w:rsidR="00EB1487" w:rsidRPr="00680716" w:rsidRDefault="0064479C" w:rsidP="00A63074">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l-GR"/>
        </w:rPr>
      </w:pPr>
      <m:oMath>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β</m:t>
            </m:r>
          </m:e>
          <m:sub>
            <m:r>
              <w:rPr>
                <w:rFonts w:ascii="Cambria Math" w:eastAsia="Times New Roman" w:hAnsi="Cambria Math" w:cs="Times New Roman"/>
                <w:sz w:val="24"/>
                <w:szCs w:val="24"/>
                <w:lang w:val="el-GR"/>
              </w:rPr>
              <m:t>1</m:t>
            </m:r>
          </m:sub>
        </m:sSub>
      </m:oMath>
      <w:r w:rsidR="00EB1487" w:rsidRPr="00680716">
        <w:rPr>
          <w:rFonts w:ascii="Times New Roman" w:eastAsia="Times New Roman" w:hAnsi="Times New Roman" w:cs="Times New Roman"/>
          <w:sz w:val="24"/>
          <w:szCs w:val="24"/>
          <w:lang w:val="el-GR"/>
        </w:rPr>
        <w:t>,</w:t>
      </w:r>
      <m:oMath>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β</m:t>
            </m:r>
          </m:e>
          <m:sub>
            <m:r>
              <w:rPr>
                <w:rFonts w:ascii="Cambria Math" w:eastAsia="Times New Roman" w:hAnsi="Cambria Math" w:cs="Times New Roman"/>
                <w:sz w:val="24"/>
                <w:szCs w:val="24"/>
                <w:lang w:val="el-GR"/>
              </w:rPr>
              <m:t>2</m:t>
            </m:r>
          </m:sub>
        </m:sSub>
      </m:oMath>
      <w:r w:rsidR="00EB1487" w:rsidRPr="00680716">
        <w:rPr>
          <w:rFonts w:ascii="Times New Roman" w:eastAsia="Times New Roman" w:hAnsi="Times New Roman" w:cs="Times New Roman"/>
          <w:sz w:val="24"/>
          <w:szCs w:val="24"/>
          <w:lang w:val="el-GR"/>
        </w:rPr>
        <w:t xml:space="preserve"> είναι υπερπαράμετροι (συνήθως 0.9 και 0.999 αντίστοιχα),</w:t>
      </w:r>
    </w:p>
    <w:p w14:paraId="794DE0FB" w14:textId="4F3DDAED" w:rsidR="00EB1487" w:rsidRPr="00680716" w:rsidRDefault="00BD79BF" w:rsidP="00A63074">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l-GR"/>
        </w:rPr>
      </w:pPr>
      <m:oMath>
        <m:r>
          <w:rPr>
            <w:rFonts w:ascii="Cambria Math" w:eastAsia="Times New Roman" w:hAnsi="Cambria Math" w:cs="Times New Roman"/>
            <w:sz w:val="24"/>
            <w:szCs w:val="24"/>
            <w:lang w:val="el-GR"/>
          </w:rPr>
          <m:t>ε</m:t>
        </m:r>
      </m:oMath>
      <w:r w:rsidR="00EB1487" w:rsidRPr="00680716">
        <w:rPr>
          <w:rFonts w:ascii="Times New Roman" w:eastAsia="Times New Roman" w:hAnsi="Times New Roman" w:cs="Times New Roman"/>
          <w:sz w:val="24"/>
          <w:szCs w:val="24"/>
          <w:lang w:val="el-GR"/>
        </w:rPr>
        <w:t xml:space="preserve"> είναι μια πολύ μικρή τιμή για αποφυγή διαίρεσης με το μηδέν.</w:t>
      </w:r>
    </w:p>
    <w:p w14:paraId="1304830D" w14:textId="10A67D08" w:rsidR="00BD79BF" w:rsidRPr="00680716" w:rsidRDefault="00BD79BF" w:rsidP="00704528">
      <w:pPr>
        <w:pStyle w:val="NormalWeb"/>
        <w:spacing w:before="0" w:beforeAutospacing="0" w:after="0" w:afterAutospacing="0"/>
        <w:jc w:val="both"/>
        <w:rPr>
          <w:lang w:val="el-GR"/>
        </w:rPr>
      </w:pPr>
      <w:r w:rsidRPr="00680716">
        <w:rPr>
          <w:lang w:val="el-GR"/>
        </w:rPr>
        <w:t xml:space="preserve">Οι </w:t>
      </w:r>
      <w:r w:rsidRPr="00680716">
        <w:rPr>
          <w:rStyle w:val="Strong"/>
          <w:rFonts w:eastAsiaTheme="majorEastAsia"/>
          <w:lang w:val="el-GR"/>
        </w:rPr>
        <w:t>πρώτες και δεύτερες εκθετικά κινητές ροπές</w:t>
      </w:r>
      <w:r w:rsidRPr="00680716">
        <w:rPr>
          <w:lang w:val="el-GR"/>
        </w:rPr>
        <w:t xml:space="preserve"> στον αλγόριθμο </w:t>
      </w:r>
      <w:r w:rsidRPr="00680716">
        <w:t>Adam</w:t>
      </w:r>
      <w:r w:rsidRPr="00680716">
        <w:rPr>
          <w:lang w:val="el-GR"/>
        </w:rPr>
        <w:t xml:space="preserve"> είναι βασικά </w:t>
      </w:r>
      <w:r w:rsidRPr="00680716">
        <w:rPr>
          <w:rStyle w:val="Strong"/>
          <w:rFonts w:eastAsiaTheme="majorEastAsia"/>
          <w:lang w:val="el-GR"/>
        </w:rPr>
        <w:t>μέσοι όροι των βαθμών σφάλματος (</w:t>
      </w:r>
      <w:r w:rsidRPr="00680716">
        <w:rPr>
          <w:rStyle w:val="Strong"/>
          <w:rFonts w:eastAsiaTheme="majorEastAsia"/>
        </w:rPr>
        <w:t>gradients</w:t>
      </w:r>
      <w:r w:rsidRPr="00680716">
        <w:rPr>
          <w:rStyle w:val="Strong"/>
          <w:rFonts w:eastAsiaTheme="majorEastAsia"/>
          <w:lang w:val="el-GR"/>
        </w:rPr>
        <w:t>)</w:t>
      </w:r>
      <w:r w:rsidRPr="00680716">
        <w:rPr>
          <w:lang w:val="el-GR"/>
        </w:rPr>
        <w:t xml:space="preserve"> που υπολογίζονται με τρόπο που δίνει μεγαλύτερη σημασία στις πιο πρόσφατες τιμές.</w:t>
      </w:r>
      <w:r w:rsidR="000D1480">
        <w:rPr>
          <w:lang w:val="el-GR"/>
        </w:rPr>
        <w:t xml:space="preserve"> </w:t>
      </w:r>
      <w:r w:rsidRPr="00680716">
        <w:rPr>
          <w:lang w:val="el-GR"/>
        </w:rPr>
        <w:t xml:space="preserve">Η </w:t>
      </w:r>
      <w:r w:rsidRPr="00680716">
        <w:rPr>
          <w:rStyle w:val="Strong"/>
          <w:rFonts w:eastAsiaTheme="majorEastAsia"/>
          <w:lang w:val="el-GR"/>
        </w:rPr>
        <w:t>πρώτη ροπή</w:t>
      </w:r>
      <w:r w:rsidRPr="00680716">
        <w:rPr>
          <w:lang w:val="el-GR"/>
        </w:rPr>
        <w:t xml:space="preserve"> </w:t>
      </w:r>
      <w:r w:rsidRPr="00680716">
        <w:rPr>
          <w:rStyle w:val="katex-mathml"/>
        </w:rPr>
        <w:t>mtm</w:t>
      </w:r>
      <w:r w:rsidRPr="00680716">
        <w:rPr>
          <w:rStyle w:val="katex-mathml"/>
          <w:lang w:val="el-GR"/>
        </w:rPr>
        <w:t>_</w:t>
      </w:r>
      <w:r w:rsidRPr="00680716">
        <w:rPr>
          <w:rStyle w:val="katex-mathml"/>
        </w:rPr>
        <w:t>t</w:t>
      </w:r>
      <w:r w:rsidRPr="00680716">
        <w:rPr>
          <w:rStyle w:val="mord"/>
        </w:rPr>
        <w:t>mt</w:t>
      </w:r>
      <w:r w:rsidRPr="00680716">
        <w:rPr>
          <w:rStyle w:val="vlist-s"/>
          <w:rFonts w:eastAsiaTheme="majorEastAsia"/>
          <w:lang w:val="el-GR"/>
        </w:rPr>
        <w:t>​</w:t>
      </w:r>
      <w:r w:rsidRPr="00680716">
        <w:rPr>
          <w:lang w:val="el-GR"/>
        </w:rPr>
        <w:t xml:space="preserve"> λειτουργεί σαν ένας "κινητός μέσος όρος" των κλίσεων — δηλαδή κρατάει μια </w:t>
      </w:r>
      <w:r w:rsidRPr="00680716">
        <w:rPr>
          <w:rStyle w:val="Strong"/>
          <w:rFonts w:eastAsiaTheme="majorEastAsia"/>
          <w:lang w:val="el-GR"/>
        </w:rPr>
        <w:t>σταθερή εκτίμηση της κατεύθυνσης και του μεγέθους</w:t>
      </w:r>
      <w:r w:rsidRPr="00680716">
        <w:rPr>
          <w:lang w:val="el-GR"/>
        </w:rPr>
        <w:t xml:space="preserve"> του τελευταίου σφάλματος.</w:t>
      </w:r>
      <w:r w:rsidR="000D1480">
        <w:rPr>
          <w:lang w:val="el-GR"/>
        </w:rPr>
        <w:t xml:space="preserve"> </w:t>
      </w:r>
      <w:r w:rsidRPr="00680716">
        <w:rPr>
          <w:lang w:val="el-GR"/>
        </w:rPr>
        <w:t xml:space="preserve">Η </w:t>
      </w:r>
      <w:r w:rsidRPr="00680716">
        <w:rPr>
          <w:rStyle w:val="Strong"/>
          <w:rFonts w:eastAsiaTheme="majorEastAsia"/>
          <w:lang w:val="el-GR"/>
        </w:rPr>
        <w:t>δεύτερη ροπή</w:t>
      </w:r>
      <w:r w:rsidRPr="00680716">
        <w:rPr>
          <w:lang w:val="el-GR"/>
        </w:rPr>
        <w:t xml:space="preserve"> </w:t>
      </w:r>
      <w:r w:rsidRPr="00680716">
        <w:rPr>
          <w:rStyle w:val="katex-mathml"/>
        </w:rPr>
        <w:t>vtv</w:t>
      </w:r>
      <w:r w:rsidRPr="00680716">
        <w:rPr>
          <w:rStyle w:val="katex-mathml"/>
          <w:lang w:val="el-GR"/>
        </w:rPr>
        <w:t>_</w:t>
      </w:r>
      <w:r w:rsidRPr="00680716">
        <w:rPr>
          <w:rStyle w:val="katex-mathml"/>
        </w:rPr>
        <w:t>t</w:t>
      </w:r>
      <w:r w:rsidRPr="00680716">
        <w:rPr>
          <w:rStyle w:val="mord"/>
        </w:rPr>
        <w:t>vt</w:t>
      </w:r>
      <w:r w:rsidRPr="00680716">
        <w:rPr>
          <w:rStyle w:val="vlist-s"/>
          <w:rFonts w:eastAsiaTheme="majorEastAsia"/>
          <w:lang w:val="el-GR"/>
        </w:rPr>
        <w:t>​</w:t>
      </w:r>
      <w:r w:rsidRPr="00680716">
        <w:rPr>
          <w:lang w:val="el-GR"/>
        </w:rPr>
        <w:t xml:space="preserve"> είναι ο κινητός μέσος όρος των </w:t>
      </w:r>
      <w:r w:rsidRPr="00680716">
        <w:rPr>
          <w:rStyle w:val="Strong"/>
          <w:rFonts w:eastAsiaTheme="majorEastAsia"/>
          <w:lang w:val="el-GR"/>
        </w:rPr>
        <w:t>τετραγώνων των κλίσεων</w:t>
      </w:r>
      <w:r w:rsidRPr="00680716">
        <w:rPr>
          <w:lang w:val="el-GR"/>
        </w:rPr>
        <w:t xml:space="preserve"> — δηλαδή μια εκτίμηση για το πόσο </w:t>
      </w:r>
      <w:r w:rsidRPr="00680716">
        <w:rPr>
          <w:rStyle w:val="Strong"/>
          <w:rFonts w:eastAsiaTheme="majorEastAsia"/>
          <w:lang w:val="el-GR"/>
        </w:rPr>
        <w:t>μεταβάλλονται οι κλίσεις</w:t>
      </w:r>
      <w:r w:rsidRPr="00680716">
        <w:rPr>
          <w:lang w:val="el-GR"/>
        </w:rPr>
        <w:t>, που βοηθά στο να ρυθμίζεται πιο σωστά ο ρυθμός μάθησης ανάλογα με το πόσο απότομη ή ομαλή είναι η επιφάνεια του σφάλματος.</w:t>
      </w:r>
      <w:r w:rsidR="000D1480">
        <w:rPr>
          <w:lang w:val="el-GR"/>
        </w:rPr>
        <w:t xml:space="preserve"> </w:t>
      </w:r>
      <w:r w:rsidRPr="00680716">
        <w:rPr>
          <w:lang w:val="el-GR"/>
        </w:rPr>
        <w:t xml:space="preserve">Με απλά λόγια, ο </w:t>
      </w:r>
      <w:r w:rsidRPr="00680716">
        <w:t>Adam</w:t>
      </w:r>
      <w:r w:rsidRPr="00680716">
        <w:rPr>
          <w:lang w:val="el-GR"/>
        </w:rPr>
        <w:t xml:space="preserve"> </w:t>
      </w:r>
      <w:r w:rsidRPr="00680716">
        <w:rPr>
          <w:rStyle w:val="Strong"/>
          <w:rFonts w:eastAsiaTheme="majorEastAsia"/>
          <w:lang w:val="el-GR"/>
        </w:rPr>
        <w:t>θυμάται πώς κινήθηκε το σφάλμα τα τελευταία βήματα</w:t>
      </w:r>
      <w:r w:rsidRPr="00680716">
        <w:rPr>
          <w:lang w:val="el-GR"/>
        </w:rPr>
        <w:t>, και προσαρμόζει τον τρόπο που μαθαίνει ώστε να είναι πιο γρήγορος και πιο σταθερός.</w:t>
      </w:r>
    </w:p>
    <w:p w14:paraId="3BBCFB4A" w14:textId="71148F6C" w:rsidR="00EB1487" w:rsidRPr="00680716" w:rsidRDefault="00EB1487" w:rsidP="00704528">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Η συνάρτηση κόστους που χρησιμοποιείται είναι η </w:t>
      </w:r>
      <w:r w:rsidRPr="00680716">
        <w:rPr>
          <w:rFonts w:ascii="Times New Roman" w:eastAsia="Times New Roman" w:hAnsi="Times New Roman" w:cs="Times New Roman"/>
          <w:b/>
          <w:bCs/>
          <w:sz w:val="24"/>
          <w:szCs w:val="24"/>
          <w:lang w:val="el-GR"/>
        </w:rPr>
        <w:t>μέση τετραγωνική απόκλιση (</w:t>
      </w:r>
      <w:r w:rsidRPr="00680716">
        <w:rPr>
          <w:rFonts w:ascii="Times New Roman" w:eastAsia="Times New Roman" w:hAnsi="Times New Roman" w:cs="Times New Roman"/>
          <w:b/>
          <w:bCs/>
          <w:sz w:val="24"/>
          <w:szCs w:val="24"/>
        </w:rPr>
        <w:t>MSE</w:t>
      </w:r>
      <w:r w:rsidRPr="00680716">
        <w:rPr>
          <w:rFonts w:ascii="Times New Roman" w:eastAsia="Times New Roman" w:hAnsi="Times New Roman" w:cs="Times New Roman"/>
          <w:b/>
          <w:bCs/>
          <w:sz w:val="24"/>
          <w:szCs w:val="24"/>
          <w:lang w:val="el-GR"/>
        </w:rPr>
        <w:t>)</w:t>
      </w:r>
      <w:r w:rsidRPr="00680716">
        <w:rPr>
          <w:rFonts w:ascii="Times New Roman" w:eastAsia="Times New Roman" w:hAnsi="Times New Roman" w:cs="Times New Roman"/>
          <w:sz w:val="24"/>
          <w:szCs w:val="24"/>
          <w:lang w:val="el-GR"/>
        </w:rPr>
        <w:t>, η οποία τιμωρεί περισσότερο τις μεγάλες αποκλίσεις μεταξύ προβλέψεων και πραγματικών τιμών. Ο ορισμός της είναι:</w:t>
      </w:r>
    </w:p>
    <w:p w14:paraId="38C5088C" w14:textId="72473EAA" w:rsidR="00BD79BF" w:rsidRPr="00680716" w:rsidRDefault="00BD79BF" w:rsidP="00680716">
      <w:pPr>
        <w:spacing w:before="100" w:beforeAutospacing="1" w:after="100" w:afterAutospacing="1" w:line="240" w:lineRule="auto"/>
        <w:jc w:val="both"/>
        <w:rPr>
          <w:rFonts w:ascii="Times New Roman" w:eastAsia="Times New Roman" w:hAnsi="Times New Roman" w:cs="Times New Roman"/>
          <w:b/>
          <w:bCs/>
          <w:sz w:val="24"/>
          <w:szCs w:val="24"/>
        </w:rPr>
      </w:pPr>
      <m:oMathPara>
        <m:oMath>
          <m:r>
            <m:rPr>
              <m:sty m:val="bi"/>
            </m:rPr>
            <w:rPr>
              <w:rFonts w:ascii="Cambria Math" w:eastAsia="Times New Roman" w:hAnsi="Cambria Math" w:cs="Times New Roman"/>
              <w:sz w:val="24"/>
              <w:szCs w:val="24"/>
            </w:rPr>
            <m:t>MSE=</m:t>
          </m:r>
          <m:f>
            <m:fPr>
              <m:ctrlPr>
                <w:rPr>
                  <w:rFonts w:ascii="Cambria Math" w:eastAsia="Times New Roman" w:hAnsi="Cambria Math" w:cs="Times New Roman"/>
                  <w:b/>
                  <w:bCs/>
                  <w:i/>
                  <w:sz w:val="24"/>
                  <w:szCs w:val="24"/>
                </w:rPr>
              </m:ctrlPr>
            </m:fPr>
            <m:num>
              <m:r>
                <m:rPr>
                  <m:sty m:val="bi"/>
                </m:rPr>
                <w:rPr>
                  <w:rFonts w:ascii="Cambria Math" w:eastAsia="Times New Roman" w:hAnsi="Cambria Math" w:cs="Times New Roman"/>
                  <w:sz w:val="24"/>
                  <w:szCs w:val="24"/>
                </w:rPr>
                <m:t>1</m:t>
              </m:r>
            </m:num>
            <m:den>
              <m:r>
                <m:rPr>
                  <m:sty m:val="bi"/>
                </m:rPr>
                <w:rPr>
                  <w:rFonts w:ascii="Cambria Math" w:eastAsia="Times New Roman" w:hAnsi="Cambria Math" w:cs="Times New Roman"/>
                  <w:sz w:val="24"/>
                  <w:szCs w:val="24"/>
                </w:rPr>
                <m:t>n</m:t>
              </m:r>
            </m:den>
          </m:f>
          <m:nary>
            <m:naryPr>
              <m:chr m:val="∑"/>
              <m:limLoc m:val="undOvr"/>
              <m:ctrlPr>
                <w:rPr>
                  <w:rFonts w:ascii="Cambria Math" w:eastAsia="Times New Roman" w:hAnsi="Cambria Math" w:cs="Times New Roman"/>
                  <w:b/>
                  <w:bCs/>
                  <w:i/>
                  <w:sz w:val="24"/>
                  <w:szCs w:val="24"/>
                </w:rPr>
              </m:ctrlPr>
            </m:naryPr>
            <m:sub>
              <m:r>
                <m:rPr>
                  <m:sty m:val="bi"/>
                </m:rPr>
                <w:rPr>
                  <w:rFonts w:ascii="Cambria Math" w:eastAsia="Times New Roman" w:hAnsi="Cambria Math" w:cs="Times New Roman"/>
                  <w:sz w:val="24"/>
                  <w:szCs w:val="24"/>
                </w:rPr>
                <m:t>i=1</m:t>
              </m:r>
            </m:sub>
            <m:sup>
              <m:r>
                <m:rPr>
                  <m:sty m:val="bi"/>
                </m:rPr>
                <w:rPr>
                  <w:rFonts w:ascii="Cambria Math" w:eastAsia="Times New Roman" w:hAnsi="Cambria Math" w:cs="Times New Roman"/>
                  <w:sz w:val="24"/>
                  <w:szCs w:val="24"/>
                </w:rPr>
                <m:t>n</m:t>
              </m:r>
            </m:sup>
            <m:e>
              <m:sSup>
                <m:sSupPr>
                  <m:ctrlPr>
                    <w:rPr>
                      <w:rFonts w:ascii="Cambria Math" w:eastAsia="Times New Roman" w:hAnsi="Cambria Math" w:cs="Times New Roman"/>
                      <w:b/>
                      <w:bCs/>
                      <w:i/>
                      <w:sz w:val="24"/>
                      <w:szCs w:val="24"/>
                    </w:rPr>
                  </m:ctrlPr>
                </m:sSupPr>
                <m:e>
                  <m:r>
                    <m:rPr>
                      <m:sty m:val="bi"/>
                    </m:rPr>
                    <w:rPr>
                      <w:rFonts w:ascii="Cambria Math" w:eastAsia="Times New Roman" w:hAnsi="Cambria Math" w:cs="Times New Roman"/>
                      <w:sz w:val="24"/>
                      <w:szCs w:val="24"/>
                    </w:rPr>
                    <m:t>(</m:t>
                  </m:r>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r>
                    <m:rPr>
                      <m:sty m:val="bi"/>
                    </m:rPr>
                    <w:rPr>
                      <w:rFonts w:ascii="Cambria Math" w:eastAsia="Times New Roman" w:hAnsi="Cambria Math" w:cs="Times New Roman"/>
                      <w:sz w:val="24"/>
                      <w:szCs w:val="24"/>
                    </w:rPr>
                    <m:t>-</m:t>
                  </m:r>
                  <m:acc>
                    <m:accPr>
                      <m:ctrlPr>
                        <w:rPr>
                          <w:rFonts w:ascii="Cambria Math" w:eastAsia="Times New Roman" w:hAnsi="Cambria Math" w:cs="Times New Roman"/>
                          <w:b/>
                          <w:bCs/>
                          <w:i/>
                          <w:sz w:val="24"/>
                          <w:szCs w:val="24"/>
                        </w:rPr>
                      </m:ctrlPr>
                    </m:accPr>
                    <m:e>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e>
                  </m:acc>
                  <m:r>
                    <m:rPr>
                      <m:sty m:val="bi"/>
                    </m:rPr>
                    <w:rPr>
                      <w:rFonts w:ascii="Cambria Math" w:eastAsia="Times New Roman" w:hAnsi="Cambria Math" w:cs="Times New Roman"/>
                      <w:sz w:val="24"/>
                      <w:szCs w:val="24"/>
                    </w:rPr>
                    <m:t>)</m:t>
                  </m:r>
                </m:e>
                <m:sup>
                  <m:r>
                    <m:rPr>
                      <m:sty m:val="bi"/>
                    </m:rPr>
                    <w:rPr>
                      <w:rFonts w:ascii="Cambria Math" w:eastAsia="Times New Roman" w:hAnsi="Cambria Math" w:cs="Times New Roman"/>
                      <w:sz w:val="24"/>
                      <w:szCs w:val="24"/>
                    </w:rPr>
                    <m:t>2</m:t>
                  </m:r>
                </m:sup>
              </m:sSup>
            </m:e>
          </m:nary>
          <m:r>
            <m:rPr>
              <m:sty m:val="bi"/>
            </m:rPr>
            <w:rPr>
              <w:rFonts w:ascii="Cambria Math" w:eastAsia="Times New Roman" w:hAnsi="Cambria Math" w:cs="Times New Roman"/>
              <w:sz w:val="24"/>
              <w:szCs w:val="24"/>
            </w:rPr>
            <m:t xml:space="preserve"> </m:t>
          </m:r>
        </m:oMath>
      </m:oMathPara>
    </w:p>
    <w:p w14:paraId="3075E18A" w14:textId="5544502F" w:rsidR="00EB1487" w:rsidRPr="00680716" w:rsidRDefault="00EB1487" w:rsidP="00680716">
      <w:pPr>
        <w:spacing w:before="100" w:beforeAutospacing="1" w:after="100" w:afterAutospacing="1" w:line="240" w:lineRule="auto"/>
        <w:jc w:val="both"/>
        <w:rPr>
          <w:rFonts w:ascii="Times New Roman" w:eastAsia="Times New Roman" w:hAnsi="Times New Roman" w:cs="Times New Roman"/>
          <w:sz w:val="24"/>
          <w:szCs w:val="24"/>
        </w:rPr>
      </w:pPr>
      <w:r w:rsidRPr="00680716">
        <w:rPr>
          <w:rFonts w:ascii="Times New Roman" w:eastAsia="Times New Roman" w:hAnsi="Times New Roman" w:cs="Times New Roman"/>
          <w:sz w:val="24"/>
          <w:szCs w:val="24"/>
        </w:rPr>
        <w:t>όπου:</w:t>
      </w:r>
    </w:p>
    <w:p w14:paraId="355A2ABF" w14:textId="5624AF31" w:rsidR="00EB1487" w:rsidRPr="00680716" w:rsidRDefault="0064479C" w:rsidP="00A63074">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l-GR"/>
        </w:rPr>
      </w:pPr>
      <m:oMath>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oMath>
      <w:r w:rsidR="00EB1487" w:rsidRPr="00680716">
        <w:rPr>
          <w:rFonts w:ascii="Times New Roman" w:eastAsia="Times New Roman" w:hAnsi="Times New Roman" w:cs="Times New Roman"/>
          <w:sz w:val="24"/>
          <w:szCs w:val="24"/>
          <w:lang w:val="el-GR"/>
        </w:rPr>
        <w:t xml:space="preserve"> είναι η πραγματική τιμή,</w:t>
      </w:r>
    </w:p>
    <w:p w14:paraId="5F26C364" w14:textId="7FF1F6E4" w:rsidR="00EB1487" w:rsidRPr="00680716" w:rsidRDefault="0064479C" w:rsidP="00A63074">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l-GR"/>
        </w:rPr>
      </w:pPr>
      <m:oMath>
        <m:acc>
          <m:accPr>
            <m:ctrlPr>
              <w:rPr>
                <w:rFonts w:ascii="Cambria Math" w:eastAsia="Times New Roman" w:hAnsi="Cambria Math" w:cs="Times New Roman"/>
                <w:b/>
                <w:bCs/>
                <w:i/>
                <w:sz w:val="24"/>
                <w:szCs w:val="24"/>
              </w:rPr>
            </m:ctrlPr>
          </m:accPr>
          <m:e>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e>
        </m:acc>
      </m:oMath>
      <w:r w:rsidR="00EB1487" w:rsidRPr="00680716">
        <w:rPr>
          <w:rFonts w:ascii="Times New Roman" w:eastAsia="Times New Roman" w:hAnsi="Times New Roman" w:cs="Times New Roman"/>
          <w:sz w:val="24"/>
          <w:szCs w:val="24"/>
          <w:lang w:val="el-GR"/>
        </w:rPr>
        <w:t xml:space="preserve"> είναι η πρόβλεψη του μοντέλου,</w:t>
      </w:r>
    </w:p>
    <w:p w14:paraId="6D22C3A5" w14:textId="60DFE4AA" w:rsidR="00EB1487" w:rsidRPr="00680716" w:rsidRDefault="00BD79BF" w:rsidP="00A63074">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l-GR"/>
        </w:rPr>
      </w:pPr>
      <m:oMath>
        <m:r>
          <m:rPr>
            <m:sty m:val="bi"/>
          </m:rPr>
          <w:rPr>
            <w:rFonts w:ascii="Cambria Math" w:eastAsia="Times New Roman" w:hAnsi="Cambria Math" w:cs="Times New Roman"/>
            <w:sz w:val="24"/>
            <w:szCs w:val="24"/>
          </w:rPr>
          <m:t>n</m:t>
        </m:r>
      </m:oMath>
      <w:r w:rsidR="00EB1487" w:rsidRPr="00680716">
        <w:rPr>
          <w:rFonts w:ascii="Times New Roman" w:eastAsia="Times New Roman" w:hAnsi="Times New Roman" w:cs="Times New Roman"/>
          <w:sz w:val="24"/>
          <w:szCs w:val="24"/>
          <w:lang w:val="el-GR"/>
        </w:rPr>
        <w:t xml:space="preserve"> είναι το πλήθος των παραδειγμάτων.</w:t>
      </w:r>
    </w:p>
    <w:p w14:paraId="69B8757E" w14:textId="77777777" w:rsidR="00EB1487" w:rsidRPr="00680716" w:rsidRDefault="00EB1487" w:rsidP="00EE6E23">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Η </w:t>
      </w:r>
      <w:r w:rsidRPr="00680716">
        <w:rPr>
          <w:rFonts w:ascii="Times New Roman" w:eastAsia="Times New Roman" w:hAnsi="Times New Roman" w:cs="Times New Roman"/>
          <w:sz w:val="24"/>
          <w:szCs w:val="24"/>
        </w:rPr>
        <w:t>MSE</w:t>
      </w:r>
      <w:r w:rsidRPr="00680716">
        <w:rPr>
          <w:rFonts w:ascii="Times New Roman" w:eastAsia="Times New Roman" w:hAnsi="Times New Roman" w:cs="Times New Roman"/>
          <w:sz w:val="24"/>
          <w:szCs w:val="24"/>
          <w:lang w:val="el-GR"/>
        </w:rPr>
        <w:t xml:space="preserve"> είναι κατάλληλη για </w:t>
      </w:r>
      <w:r w:rsidRPr="00680716">
        <w:rPr>
          <w:rFonts w:ascii="Times New Roman" w:eastAsia="Times New Roman" w:hAnsi="Times New Roman" w:cs="Times New Roman"/>
          <w:b/>
          <w:bCs/>
          <w:sz w:val="24"/>
          <w:szCs w:val="24"/>
          <w:lang w:val="el-GR"/>
        </w:rPr>
        <w:t>συνεχείς προβλέψεις</w:t>
      </w:r>
      <w:r w:rsidRPr="00680716">
        <w:rPr>
          <w:rFonts w:ascii="Times New Roman" w:eastAsia="Times New Roman" w:hAnsi="Times New Roman" w:cs="Times New Roman"/>
          <w:sz w:val="24"/>
          <w:szCs w:val="24"/>
          <w:lang w:val="el-GR"/>
        </w:rPr>
        <w:t>, καθώς τιμωρεί δυσανάλογα τις μεγάλες αποκλίσεις, ενθαρρύνοντας το μοντέλο να προσαρμοστεί καλύτερα σε ακραίες περιπτώσεις.</w:t>
      </w:r>
    </w:p>
    <w:p w14:paraId="648059FC" w14:textId="6F410D43" w:rsidR="00EB1487" w:rsidRPr="00680716" w:rsidRDefault="00EB1487" w:rsidP="00EE6E23">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Παράλληλα, γίνεται παρακολούθηση και της </w:t>
      </w:r>
      <w:r w:rsidRPr="00680716">
        <w:rPr>
          <w:rFonts w:ascii="Times New Roman" w:eastAsia="Times New Roman" w:hAnsi="Times New Roman" w:cs="Times New Roman"/>
          <w:b/>
          <w:bCs/>
          <w:sz w:val="24"/>
          <w:szCs w:val="24"/>
          <w:lang w:val="el-GR"/>
        </w:rPr>
        <w:t xml:space="preserve">μέσης απόλυτης απόκλισης </w:t>
      </w:r>
      <w:r w:rsidR="00221584">
        <w:rPr>
          <w:rFonts w:ascii="Times New Roman" w:eastAsia="Times New Roman" w:hAnsi="Times New Roman" w:cs="Times New Roman"/>
          <w:b/>
          <w:bCs/>
          <w:sz w:val="24"/>
          <w:szCs w:val="24"/>
          <w:lang w:val="el-GR"/>
        </w:rPr>
        <w:t>(</w:t>
      </w:r>
      <w:r w:rsidRPr="00680716">
        <w:rPr>
          <w:rFonts w:ascii="Times New Roman" w:eastAsia="Times New Roman" w:hAnsi="Times New Roman" w:cs="Times New Roman"/>
          <w:b/>
          <w:bCs/>
          <w:sz w:val="24"/>
          <w:szCs w:val="24"/>
        </w:rPr>
        <w:t>MAE</w:t>
      </w:r>
      <w:r w:rsidR="00221584">
        <w:rPr>
          <w:rFonts w:ascii="Times New Roman" w:eastAsia="Times New Roman" w:hAnsi="Times New Roman" w:cs="Times New Roman"/>
          <w:b/>
          <w:bCs/>
          <w:sz w:val="24"/>
          <w:szCs w:val="24"/>
          <w:lang w:val="el-GR"/>
        </w:rPr>
        <w:t>)</w:t>
      </w:r>
      <w:r w:rsidRPr="00680716">
        <w:rPr>
          <w:rFonts w:ascii="Times New Roman" w:eastAsia="Times New Roman" w:hAnsi="Times New Roman" w:cs="Times New Roman"/>
          <w:sz w:val="24"/>
          <w:szCs w:val="24"/>
          <w:lang w:val="el-GR"/>
        </w:rPr>
        <w:t>, η οποία υπολογίζεται ως:</w:t>
      </w:r>
    </w:p>
    <w:p w14:paraId="401E8FFE" w14:textId="385EB8E4" w:rsidR="008A4A6C" w:rsidRPr="00680716" w:rsidRDefault="008A4A6C" w:rsidP="00680716">
      <w:pPr>
        <w:spacing w:before="100" w:beforeAutospacing="1" w:after="100" w:afterAutospacing="1" w:line="240" w:lineRule="auto"/>
        <w:jc w:val="both"/>
        <w:rPr>
          <w:rFonts w:ascii="Times New Roman" w:eastAsia="Times New Roman" w:hAnsi="Times New Roman" w:cs="Times New Roman"/>
          <w:b/>
          <w:bCs/>
          <w:sz w:val="24"/>
          <w:szCs w:val="24"/>
        </w:rPr>
      </w:pPr>
      <m:oMathPara>
        <m:oMath>
          <m:r>
            <m:rPr>
              <m:sty m:val="bi"/>
            </m:rPr>
            <w:rPr>
              <w:rFonts w:ascii="Cambria Math" w:eastAsia="Times New Roman" w:hAnsi="Cambria Math" w:cs="Times New Roman"/>
              <w:sz w:val="24"/>
              <w:szCs w:val="24"/>
            </w:rPr>
            <w:lastRenderedPageBreak/>
            <m:t>MAE=</m:t>
          </m:r>
          <m:f>
            <m:fPr>
              <m:ctrlPr>
                <w:rPr>
                  <w:rFonts w:ascii="Cambria Math" w:eastAsia="Times New Roman" w:hAnsi="Cambria Math" w:cs="Times New Roman"/>
                  <w:b/>
                  <w:bCs/>
                  <w:i/>
                  <w:sz w:val="24"/>
                  <w:szCs w:val="24"/>
                </w:rPr>
              </m:ctrlPr>
            </m:fPr>
            <m:num>
              <m:r>
                <m:rPr>
                  <m:sty m:val="bi"/>
                </m:rPr>
                <w:rPr>
                  <w:rFonts w:ascii="Cambria Math" w:eastAsia="Times New Roman" w:hAnsi="Cambria Math" w:cs="Times New Roman"/>
                  <w:sz w:val="24"/>
                  <w:szCs w:val="24"/>
                </w:rPr>
                <m:t>1</m:t>
              </m:r>
            </m:num>
            <m:den>
              <m:r>
                <m:rPr>
                  <m:sty m:val="bi"/>
                </m:rPr>
                <w:rPr>
                  <w:rFonts w:ascii="Cambria Math" w:eastAsia="Times New Roman" w:hAnsi="Cambria Math" w:cs="Times New Roman"/>
                  <w:sz w:val="24"/>
                  <w:szCs w:val="24"/>
                </w:rPr>
                <m:t>n</m:t>
              </m:r>
            </m:den>
          </m:f>
          <m:nary>
            <m:naryPr>
              <m:chr m:val="∑"/>
              <m:limLoc m:val="undOvr"/>
              <m:ctrlPr>
                <w:rPr>
                  <w:rFonts w:ascii="Cambria Math" w:eastAsia="Times New Roman" w:hAnsi="Cambria Math" w:cs="Times New Roman"/>
                  <w:b/>
                  <w:bCs/>
                  <w:i/>
                  <w:sz w:val="24"/>
                  <w:szCs w:val="24"/>
                </w:rPr>
              </m:ctrlPr>
            </m:naryPr>
            <m:sub>
              <m:r>
                <m:rPr>
                  <m:sty m:val="bi"/>
                </m:rPr>
                <w:rPr>
                  <w:rFonts w:ascii="Cambria Math" w:eastAsia="Times New Roman" w:hAnsi="Cambria Math" w:cs="Times New Roman"/>
                  <w:sz w:val="24"/>
                  <w:szCs w:val="24"/>
                </w:rPr>
                <m:t>i=1</m:t>
              </m:r>
            </m:sub>
            <m:sup>
              <m:r>
                <m:rPr>
                  <m:sty m:val="bi"/>
                </m:rPr>
                <w:rPr>
                  <w:rFonts w:ascii="Cambria Math" w:eastAsia="Times New Roman" w:hAnsi="Cambria Math" w:cs="Times New Roman"/>
                  <w:sz w:val="24"/>
                  <w:szCs w:val="24"/>
                </w:rPr>
                <m:t>n</m:t>
              </m:r>
            </m:sup>
            <m:e>
              <m:d>
                <m:dPr>
                  <m:begChr m:val="|"/>
                  <m:endChr m:val="|"/>
                  <m:ctrlPr>
                    <w:rPr>
                      <w:rFonts w:ascii="Cambria Math" w:eastAsia="Times New Roman" w:hAnsi="Cambria Math" w:cs="Times New Roman"/>
                      <w:b/>
                      <w:bCs/>
                      <w:i/>
                      <w:sz w:val="24"/>
                      <w:szCs w:val="24"/>
                    </w:rPr>
                  </m:ctrlPr>
                </m:dPr>
                <m:e>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r>
                    <m:rPr>
                      <m:sty m:val="bi"/>
                    </m:rPr>
                    <w:rPr>
                      <w:rFonts w:ascii="Cambria Math" w:eastAsia="Times New Roman" w:hAnsi="Cambria Math" w:cs="Times New Roman"/>
                      <w:sz w:val="24"/>
                      <w:szCs w:val="24"/>
                    </w:rPr>
                    <m:t>-</m:t>
                  </m:r>
                  <m:acc>
                    <m:accPr>
                      <m:ctrlPr>
                        <w:rPr>
                          <w:rFonts w:ascii="Cambria Math" w:eastAsia="Times New Roman" w:hAnsi="Cambria Math" w:cs="Times New Roman"/>
                          <w:b/>
                          <w:bCs/>
                          <w:i/>
                          <w:sz w:val="24"/>
                          <w:szCs w:val="24"/>
                        </w:rPr>
                      </m:ctrlPr>
                    </m:accPr>
                    <m:e>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i</m:t>
                          </m:r>
                        </m:sub>
                      </m:sSub>
                    </m:e>
                  </m:acc>
                </m:e>
              </m:d>
            </m:e>
          </m:nary>
          <m:r>
            <m:rPr>
              <m:sty m:val="bi"/>
            </m:rPr>
            <w:rPr>
              <w:rFonts w:ascii="Cambria Math" w:eastAsia="Times New Roman" w:hAnsi="Cambria Math" w:cs="Times New Roman"/>
              <w:sz w:val="24"/>
              <w:szCs w:val="24"/>
            </w:rPr>
            <m:t xml:space="preserve"> </m:t>
          </m:r>
        </m:oMath>
      </m:oMathPara>
    </w:p>
    <w:p w14:paraId="7EE6C503" w14:textId="55670376" w:rsidR="00814354" w:rsidRPr="00680716" w:rsidRDefault="00EB1487" w:rsidP="00EE6E23">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 xml:space="preserve">Η </w:t>
      </w:r>
      <w:r w:rsidRPr="00680716">
        <w:rPr>
          <w:rFonts w:ascii="Times New Roman" w:eastAsia="Times New Roman" w:hAnsi="Times New Roman" w:cs="Times New Roman"/>
          <w:sz w:val="24"/>
          <w:szCs w:val="24"/>
        </w:rPr>
        <w:t>MAE</w:t>
      </w:r>
      <w:r w:rsidRPr="00680716">
        <w:rPr>
          <w:rFonts w:ascii="Times New Roman" w:eastAsia="Times New Roman" w:hAnsi="Times New Roman" w:cs="Times New Roman"/>
          <w:sz w:val="24"/>
          <w:szCs w:val="24"/>
          <w:lang w:val="el-GR"/>
        </w:rPr>
        <w:t xml:space="preserve"> παρέχει </w:t>
      </w:r>
      <w:r w:rsidRPr="00680716">
        <w:rPr>
          <w:rFonts w:ascii="Times New Roman" w:eastAsia="Times New Roman" w:hAnsi="Times New Roman" w:cs="Times New Roman"/>
          <w:b/>
          <w:bCs/>
          <w:sz w:val="24"/>
          <w:szCs w:val="24"/>
          <w:lang w:val="el-GR"/>
        </w:rPr>
        <w:t>πιο ερμηνεύσιμη πληροφόρηση</w:t>
      </w:r>
      <w:r w:rsidRPr="00680716">
        <w:rPr>
          <w:rFonts w:ascii="Times New Roman" w:eastAsia="Times New Roman" w:hAnsi="Times New Roman" w:cs="Times New Roman"/>
          <w:sz w:val="24"/>
          <w:szCs w:val="24"/>
          <w:lang w:val="el-GR"/>
        </w:rPr>
        <w:t xml:space="preserve">, καθώς εκφράζει το μέσο σφάλμα σε μονάδες του πραγματικού μεγέθους (π.χ. </w:t>
      </w:r>
      <w:r w:rsidRPr="00680716">
        <w:rPr>
          <w:rFonts w:ascii="Times New Roman" w:eastAsia="Times New Roman" w:hAnsi="Times New Roman" w:cs="Times New Roman"/>
          <w:sz w:val="24"/>
          <w:szCs w:val="24"/>
        </w:rPr>
        <w:t>Mbps</w:t>
      </w:r>
      <w:r w:rsidRPr="00680716">
        <w:rPr>
          <w:rFonts w:ascii="Times New Roman" w:eastAsia="Times New Roman" w:hAnsi="Times New Roman" w:cs="Times New Roman"/>
          <w:sz w:val="24"/>
          <w:szCs w:val="24"/>
          <w:lang w:val="el-GR"/>
        </w:rPr>
        <w:t xml:space="preserve">), και είναι λιγότερο ευαίσθητη σε ακραίες τιμές. Ο συνδυασμός παρακολούθησης των </w:t>
      </w:r>
      <w:r w:rsidRPr="00680716">
        <w:rPr>
          <w:rFonts w:ascii="Times New Roman" w:eastAsia="Times New Roman" w:hAnsi="Times New Roman" w:cs="Times New Roman"/>
          <w:sz w:val="24"/>
          <w:szCs w:val="24"/>
        </w:rPr>
        <w:t>MSE</w:t>
      </w:r>
      <w:r w:rsidRPr="00680716">
        <w:rPr>
          <w:rFonts w:ascii="Times New Roman" w:eastAsia="Times New Roman" w:hAnsi="Times New Roman" w:cs="Times New Roman"/>
          <w:sz w:val="24"/>
          <w:szCs w:val="24"/>
          <w:lang w:val="el-GR"/>
        </w:rPr>
        <w:t xml:space="preserve"> και </w:t>
      </w:r>
      <w:r w:rsidRPr="00680716">
        <w:rPr>
          <w:rFonts w:ascii="Times New Roman" w:eastAsia="Times New Roman" w:hAnsi="Times New Roman" w:cs="Times New Roman"/>
          <w:sz w:val="24"/>
          <w:szCs w:val="24"/>
        </w:rPr>
        <w:t>MAE</w:t>
      </w:r>
      <w:r w:rsidRPr="00680716">
        <w:rPr>
          <w:rFonts w:ascii="Times New Roman" w:eastAsia="Times New Roman" w:hAnsi="Times New Roman" w:cs="Times New Roman"/>
          <w:sz w:val="24"/>
          <w:szCs w:val="24"/>
          <w:lang w:val="el-GR"/>
        </w:rPr>
        <w:t xml:space="preserve"> προσφέρει μια πληρέστερη εικόνα για την </w:t>
      </w:r>
      <w:r w:rsidRPr="00680716">
        <w:rPr>
          <w:rFonts w:ascii="Times New Roman" w:eastAsia="Times New Roman" w:hAnsi="Times New Roman" w:cs="Times New Roman"/>
          <w:b/>
          <w:bCs/>
          <w:sz w:val="24"/>
          <w:szCs w:val="24"/>
          <w:lang w:val="el-GR"/>
        </w:rPr>
        <w:t>ακρίβεια και τη σταθερότητα</w:t>
      </w:r>
      <w:r w:rsidRPr="00680716">
        <w:rPr>
          <w:rFonts w:ascii="Times New Roman" w:eastAsia="Times New Roman" w:hAnsi="Times New Roman" w:cs="Times New Roman"/>
          <w:sz w:val="24"/>
          <w:szCs w:val="24"/>
          <w:lang w:val="el-GR"/>
        </w:rPr>
        <w:t xml:space="preserve"> του μοντέλου κατά την εκπαίδευση και αξιολόγηση</w:t>
      </w:r>
      <w:r w:rsidR="008A4A6C" w:rsidRPr="00680716">
        <w:rPr>
          <w:rFonts w:ascii="Times New Roman" w:eastAsia="Times New Roman" w:hAnsi="Times New Roman" w:cs="Times New Roman"/>
          <w:sz w:val="24"/>
          <w:szCs w:val="24"/>
          <w:lang w:val="el-GR"/>
        </w:rPr>
        <w:t xml:space="preserve"> </w:t>
      </w:r>
      <w:r w:rsidR="00814354" w:rsidRPr="00680716">
        <w:rPr>
          <w:rFonts w:ascii="Times New Roman" w:hAnsi="Times New Roman" w:cs="Times New Roman"/>
          <w:sz w:val="24"/>
          <w:szCs w:val="24"/>
          <w:lang w:val="el-GR"/>
        </w:rPr>
        <w:t xml:space="preserve">επιτρέπει την ερμηνεία της απόδοσης του μοντέλου σε όρους μέσων πραγματικών αποκλίσεων από τις προβλέψεις, προσφέροντας μια πιο άμεσα κατανοητή μέτρηση σφάλματος σε σχέση με το </w:t>
      </w:r>
      <w:r w:rsidR="00814354" w:rsidRPr="00680716">
        <w:rPr>
          <w:rFonts w:ascii="Times New Roman" w:hAnsi="Times New Roman" w:cs="Times New Roman"/>
          <w:sz w:val="24"/>
          <w:szCs w:val="24"/>
        </w:rPr>
        <w:t>MSE</w:t>
      </w:r>
      <w:r w:rsidR="00814354" w:rsidRPr="00680716">
        <w:rPr>
          <w:rFonts w:ascii="Times New Roman" w:hAnsi="Times New Roman" w:cs="Times New Roman"/>
          <w:sz w:val="24"/>
          <w:szCs w:val="24"/>
          <w:lang w:val="el-GR"/>
        </w:rPr>
        <w:t xml:space="preserve"> που μπορεί να επηρεάζεται περισσότερο από ακραίες τιμές. Η υλοποίηση περιλαμβάνει ολοκληρωμένες λειτουργίες που καλύπτουν τον πλήρη κύκλο ζωής του μοντέλου: εκπαίδευση με δυνατότητα παρακολούθησης απόδοσης σε δεδομένα επικύρωσης, αξιολόγηση σε νέο ανεξάρτητο δείγμα δεδομένων, παραγωγή προβλέψεων βάσει νέων εισόδων, καθώς και την αποθήκευση και φόρτωση του μοντέλου για εύκολη επαναχρησιμοποίηση και ενσωμάτωση σε ευρύτερα συστήματα διαχείρισης δικτύου. Αυτή η προσέγγιση εγγυάται έναν ισορροπημένο συνδυασμό </w:t>
      </w:r>
      <w:r w:rsidR="00814354" w:rsidRPr="00680716">
        <w:rPr>
          <w:rFonts w:ascii="Times New Roman" w:hAnsi="Times New Roman" w:cs="Times New Roman"/>
          <w:b/>
          <w:bCs/>
          <w:sz w:val="24"/>
          <w:szCs w:val="24"/>
          <w:lang w:val="el-GR"/>
        </w:rPr>
        <w:t>αποδοτικότητας, ακρίβειας και ευελιξίας</w:t>
      </w:r>
      <w:r w:rsidR="00814354" w:rsidRPr="00680716">
        <w:rPr>
          <w:rFonts w:ascii="Times New Roman" w:hAnsi="Times New Roman" w:cs="Times New Roman"/>
          <w:sz w:val="24"/>
          <w:szCs w:val="24"/>
          <w:lang w:val="el-GR"/>
        </w:rPr>
        <w:t xml:space="preserve">, επιτρέποντας στο </w:t>
      </w:r>
      <w:r w:rsidR="00814354" w:rsidRPr="00680716">
        <w:rPr>
          <w:rFonts w:ascii="Times New Roman" w:hAnsi="Times New Roman" w:cs="Times New Roman"/>
          <w:sz w:val="24"/>
          <w:szCs w:val="24"/>
        </w:rPr>
        <w:t>DUDe</w:t>
      </w:r>
      <w:r w:rsidR="00814354" w:rsidRPr="00680716">
        <w:rPr>
          <w:rFonts w:ascii="Times New Roman" w:hAnsi="Times New Roman" w:cs="Times New Roman"/>
          <w:sz w:val="24"/>
          <w:szCs w:val="24"/>
          <w:lang w:val="el-GR"/>
        </w:rPr>
        <w:t xml:space="preserve"> να λειτουργεί αποτελεσματικά μέσα σε περιβάλλοντα με απαιτητικές απαιτήσεις σε προσαρμοστικότητα και αξιοπιστία. Με τον τρόπο αυτό, το </w:t>
      </w:r>
      <w:r w:rsidR="00814354" w:rsidRPr="00680716">
        <w:rPr>
          <w:rFonts w:ascii="Times New Roman" w:hAnsi="Times New Roman" w:cs="Times New Roman"/>
          <w:sz w:val="24"/>
          <w:szCs w:val="24"/>
        </w:rPr>
        <w:t>DUDe</w:t>
      </w:r>
      <w:r w:rsidR="00814354" w:rsidRPr="00680716">
        <w:rPr>
          <w:rFonts w:ascii="Times New Roman" w:hAnsi="Times New Roman" w:cs="Times New Roman"/>
          <w:sz w:val="24"/>
          <w:szCs w:val="24"/>
          <w:lang w:val="el-GR"/>
        </w:rPr>
        <w:t xml:space="preserve"> καθίσταται μια κρίσιμη συνιστώσα για την </w:t>
      </w:r>
      <w:r w:rsidR="00814354" w:rsidRPr="00680716">
        <w:rPr>
          <w:rFonts w:ascii="Times New Roman" w:hAnsi="Times New Roman" w:cs="Times New Roman"/>
          <w:b/>
          <w:bCs/>
          <w:sz w:val="24"/>
          <w:szCs w:val="24"/>
          <w:lang w:val="el-GR"/>
        </w:rPr>
        <w:t>προσαρμοστική και δυναμική διαχείριση πόρων</w:t>
      </w:r>
      <w:r w:rsidR="00814354" w:rsidRPr="00680716">
        <w:rPr>
          <w:rFonts w:ascii="Times New Roman" w:hAnsi="Times New Roman" w:cs="Times New Roman"/>
          <w:sz w:val="24"/>
          <w:szCs w:val="24"/>
          <w:lang w:val="el-GR"/>
        </w:rPr>
        <w:t xml:space="preserve"> στα σύγχρονα δίκτυα επικοινωνίας, όπου η έγκαιρη και ακριβής πρόβλεψη είναι ζωτικής σημασίας για την αποφυγή συμφόρησης και τη βελτιστοποίηση της εμπειρίας χρήστη.</w:t>
      </w:r>
    </w:p>
    <w:p w14:paraId="762102CA" w14:textId="77777777" w:rsidR="00814354" w:rsidRPr="00680716" w:rsidRDefault="00814354" w:rsidP="00EE6E23">
      <w:pPr>
        <w:spacing w:after="0" w:line="240" w:lineRule="auto"/>
        <w:jc w:val="both"/>
        <w:rPr>
          <w:rFonts w:ascii="Times New Roman" w:eastAsia="Times New Roman" w:hAnsi="Times New Roman" w:cs="Times New Roman"/>
          <w:sz w:val="24"/>
          <w:szCs w:val="24"/>
          <w:lang w:val="el-GR"/>
        </w:rPr>
      </w:pPr>
      <w:r w:rsidRPr="00680716">
        <w:rPr>
          <w:rFonts w:ascii="Times New Roman" w:eastAsia="Times New Roman" w:hAnsi="Times New Roman" w:cs="Times New Roman"/>
          <w:sz w:val="24"/>
          <w:szCs w:val="24"/>
          <w:lang w:val="el-GR"/>
        </w:rPr>
        <w:t>Πιο αναλυτικά στην επόμενη ενότητα θα παρουσιάσουμε τον κώδικα και θα δώσουμε αναλυτικές ερμηνείες στην αρχιτεκτονική του.</w:t>
      </w:r>
    </w:p>
    <w:p w14:paraId="65475865" w14:textId="77777777" w:rsidR="003B29F2" w:rsidRPr="003B29F2" w:rsidRDefault="003B29F2"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6B750594" w14:textId="01D288E0" w:rsidR="00814354" w:rsidRPr="00AC0D70" w:rsidRDefault="000D1480" w:rsidP="00F60274">
      <w:pPr>
        <w:pStyle w:val="Heading3"/>
      </w:pPr>
      <w:bookmarkStart w:id="74" w:name="_Toc204682489"/>
      <w:r>
        <w:t>6</w:t>
      </w:r>
      <w:r w:rsidR="008A7DFE">
        <w:rPr>
          <w:rFonts w:eastAsia="Times New Roman"/>
        </w:rPr>
        <w:t>.1</w:t>
      </w:r>
      <w:r w:rsidR="00AC0D70" w:rsidRPr="00AC0D70">
        <w:rPr>
          <w:rFonts w:eastAsia="Times New Roman"/>
        </w:rPr>
        <w:t>.1</w:t>
      </w:r>
      <w:r w:rsidR="008A7DFE">
        <w:rPr>
          <w:rFonts w:eastAsia="Times New Roman"/>
        </w:rPr>
        <w:t xml:space="preserve"> </w:t>
      </w:r>
      <w:r w:rsidR="00AC0D70" w:rsidRPr="00AC0D70">
        <w:t xml:space="preserve">Παρουσίαση του </w:t>
      </w:r>
      <w:r w:rsidR="0027423F">
        <w:t>κ</w:t>
      </w:r>
      <w:r w:rsidR="00AC0D70" w:rsidRPr="00AC0D70">
        <w:t xml:space="preserve">ώδικα του </w:t>
      </w:r>
      <w:r w:rsidR="00AC0D70">
        <w:t>DUDePredictor</w:t>
      </w:r>
      <w:bookmarkEnd w:id="74"/>
    </w:p>
    <w:p w14:paraId="0363E4E6" w14:textId="77777777" w:rsidR="00AC0D70" w:rsidRPr="003B29F2" w:rsidRDefault="00AC0D70" w:rsidP="0007604F">
      <w:pPr>
        <w:spacing w:line="240" w:lineRule="auto"/>
        <w:jc w:val="both"/>
        <w:rPr>
          <w:rFonts w:ascii="Times New Roman" w:hAnsi="Times New Roman" w:cs="Times New Roman"/>
          <w:sz w:val="24"/>
          <w:szCs w:val="24"/>
          <w:lang w:val="el-GR"/>
        </w:rPr>
      </w:pPr>
      <w:r w:rsidRPr="003B29F2">
        <w:rPr>
          <w:rFonts w:ascii="Times New Roman" w:hAnsi="Times New Roman" w:cs="Times New Roman"/>
          <w:sz w:val="24"/>
          <w:szCs w:val="24"/>
          <w:lang w:val="el-GR"/>
        </w:rPr>
        <w:t xml:space="preserve">Σε αυτή την ενότητα παρουσιάζουμε τον βασικό κώδικα υλοποίησης του μοντέλου </w:t>
      </w:r>
      <w:r w:rsidRPr="003B29F2">
        <w:rPr>
          <w:rFonts w:ascii="Times New Roman" w:hAnsi="Times New Roman" w:cs="Times New Roman"/>
          <w:sz w:val="24"/>
          <w:szCs w:val="24"/>
        </w:rPr>
        <w:t>DUDePredictor</w:t>
      </w:r>
      <w:r w:rsidRPr="003B29F2">
        <w:rPr>
          <w:rFonts w:ascii="Times New Roman" w:hAnsi="Times New Roman" w:cs="Times New Roman"/>
          <w:sz w:val="24"/>
          <w:szCs w:val="24"/>
          <w:lang w:val="el-GR"/>
        </w:rPr>
        <w:t xml:space="preserve">, το οποίο αποτελεί τον πυρήνα του </w:t>
      </w:r>
      <w:r w:rsidRPr="003B29F2">
        <w:rPr>
          <w:rFonts w:ascii="Times New Roman" w:hAnsi="Times New Roman" w:cs="Times New Roman"/>
          <w:sz w:val="24"/>
          <w:szCs w:val="24"/>
        </w:rPr>
        <w:t>Prediction</w:t>
      </w:r>
      <w:r w:rsidRPr="003B29F2">
        <w:rPr>
          <w:rFonts w:ascii="Times New Roman" w:hAnsi="Times New Roman" w:cs="Times New Roman"/>
          <w:sz w:val="24"/>
          <w:szCs w:val="24"/>
          <w:lang w:val="el-GR"/>
        </w:rPr>
        <w:t xml:space="preserve"> </w:t>
      </w:r>
      <w:r w:rsidRPr="003B29F2">
        <w:rPr>
          <w:rFonts w:ascii="Times New Roman" w:hAnsi="Times New Roman" w:cs="Times New Roman"/>
          <w:sz w:val="24"/>
          <w:szCs w:val="24"/>
        </w:rPr>
        <w:t>Module</w:t>
      </w:r>
      <w:r w:rsidRPr="003B29F2">
        <w:rPr>
          <w:rFonts w:ascii="Times New Roman" w:hAnsi="Times New Roman" w:cs="Times New Roman"/>
          <w:sz w:val="24"/>
          <w:szCs w:val="24"/>
          <w:lang w:val="el-GR"/>
        </w:rPr>
        <w:t>. Ο κώδικας έχει σχεδιαστεί ώστε να είναι απλός, ευέλικτος και εύκολα επεκτάσιμος, επιτρέποντας την εκπαίδευση, αξιολόγηση, πρόβλεψη, καθώς και αποθήκευση και φόρτωση του νευρωνικού δικτύου.</w:t>
      </w:r>
    </w:p>
    <w:p w14:paraId="6E447344" w14:textId="77777777" w:rsidR="003B29F2" w:rsidRDefault="003B29F2" w:rsidP="0007604F">
      <w:pPr>
        <w:spacing w:line="240" w:lineRule="auto"/>
        <w:rPr>
          <w:lang w:val="el-GR"/>
        </w:rPr>
      </w:pPr>
    </w:p>
    <w:p w14:paraId="2A50EED9" w14:textId="7780F42B" w:rsidR="00AC0D70" w:rsidRPr="002D693D" w:rsidRDefault="000C0CCF" w:rsidP="00774D4B">
      <w:pPr>
        <w:pStyle w:val="Heading4"/>
        <w:rPr>
          <w:i/>
          <w:iCs/>
        </w:rPr>
      </w:pPr>
      <w:r>
        <w:lastRenderedPageBreak/>
        <w:t>6</w:t>
      </w:r>
      <w:r w:rsidR="00AC0D70" w:rsidRPr="002D693D">
        <w:t xml:space="preserve">.1.1.1 Παρουσίαση και </w:t>
      </w:r>
      <w:r w:rsidR="008A59A5">
        <w:t>λ</w:t>
      </w:r>
      <w:r w:rsidR="00AC0D70" w:rsidRPr="002D693D">
        <w:t xml:space="preserve">ειτουργίες του </w:t>
      </w:r>
      <w:r w:rsidR="008A59A5">
        <w:t>κ</w:t>
      </w:r>
      <w:r w:rsidR="00AC0D70" w:rsidRPr="002D693D">
        <w:t>ώδικα</w:t>
      </w:r>
      <w:r w:rsidR="00AC0D70" w:rsidRPr="002D693D">
        <w:br/>
      </w:r>
    </w:p>
    <w:p w14:paraId="7DE7C382" w14:textId="77777777" w:rsidR="00AC0D70" w:rsidRPr="00AC0D70" w:rsidRDefault="00AC0D70" w:rsidP="0007604F">
      <w:pPr>
        <w:spacing w:line="240" w:lineRule="auto"/>
      </w:pPr>
      <w:r w:rsidRPr="00AC0D70">
        <w:rPr>
          <w:noProof/>
        </w:rPr>
        <w:drawing>
          <wp:inline distT="0" distB="0" distL="0" distR="0" wp14:anchorId="63A53DE4" wp14:editId="55443B01">
            <wp:extent cx="5943600" cy="183451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34515"/>
                    </a:xfrm>
                    <a:prstGeom prst="rect">
                      <a:avLst/>
                    </a:prstGeom>
                  </pic:spPr>
                </pic:pic>
              </a:graphicData>
            </a:graphic>
          </wp:inline>
        </w:drawing>
      </w:r>
    </w:p>
    <w:p w14:paraId="3F4459C6" w14:textId="77777777" w:rsidR="008A7DFE" w:rsidRPr="00D46840" w:rsidRDefault="00AC0D70" w:rsidP="0007604F">
      <w:pPr>
        <w:spacing w:line="240" w:lineRule="auto"/>
        <w:jc w:val="both"/>
        <w:rPr>
          <w:lang w:val="el-GR"/>
        </w:rPr>
      </w:pPr>
      <w:r w:rsidRPr="003B29F2">
        <w:rPr>
          <w:rFonts w:ascii="Times New Roman" w:hAnsi="Times New Roman" w:cs="Times New Roman"/>
          <w:sz w:val="24"/>
          <w:szCs w:val="24"/>
          <w:lang w:val="el-GR"/>
        </w:rPr>
        <w:t xml:space="preserve">Στον </w:t>
      </w:r>
      <w:r w:rsidRPr="003B29F2">
        <w:rPr>
          <w:rFonts w:ascii="Times New Roman" w:hAnsi="Times New Roman" w:cs="Times New Roman"/>
          <w:sz w:val="24"/>
          <w:szCs w:val="24"/>
        </w:rPr>
        <w:t>constructor</w:t>
      </w:r>
      <w:r w:rsidRPr="003B29F2">
        <w:rPr>
          <w:rFonts w:ascii="Times New Roman" w:hAnsi="Times New Roman" w:cs="Times New Roman"/>
          <w:sz w:val="24"/>
          <w:szCs w:val="24"/>
          <w:lang w:val="el-GR"/>
        </w:rPr>
        <w:t xml:space="preserve"> της κλάσης, ορίζεται η αρχιτεκτονική του μοντέλου. Το δίκτυο αποτελείται από δύο κρυφά επίπεδα με ενεργοποίηση </w:t>
      </w:r>
      <w:r w:rsidRPr="003B29F2">
        <w:rPr>
          <w:rFonts w:ascii="Times New Roman" w:hAnsi="Times New Roman" w:cs="Times New Roman"/>
          <w:sz w:val="24"/>
          <w:szCs w:val="24"/>
        </w:rPr>
        <w:t>ReLU</w:t>
      </w:r>
      <w:r w:rsidRPr="003B29F2">
        <w:rPr>
          <w:rFonts w:ascii="Times New Roman" w:hAnsi="Times New Roman" w:cs="Times New Roman"/>
          <w:sz w:val="24"/>
          <w:szCs w:val="24"/>
          <w:lang w:val="el-GR"/>
        </w:rPr>
        <w:t xml:space="preserve">, τα οποία επιτρέπουν τη μάθηση σύνθετων μη γραμμικών σχέσεων. Το τελικό επίπεδο έχει γραμμική ενεργοποίηση, ιδανική για συνεχή αριθμητικά δεδομένα εξόδου. Το μοντέλο παραμετροποιείται επίσης με τον βελτιστοποιητή </w:t>
      </w:r>
      <w:r w:rsidRPr="003B29F2">
        <w:rPr>
          <w:rFonts w:ascii="Times New Roman" w:hAnsi="Times New Roman" w:cs="Times New Roman"/>
          <w:sz w:val="24"/>
          <w:szCs w:val="24"/>
        </w:rPr>
        <w:t>Adam</w:t>
      </w:r>
      <w:r w:rsidRPr="003B29F2">
        <w:rPr>
          <w:rFonts w:ascii="Times New Roman" w:hAnsi="Times New Roman" w:cs="Times New Roman"/>
          <w:sz w:val="24"/>
          <w:szCs w:val="24"/>
          <w:lang w:val="el-GR"/>
        </w:rPr>
        <w:t xml:space="preserve"> και τη συνάρτηση κόστους </w:t>
      </w:r>
      <w:r w:rsidRPr="003B29F2">
        <w:rPr>
          <w:rFonts w:ascii="Times New Roman" w:hAnsi="Times New Roman" w:cs="Times New Roman"/>
          <w:sz w:val="24"/>
          <w:szCs w:val="24"/>
        </w:rPr>
        <w:t>Mean</w:t>
      </w:r>
      <w:r w:rsidRPr="003B29F2">
        <w:rPr>
          <w:rFonts w:ascii="Times New Roman" w:hAnsi="Times New Roman" w:cs="Times New Roman"/>
          <w:sz w:val="24"/>
          <w:szCs w:val="24"/>
          <w:lang w:val="el-GR"/>
        </w:rPr>
        <w:t xml:space="preserve"> </w:t>
      </w:r>
      <w:r w:rsidRPr="003B29F2">
        <w:rPr>
          <w:rFonts w:ascii="Times New Roman" w:hAnsi="Times New Roman" w:cs="Times New Roman"/>
          <w:sz w:val="24"/>
          <w:szCs w:val="24"/>
        </w:rPr>
        <w:t>Squared</w:t>
      </w:r>
      <w:r w:rsidRPr="003B29F2">
        <w:rPr>
          <w:rFonts w:ascii="Times New Roman" w:hAnsi="Times New Roman" w:cs="Times New Roman"/>
          <w:sz w:val="24"/>
          <w:szCs w:val="24"/>
          <w:lang w:val="el-GR"/>
        </w:rPr>
        <w:t xml:space="preserve"> </w:t>
      </w:r>
      <w:r w:rsidRPr="003B29F2">
        <w:rPr>
          <w:rFonts w:ascii="Times New Roman" w:hAnsi="Times New Roman" w:cs="Times New Roman"/>
          <w:sz w:val="24"/>
          <w:szCs w:val="24"/>
        </w:rPr>
        <w:t>Error</w:t>
      </w:r>
      <w:r w:rsidRPr="003B29F2">
        <w:rPr>
          <w:rFonts w:ascii="Times New Roman" w:hAnsi="Times New Roman" w:cs="Times New Roman"/>
          <w:sz w:val="24"/>
          <w:szCs w:val="24"/>
          <w:lang w:val="el-GR"/>
        </w:rPr>
        <w:t>, για γρήγορη και σταθερή εκπαίδευση.</w:t>
      </w:r>
      <w:r w:rsidRPr="003B29F2">
        <w:rPr>
          <w:rFonts w:ascii="Times New Roman" w:hAnsi="Times New Roman" w:cs="Times New Roman"/>
          <w:sz w:val="24"/>
          <w:szCs w:val="24"/>
          <w:lang w:val="el-GR"/>
        </w:rPr>
        <w:br/>
      </w:r>
      <w:r>
        <w:rPr>
          <w:lang w:val="el-GR"/>
        </w:rPr>
        <w:br/>
      </w:r>
      <w:r w:rsidRPr="00AC0D70">
        <w:rPr>
          <w:noProof/>
          <w:lang w:val="el-GR"/>
        </w:rPr>
        <w:drawing>
          <wp:inline distT="0" distB="0" distL="0" distR="0" wp14:anchorId="359873C6" wp14:editId="349E47AD">
            <wp:extent cx="5943600" cy="890905"/>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90905"/>
                    </a:xfrm>
                    <a:prstGeom prst="rect">
                      <a:avLst/>
                    </a:prstGeom>
                  </pic:spPr>
                </pic:pic>
              </a:graphicData>
            </a:graphic>
          </wp:inline>
        </w:drawing>
      </w:r>
    </w:p>
    <w:p w14:paraId="3C34CB09" w14:textId="77777777" w:rsidR="00F402A4" w:rsidRPr="003B29F2" w:rsidRDefault="00AC0D70" w:rsidP="0007604F">
      <w:pPr>
        <w:spacing w:line="240" w:lineRule="auto"/>
        <w:jc w:val="both"/>
        <w:rPr>
          <w:rFonts w:ascii="Times New Roman" w:hAnsi="Times New Roman" w:cs="Times New Roman"/>
          <w:sz w:val="24"/>
          <w:szCs w:val="24"/>
          <w:lang w:val="el-GR"/>
        </w:rPr>
      </w:pPr>
      <w:r w:rsidRPr="003B29F2">
        <w:rPr>
          <w:rFonts w:ascii="Times New Roman" w:hAnsi="Times New Roman" w:cs="Times New Roman"/>
          <w:sz w:val="24"/>
          <w:szCs w:val="24"/>
          <w:lang w:val="el-GR"/>
        </w:rPr>
        <w:t xml:space="preserve">Η μέθοδος </w:t>
      </w:r>
      <w:r w:rsidRPr="003B29F2">
        <w:rPr>
          <w:rStyle w:val="HTMLCode"/>
          <w:rFonts w:ascii="Times New Roman" w:eastAsiaTheme="majorEastAsia" w:hAnsi="Times New Roman" w:cs="Times New Roman"/>
          <w:sz w:val="24"/>
          <w:szCs w:val="24"/>
        </w:rPr>
        <w:t>train</w:t>
      </w:r>
      <w:r w:rsidRPr="003B29F2">
        <w:rPr>
          <w:rFonts w:ascii="Times New Roman" w:hAnsi="Times New Roman" w:cs="Times New Roman"/>
          <w:sz w:val="24"/>
          <w:szCs w:val="24"/>
          <w:lang w:val="el-GR"/>
        </w:rPr>
        <w:t xml:space="preserve"> αναλαμβάνει την εκπαίδευση του μοντέλου με τα δεδομένα εκπαίδευσης και επικύρωσης. Υποστηρίζει ρύθμιση αριθμού εποχών και μεγέθους παρτίδας. Μετά την εκπαίδευση, αποθηκεύει το μοντέλο στον προκαθορισμένο φάκελο, εξασφαλίζοντας τη δυνατότητα επαναχρησιμοποίησης.</w:t>
      </w:r>
    </w:p>
    <w:p w14:paraId="505DE465" w14:textId="77777777" w:rsidR="00AC0D70" w:rsidRPr="00AC0D70" w:rsidRDefault="00AC0D70" w:rsidP="0007604F">
      <w:pPr>
        <w:spacing w:line="240" w:lineRule="auto"/>
      </w:pPr>
      <w:r w:rsidRPr="00AC0D70">
        <w:rPr>
          <w:noProof/>
          <w:lang w:val="el-GR"/>
        </w:rPr>
        <w:drawing>
          <wp:inline distT="0" distB="0" distL="0" distR="0" wp14:anchorId="37307C09" wp14:editId="5A1323FC">
            <wp:extent cx="5943600" cy="570865"/>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70865"/>
                    </a:xfrm>
                    <a:prstGeom prst="rect">
                      <a:avLst/>
                    </a:prstGeom>
                  </pic:spPr>
                </pic:pic>
              </a:graphicData>
            </a:graphic>
          </wp:inline>
        </w:drawing>
      </w:r>
    </w:p>
    <w:p w14:paraId="2F6A865B" w14:textId="77777777" w:rsidR="003B29F2" w:rsidRDefault="003B29F2" w:rsidP="0007604F">
      <w:pPr>
        <w:spacing w:after="0" w:line="240" w:lineRule="auto"/>
        <w:jc w:val="both"/>
        <w:rPr>
          <w:rFonts w:ascii="Times New Roman" w:hAnsi="Times New Roman" w:cs="Times New Roman"/>
          <w:sz w:val="24"/>
          <w:szCs w:val="24"/>
          <w:lang w:val="el-GR"/>
        </w:rPr>
      </w:pPr>
    </w:p>
    <w:p w14:paraId="3D0FE583" w14:textId="55C987C5" w:rsidR="00AC0D70" w:rsidRPr="003B29F2" w:rsidRDefault="00AC0D70" w:rsidP="0007604F">
      <w:pPr>
        <w:spacing w:after="0" w:line="240" w:lineRule="auto"/>
        <w:jc w:val="both"/>
        <w:rPr>
          <w:rFonts w:ascii="Times New Roman" w:hAnsi="Times New Roman" w:cs="Times New Roman"/>
          <w:sz w:val="24"/>
          <w:szCs w:val="24"/>
          <w:lang w:val="el-GR"/>
        </w:rPr>
      </w:pPr>
      <w:r w:rsidRPr="003B29F2">
        <w:rPr>
          <w:rFonts w:ascii="Times New Roman" w:hAnsi="Times New Roman" w:cs="Times New Roman"/>
          <w:sz w:val="24"/>
          <w:szCs w:val="24"/>
          <w:lang w:val="el-GR"/>
        </w:rPr>
        <w:t xml:space="preserve">Η μέθοδος </w:t>
      </w:r>
      <w:r w:rsidRPr="003B29F2">
        <w:rPr>
          <w:rStyle w:val="HTMLCode"/>
          <w:rFonts w:ascii="Times New Roman" w:eastAsiaTheme="majorEastAsia" w:hAnsi="Times New Roman" w:cs="Times New Roman"/>
          <w:sz w:val="24"/>
          <w:szCs w:val="24"/>
        </w:rPr>
        <w:t>evaluate</w:t>
      </w:r>
      <w:r w:rsidRPr="003B29F2">
        <w:rPr>
          <w:rFonts w:ascii="Times New Roman" w:hAnsi="Times New Roman" w:cs="Times New Roman"/>
          <w:sz w:val="24"/>
          <w:szCs w:val="24"/>
          <w:lang w:val="el-GR"/>
        </w:rPr>
        <w:t xml:space="preserve"> χρησιμοποιείται για να εκτιμηθεί η απόδοση του εκπαιδευμένου μοντέλου σε νέα, ανεξάρτητα δεδομένα, παρέχοντας μετρικές που βοηθούν στην εκτίμηση της γενίκευσης.</w:t>
      </w:r>
    </w:p>
    <w:p w14:paraId="25E49EDE" w14:textId="77777777" w:rsidR="00AC0D70" w:rsidRDefault="00AC0D70" w:rsidP="0007604F">
      <w:pPr>
        <w:spacing w:line="240" w:lineRule="auto"/>
        <w:rPr>
          <w:lang w:val="el-GR"/>
        </w:rPr>
      </w:pPr>
      <w:r>
        <w:rPr>
          <w:lang w:val="el-GR"/>
        </w:rPr>
        <w:br w:type="page"/>
      </w:r>
    </w:p>
    <w:p w14:paraId="4EAF810A" w14:textId="77777777" w:rsidR="0032279D" w:rsidRDefault="0032279D" w:rsidP="0007604F">
      <w:pPr>
        <w:spacing w:after="0" w:line="240" w:lineRule="auto"/>
        <w:rPr>
          <w:lang w:val="el-GR"/>
        </w:rPr>
      </w:pPr>
    </w:p>
    <w:p w14:paraId="3DF64708" w14:textId="77777777" w:rsidR="00AC0D70" w:rsidRPr="00D46840" w:rsidRDefault="00AC0D70" w:rsidP="0007604F">
      <w:pPr>
        <w:spacing w:after="0" w:line="240" w:lineRule="auto"/>
        <w:rPr>
          <w:lang w:val="el-GR"/>
        </w:rPr>
      </w:pPr>
    </w:p>
    <w:p w14:paraId="2C0FD50D" w14:textId="77777777" w:rsidR="00AC0D70" w:rsidRDefault="00AC0D70" w:rsidP="0007604F">
      <w:pPr>
        <w:spacing w:after="0" w:line="240" w:lineRule="auto"/>
        <w:rPr>
          <w:rFonts w:ascii="Times New Roman" w:eastAsia="Times New Roman" w:hAnsi="Times New Roman" w:cs="Times New Roman"/>
          <w:sz w:val="24"/>
          <w:szCs w:val="24"/>
        </w:rPr>
      </w:pPr>
      <w:r w:rsidRPr="00AC0D70">
        <w:rPr>
          <w:rFonts w:ascii="Times New Roman" w:eastAsia="Times New Roman" w:hAnsi="Times New Roman" w:cs="Times New Roman"/>
          <w:noProof/>
          <w:sz w:val="24"/>
          <w:szCs w:val="24"/>
        </w:rPr>
        <w:drawing>
          <wp:inline distT="0" distB="0" distL="0" distR="0" wp14:anchorId="2B5855A9" wp14:editId="76DB096F">
            <wp:extent cx="5943600" cy="549275"/>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9275"/>
                    </a:xfrm>
                    <a:prstGeom prst="rect">
                      <a:avLst/>
                    </a:prstGeom>
                  </pic:spPr>
                </pic:pic>
              </a:graphicData>
            </a:graphic>
          </wp:inline>
        </w:drawing>
      </w:r>
    </w:p>
    <w:p w14:paraId="392129C0" w14:textId="77777777" w:rsidR="003B29F2" w:rsidRDefault="003B29F2" w:rsidP="0007604F">
      <w:pPr>
        <w:spacing w:after="0" w:line="240" w:lineRule="auto"/>
        <w:rPr>
          <w:lang w:val="el-GR"/>
        </w:rPr>
      </w:pPr>
    </w:p>
    <w:p w14:paraId="766D10B6" w14:textId="24B11937" w:rsidR="00AC0D70" w:rsidRPr="003B29F2" w:rsidRDefault="00AC0D70" w:rsidP="0007604F">
      <w:pPr>
        <w:spacing w:after="0" w:line="240" w:lineRule="auto"/>
        <w:jc w:val="both"/>
        <w:rPr>
          <w:rFonts w:ascii="Times New Roman" w:hAnsi="Times New Roman" w:cs="Times New Roman"/>
          <w:sz w:val="24"/>
          <w:szCs w:val="24"/>
          <w:lang w:val="el-GR"/>
        </w:rPr>
      </w:pPr>
      <w:r w:rsidRPr="003B29F2">
        <w:rPr>
          <w:rFonts w:ascii="Times New Roman" w:hAnsi="Times New Roman" w:cs="Times New Roman"/>
          <w:sz w:val="24"/>
          <w:szCs w:val="24"/>
          <w:lang w:val="el-GR"/>
        </w:rPr>
        <w:t xml:space="preserve">Η </w:t>
      </w:r>
      <w:r w:rsidRPr="003B29F2">
        <w:rPr>
          <w:rStyle w:val="HTMLCode"/>
          <w:rFonts w:ascii="Times New Roman" w:eastAsiaTheme="majorEastAsia" w:hAnsi="Times New Roman" w:cs="Times New Roman"/>
          <w:sz w:val="24"/>
          <w:szCs w:val="24"/>
        </w:rPr>
        <w:t>predict</w:t>
      </w:r>
      <w:r w:rsidRPr="003B29F2">
        <w:rPr>
          <w:rFonts w:ascii="Times New Roman" w:hAnsi="Times New Roman" w:cs="Times New Roman"/>
          <w:sz w:val="24"/>
          <w:szCs w:val="24"/>
          <w:lang w:val="el-GR"/>
        </w:rPr>
        <w:t xml:space="preserve"> δέχεται νέα δείγματα δεδομένων και επιστρέφει τις προβλέψεις του μοντέλου, καθιστώντας το χρήσιμο για πρακτική εφαρμογή σε πραγματικό χρόνο.</w:t>
      </w:r>
    </w:p>
    <w:p w14:paraId="512710C6" w14:textId="77777777" w:rsidR="00AC0D70" w:rsidRPr="003B29F2" w:rsidRDefault="00AC0D70" w:rsidP="0007604F">
      <w:pPr>
        <w:spacing w:after="0" w:line="240" w:lineRule="auto"/>
        <w:jc w:val="both"/>
        <w:rPr>
          <w:rFonts w:ascii="Times New Roman" w:hAnsi="Times New Roman" w:cs="Times New Roman"/>
          <w:sz w:val="24"/>
          <w:szCs w:val="24"/>
          <w:lang w:val="el-GR"/>
        </w:rPr>
      </w:pPr>
    </w:p>
    <w:p w14:paraId="62BB631B" w14:textId="77777777" w:rsidR="00AC0D70" w:rsidRPr="003B29F2" w:rsidRDefault="00AC0D70" w:rsidP="0007604F">
      <w:pPr>
        <w:spacing w:after="0" w:line="240" w:lineRule="auto"/>
        <w:jc w:val="both"/>
        <w:rPr>
          <w:rFonts w:ascii="Times New Roman" w:eastAsia="Times New Roman" w:hAnsi="Times New Roman" w:cs="Times New Roman"/>
          <w:sz w:val="24"/>
          <w:szCs w:val="24"/>
          <w:lang w:val="el-GR"/>
        </w:rPr>
      </w:pPr>
      <w:r w:rsidRPr="003B29F2">
        <w:rPr>
          <w:rFonts w:ascii="Times New Roman" w:eastAsia="Times New Roman" w:hAnsi="Times New Roman" w:cs="Times New Roman"/>
          <w:noProof/>
          <w:sz w:val="24"/>
          <w:szCs w:val="24"/>
          <w:lang w:val="el-GR"/>
        </w:rPr>
        <w:drawing>
          <wp:inline distT="0" distB="0" distL="0" distR="0" wp14:anchorId="4C05EDBF" wp14:editId="1A7E8D22">
            <wp:extent cx="5943600" cy="72644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26440"/>
                    </a:xfrm>
                    <a:prstGeom prst="rect">
                      <a:avLst/>
                    </a:prstGeom>
                  </pic:spPr>
                </pic:pic>
              </a:graphicData>
            </a:graphic>
          </wp:inline>
        </w:drawing>
      </w:r>
    </w:p>
    <w:p w14:paraId="49D5E138" w14:textId="77777777" w:rsidR="00AC0D70" w:rsidRDefault="00AC0D70" w:rsidP="0007604F">
      <w:pPr>
        <w:pStyle w:val="NormalWeb"/>
        <w:jc w:val="both"/>
        <w:rPr>
          <w:lang w:val="el-GR"/>
        </w:rPr>
      </w:pPr>
      <w:r w:rsidRPr="003B29F2">
        <w:rPr>
          <w:lang w:val="el-GR"/>
        </w:rPr>
        <w:t xml:space="preserve">Τέλος, η </w:t>
      </w:r>
      <w:r w:rsidRPr="003B29F2">
        <w:rPr>
          <w:rStyle w:val="HTMLCode"/>
          <w:rFonts w:ascii="Times New Roman" w:eastAsiaTheme="majorEastAsia" w:hAnsi="Times New Roman" w:cs="Times New Roman"/>
          <w:sz w:val="24"/>
          <w:szCs w:val="24"/>
        </w:rPr>
        <w:t>load</w:t>
      </w:r>
      <w:r w:rsidRPr="003B29F2">
        <w:rPr>
          <w:rStyle w:val="HTMLCode"/>
          <w:rFonts w:ascii="Times New Roman" w:eastAsiaTheme="majorEastAsia" w:hAnsi="Times New Roman" w:cs="Times New Roman"/>
          <w:sz w:val="24"/>
          <w:szCs w:val="24"/>
          <w:lang w:val="el-GR"/>
        </w:rPr>
        <w:t>_</w:t>
      </w:r>
      <w:r w:rsidRPr="003B29F2">
        <w:rPr>
          <w:rStyle w:val="HTMLCode"/>
          <w:rFonts w:ascii="Times New Roman" w:eastAsiaTheme="majorEastAsia" w:hAnsi="Times New Roman" w:cs="Times New Roman"/>
          <w:sz w:val="24"/>
          <w:szCs w:val="24"/>
        </w:rPr>
        <w:t>model</w:t>
      </w:r>
      <w:r w:rsidRPr="003B29F2">
        <w:rPr>
          <w:lang w:val="el-GR"/>
        </w:rPr>
        <w:t xml:space="preserve"> προσφέρει τη δυνατότητα φόρτωσης ενός αποθηκευμένου μοντέλου από το σύστημα αρχείων, επιτρέποντας τη συνέχιση της χρήσης του χωρίς επανεκπαίδευση.</w:t>
      </w:r>
    </w:p>
    <w:p w14:paraId="41ACFF04" w14:textId="77777777" w:rsidR="003B29F2" w:rsidRPr="003B29F2" w:rsidRDefault="003B29F2" w:rsidP="0007604F">
      <w:pPr>
        <w:pStyle w:val="NormalWeb"/>
        <w:jc w:val="both"/>
        <w:rPr>
          <w:lang w:val="el-GR"/>
        </w:rPr>
      </w:pPr>
    </w:p>
    <w:p w14:paraId="2D2DF617" w14:textId="65583493" w:rsidR="00AC0D70" w:rsidRPr="00D46840" w:rsidRDefault="000C0CCF" w:rsidP="00F60274">
      <w:pPr>
        <w:pStyle w:val="Heading3"/>
      </w:pPr>
      <w:bookmarkStart w:id="75" w:name="_Toc204682490"/>
      <w:r>
        <w:t>6</w:t>
      </w:r>
      <w:r w:rsidR="00AC0D70" w:rsidRPr="00D46840">
        <w:t xml:space="preserve">.1.2 Ανάλυση του </w:t>
      </w:r>
      <w:r w:rsidR="008A59A5">
        <w:t>μ</w:t>
      </w:r>
      <w:r w:rsidR="00AC0D70" w:rsidRPr="00D46840">
        <w:t xml:space="preserve">οντέλου </w:t>
      </w:r>
      <w:r w:rsidR="00AC0D70">
        <w:t>DUDePredictor</w:t>
      </w:r>
      <w:bookmarkEnd w:id="75"/>
    </w:p>
    <w:p w14:paraId="5746948A" w14:textId="77777777" w:rsidR="00AC0D70" w:rsidRPr="003B29F2" w:rsidRDefault="00AC0D70" w:rsidP="0007604F">
      <w:pPr>
        <w:spacing w:line="240" w:lineRule="auto"/>
        <w:jc w:val="both"/>
        <w:rPr>
          <w:rFonts w:ascii="Times New Roman" w:hAnsi="Times New Roman" w:cs="Times New Roman"/>
          <w:sz w:val="24"/>
          <w:szCs w:val="24"/>
          <w:lang w:val="el-GR"/>
        </w:rPr>
      </w:pPr>
      <w:r w:rsidRPr="003B29F2">
        <w:rPr>
          <w:rFonts w:ascii="Times New Roman" w:hAnsi="Times New Roman" w:cs="Times New Roman"/>
          <w:sz w:val="24"/>
          <w:szCs w:val="24"/>
          <w:lang w:val="el-GR"/>
        </w:rPr>
        <w:t xml:space="preserve">Στην παρούσα ενότητα θα εξετάσουμε λεπτομερώς την υλοποίηση του </w:t>
      </w:r>
      <w:r w:rsidRPr="003B29F2">
        <w:rPr>
          <w:rFonts w:ascii="Times New Roman" w:hAnsi="Times New Roman" w:cs="Times New Roman"/>
          <w:sz w:val="24"/>
          <w:szCs w:val="24"/>
        </w:rPr>
        <w:t>Prediction</w:t>
      </w:r>
      <w:r w:rsidRPr="003B29F2">
        <w:rPr>
          <w:rFonts w:ascii="Times New Roman" w:hAnsi="Times New Roman" w:cs="Times New Roman"/>
          <w:sz w:val="24"/>
          <w:szCs w:val="24"/>
          <w:lang w:val="el-GR"/>
        </w:rPr>
        <w:t xml:space="preserve"> </w:t>
      </w:r>
      <w:r w:rsidRPr="003B29F2">
        <w:rPr>
          <w:rFonts w:ascii="Times New Roman" w:hAnsi="Times New Roman" w:cs="Times New Roman"/>
          <w:sz w:val="24"/>
          <w:szCs w:val="24"/>
        </w:rPr>
        <w:t>Module</w:t>
      </w:r>
      <w:r w:rsidRPr="003B29F2">
        <w:rPr>
          <w:rFonts w:ascii="Times New Roman" w:hAnsi="Times New Roman" w:cs="Times New Roman"/>
          <w:sz w:val="24"/>
          <w:szCs w:val="24"/>
          <w:lang w:val="el-GR"/>
        </w:rPr>
        <w:t xml:space="preserve">, το οποίο βασίζεται στο νευρωνικό δίκτυο </w:t>
      </w:r>
      <w:r w:rsidRPr="003B29F2">
        <w:rPr>
          <w:rFonts w:ascii="Times New Roman" w:hAnsi="Times New Roman" w:cs="Times New Roman"/>
          <w:sz w:val="24"/>
          <w:szCs w:val="24"/>
        </w:rPr>
        <w:t>DUDePredictor</w:t>
      </w:r>
      <w:r w:rsidRPr="003B29F2">
        <w:rPr>
          <w:rFonts w:ascii="Times New Roman" w:hAnsi="Times New Roman" w:cs="Times New Roman"/>
          <w:sz w:val="24"/>
          <w:szCs w:val="24"/>
          <w:lang w:val="el-GR"/>
        </w:rPr>
        <w:t>. Το συγκεκριμένο μοντέλο σχεδιάστηκε για να προβλέπει με ακρίβεια κρίσιμες παραμέτρους δικτύου, χρησιμοποιώντας πολυδιάστατα χαρακτηριστικά εισόδου. Ακολουθεί αναλυτική περιγραφή της αρχιτεκτονικής, των λειτουργιών εκπαίδευσης και αξιολόγησης, καθώς και των μηχανισμών αποθήκευσης και φόρτωσης του μοντέλου.</w:t>
      </w:r>
    </w:p>
    <w:p w14:paraId="2A188A1F" w14:textId="77777777" w:rsidR="003B29F2" w:rsidRPr="00AC0D70" w:rsidRDefault="003B29F2" w:rsidP="0007604F">
      <w:pPr>
        <w:spacing w:line="240" w:lineRule="auto"/>
        <w:rPr>
          <w:lang w:val="el-GR"/>
        </w:rPr>
      </w:pPr>
    </w:p>
    <w:p w14:paraId="49BD5736" w14:textId="16DE1360" w:rsidR="00AC0D70" w:rsidRPr="002D693D" w:rsidRDefault="000C0CCF" w:rsidP="00774D4B">
      <w:pPr>
        <w:pStyle w:val="Heading4"/>
        <w:rPr>
          <w:i/>
          <w:iCs/>
        </w:rPr>
      </w:pPr>
      <w:r>
        <w:t>6</w:t>
      </w:r>
      <w:r w:rsidR="00AC0D70" w:rsidRPr="002D693D">
        <w:t>.1.2.1 Αρχιτεκτονική του DUDePredictor</w:t>
      </w:r>
    </w:p>
    <w:p w14:paraId="148DD8CF" w14:textId="77777777" w:rsidR="00976D14" w:rsidRDefault="00AC0D70" w:rsidP="00EE6E23">
      <w:pPr>
        <w:pStyle w:val="NormalWeb"/>
        <w:spacing w:before="0" w:beforeAutospacing="0" w:after="0" w:afterAutospacing="0"/>
        <w:jc w:val="both"/>
        <w:rPr>
          <w:lang w:val="el-GR"/>
        </w:rPr>
      </w:pPr>
      <w:r w:rsidRPr="003B29F2">
        <w:rPr>
          <w:lang w:val="el-GR"/>
        </w:rPr>
        <w:t xml:space="preserve">Το </w:t>
      </w:r>
      <w:r w:rsidRPr="003B29F2">
        <w:t>DUDePredictor</w:t>
      </w:r>
      <w:r w:rsidRPr="003B29F2">
        <w:rPr>
          <w:lang w:val="el-GR"/>
        </w:rPr>
        <w:t xml:space="preserve"> είναι ένα πλήρως συνδεδεμένο (</w:t>
      </w:r>
      <w:r w:rsidRPr="003B29F2">
        <w:t>fully</w:t>
      </w:r>
      <w:r w:rsidRPr="003B29F2">
        <w:rPr>
          <w:lang w:val="el-GR"/>
        </w:rPr>
        <w:t xml:space="preserve"> </w:t>
      </w:r>
      <w:r w:rsidRPr="003B29F2">
        <w:t>connected</w:t>
      </w:r>
      <w:r w:rsidRPr="003B29F2">
        <w:rPr>
          <w:lang w:val="el-GR"/>
        </w:rPr>
        <w:t xml:space="preserve">) νευρωνικό δίκτυο υλοποιημένο με τη βιβλιοθήκη </w:t>
      </w:r>
      <w:r w:rsidRPr="003B29F2">
        <w:t>TensorFlow</w:t>
      </w:r>
      <w:r w:rsidRPr="003B29F2">
        <w:rPr>
          <w:lang w:val="el-GR"/>
        </w:rPr>
        <w:t>/</w:t>
      </w:r>
      <w:r w:rsidRPr="003B29F2">
        <w:t>Keras</w:t>
      </w:r>
      <w:r w:rsidRPr="003B29F2">
        <w:rPr>
          <w:lang w:val="el-GR"/>
        </w:rPr>
        <w:t xml:space="preserve">. </w:t>
      </w:r>
    </w:p>
    <w:p w14:paraId="632C3DF4" w14:textId="49F6152F" w:rsidR="00AC0D70" w:rsidRDefault="00AC0D70" w:rsidP="00EE6E23">
      <w:pPr>
        <w:pStyle w:val="NormalWeb"/>
        <w:spacing w:before="0" w:beforeAutospacing="0" w:after="0" w:afterAutospacing="0"/>
        <w:jc w:val="both"/>
        <w:rPr>
          <w:lang w:val="el-GR"/>
        </w:rPr>
      </w:pPr>
      <w:r w:rsidRPr="003B29F2">
        <w:rPr>
          <w:lang w:val="el-GR"/>
        </w:rPr>
        <w:t>Η δομή του περιλαμβάνει</w:t>
      </w:r>
      <w:r w:rsidR="00976D14">
        <w:rPr>
          <w:lang w:val="el-GR"/>
        </w:rPr>
        <w:t xml:space="preserve"> τα επίπεδα </w:t>
      </w:r>
      <w:r w:rsidR="00976D14" w:rsidRPr="00976D14">
        <w:rPr>
          <w:lang w:val="el-GR"/>
        </w:rPr>
        <w:t>Layers</w:t>
      </w:r>
      <w:r w:rsidR="00976D14">
        <w:rPr>
          <w:lang w:val="el-GR"/>
        </w:rPr>
        <w:t xml:space="preserve"> και τις διαστάσεις εισόδου – εξόδου. </w:t>
      </w:r>
      <w:r w:rsidRPr="003B29F2">
        <w:rPr>
          <w:lang w:val="el-GR"/>
        </w:rPr>
        <w:br/>
        <w:t xml:space="preserve">Το μοντέλο αποτελείται από τρία διαδοχικά επίπεδα </w:t>
      </w:r>
      <w:r w:rsidRPr="003B29F2">
        <w:t>Dense</w:t>
      </w:r>
      <w:r w:rsidRPr="003B29F2">
        <w:rPr>
          <w:lang w:val="el-GR"/>
        </w:rPr>
        <w:t xml:space="preserve"> (πλήρως συνδεδεμένα). Τα δύο πρώτα είναι κρυφά επίπεδα με ενεργοποίηση </w:t>
      </w:r>
      <w:r w:rsidRPr="003B29F2">
        <w:t>ReLU</w:t>
      </w:r>
      <w:r w:rsidRPr="003B29F2">
        <w:rPr>
          <w:lang w:val="el-GR"/>
        </w:rPr>
        <w:t xml:space="preserve">, που επιτρέπουν την εκμάθηση σύνθετων μη γραμμικών σχέσεων μεταξύ των χαρακτηριστικών εισόδου. Το πρώτο κρυφό επίπεδο έχει 64 νευρώνες (ή όσα καθορίζονται από το </w:t>
      </w:r>
      <w:r w:rsidRPr="003B29F2">
        <w:rPr>
          <w:rStyle w:val="HTMLCode"/>
          <w:rFonts w:ascii="Times New Roman" w:eastAsiaTheme="majorEastAsia" w:hAnsi="Times New Roman" w:cs="Times New Roman"/>
          <w:sz w:val="24"/>
          <w:szCs w:val="24"/>
        </w:rPr>
        <w:t>hidden</w:t>
      </w:r>
      <w:r w:rsidRPr="003B29F2">
        <w:rPr>
          <w:rStyle w:val="HTMLCode"/>
          <w:rFonts w:ascii="Times New Roman" w:eastAsiaTheme="majorEastAsia" w:hAnsi="Times New Roman" w:cs="Times New Roman"/>
          <w:sz w:val="24"/>
          <w:szCs w:val="24"/>
          <w:lang w:val="el-GR"/>
        </w:rPr>
        <w:t>_</w:t>
      </w:r>
      <w:r w:rsidRPr="003B29F2">
        <w:rPr>
          <w:rStyle w:val="HTMLCode"/>
          <w:rFonts w:ascii="Times New Roman" w:eastAsiaTheme="majorEastAsia" w:hAnsi="Times New Roman" w:cs="Times New Roman"/>
          <w:sz w:val="24"/>
          <w:szCs w:val="24"/>
        </w:rPr>
        <w:t>units</w:t>
      </w:r>
      <w:r w:rsidRPr="003B29F2">
        <w:rPr>
          <w:lang w:val="el-GR"/>
        </w:rPr>
        <w:t>), ενώ το δεύτερο έχει τη μισή χωρητικότητα (32 νευρώνες), μειώνοντας σταδιακά την πολυπλοκότητα για πιο αποδοτική εκπαίδευση.</w:t>
      </w:r>
      <w:r w:rsidRPr="003B29F2">
        <w:rPr>
          <w:lang w:val="el-GR"/>
        </w:rPr>
        <w:br/>
        <w:t>Το τελικό επίπεδο έχει γραμμική ενεργοποίηση, κατάλληλη για παραγωγή συνεχών αριθμητικών τιμών, που αποτελούν τις προβλέψεις του μοντέλου.</w:t>
      </w:r>
      <w:r w:rsidRPr="003B29F2">
        <w:rPr>
          <w:lang w:val="el-GR"/>
        </w:rPr>
        <w:br/>
        <w:t>Η είσοδος (</w:t>
      </w:r>
      <w:r w:rsidRPr="003B29F2">
        <w:rPr>
          <w:rStyle w:val="HTMLCode"/>
          <w:rFonts w:ascii="Times New Roman" w:eastAsiaTheme="majorEastAsia" w:hAnsi="Times New Roman" w:cs="Times New Roman"/>
          <w:sz w:val="24"/>
          <w:szCs w:val="24"/>
        </w:rPr>
        <w:t>input</w:t>
      </w:r>
      <w:r w:rsidRPr="003B29F2">
        <w:rPr>
          <w:rStyle w:val="HTMLCode"/>
          <w:rFonts w:ascii="Times New Roman" w:eastAsiaTheme="majorEastAsia" w:hAnsi="Times New Roman" w:cs="Times New Roman"/>
          <w:sz w:val="24"/>
          <w:szCs w:val="24"/>
          <w:lang w:val="el-GR"/>
        </w:rPr>
        <w:t>_</w:t>
      </w:r>
      <w:r w:rsidRPr="003B29F2">
        <w:rPr>
          <w:rStyle w:val="HTMLCode"/>
          <w:rFonts w:ascii="Times New Roman" w:eastAsiaTheme="majorEastAsia" w:hAnsi="Times New Roman" w:cs="Times New Roman"/>
          <w:sz w:val="24"/>
          <w:szCs w:val="24"/>
        </w:rPr>
        <w:t>dim</w:t>
      </w:r>
      <w:r w:rsidRPr="003B29F2">
        <w:rPr>
          <w:lang w:val="el-GR"/>
        </w:rPr>
        <w:t xml:space="preserve">) αντιστοιχεί στον αριθμό των χαρακτηριστικών που χρησιμοποιούνται (π.χ. </w:t>
      </w:r>
      <w:r w:rsidRPr="003B29F2">
        <w:t>RSRP</w:t>
      </w:r>
      <w:r w:rsidRPr="003B29F2">
        <w:rPr>
          <w:lang w:val="el-GR"/>
        </w:rPr>
        <w:t xml:space="preserve">, </w:t>
      </w:r>
      <w:r w:rsidRPr="003B29F2">
        <w:t>RSRQ</w:t>
      </w:r>
      <w:r w:rsidRPr="003B29F2">
        <w:rPr>
          <w:lang w:val="el-GR"/>
        </w:rPr>
        <w:t xml:space="preserve">, </w:t>
      </w:r>
      <w:r w:rsidRPr="003B29F2">
        <w:t>SINR</w:t>
      </w:r>
      <w:r w:rsidRPr="003B29F2">
        <w:rPr>
          <w:lang w:val="el-GR"/>
        </w:rPr>
        <w:t>, καθυστέρηση), ενώ η έξοδος (</w:t>
      </w:r>
      <w:r w:rsidRPr="003B29F2">
        <w:rPr>
          <w:rStyle w:val="HTMLCode"/>
          <w:rFonts w:ascii="Times New Roman" w:eastAsiaTheme="majorEastAsia" w:hAnsi="Times New Roman" w:cs="Times New Roman"/>
          <w:sz w:val="24"/>
          <w:szCs w:val="24"/>
        </w:rPr>
        <w:t>output</w:t>
      </w:r>
      <w:r w:rsidRPr="003B29F2">
        <w:rPr>
          <w:rStyle w:val="HTMLCode"/>
          <w:rFonts w:ascii="Times New Roman" w:eastAsiaTheme="majorEastAsia" w:hAnsi="Times New Roman" w:cs="Times New Roman"/>
          <w:sz w:val="24"/>
          <w:szCs w:val="24"/>
          <w:lang w:val="el-GR"/>
        </w:rPr>
        <w:t>_</w:t>
      </w:r>
      <w:r w:rsidRPr="003B29F2">
        <w:rPr>
          <w:rStyle w:val="HTMLCode"/>
          <w:rFonts w:ascii="Times New Roman" w:eastAsiaTheme="majorEastAsia" w:hAnsi="Times New Roman" w:cs="Times New Roman"/>
          <w:sz w:val="24"/>
          <w:szCs w:val="24"/>
        </w:rPr>
        <w:t>dim</w:t>
      </w:r>
      <w:r w:rsidRPr="003B29F2">
        <w:rPr>
          <w:lang w:val="el-GR"/>
        </w:rPr>
        <w:t>) αφορά τις μεταβλητές που προβλέπονται, όπως π.χ. το απαιτούμενο εύρος ζώνης ή η ισχύς σήματος.</w:t>
      </w:r>
    </w:p>
    <w:p w14:paraId="4E9C74A1" w14:textId="77777777" w:rsidR="003B29F2" w:rsidRPr="003B29F2" w:rsidRDefault="003B29F2" w:rsidP="0007604F">
      <w:pPr>
        <w:pStyle w:val="NormalWeb"/>
        <w:jc w:val="both"/>
        <w:rPr>
          <w:lang w:val="el-GR"/>
        </w:rPr>
      </w:pPr>
    </w:p>
    <w:p w14:paraId="41EE9058" w14:textId="57ADCBD7" w:rsidR="005748B7" w:rsidRDefault="000C0CCF" w:rsidP="00EE6E23">
      <w:pPr>
        <w:pStyle w:val="Heading4"/>
        <w:spacing w:before="0"/>
        <w:rPr>
          <w:sz w:val="24"/>
        </w:rPr>
      </w:pPr>
      <w:r>
        <w:lastRenderedPageBreak/>
        <w:t>6</w:t>
      </w:r>
      <w:r w:rsidR="00AC0D70" w:rsidRPr="002D693D">
        <w:t xml:space="preserve">.1.2.2 Εκπαίδευση και </w:t>
      </w:r>
      <w:r w:rsidR="008A59A5">
        <w:t>β</w:t>
      </w:r>
      <w:r w:rsidR="00AC0D70" w:rsidRPr="002D693D">
        <w:t>ελτιστοποίηση</w:t>
      </w:r>
    </w:p>
    <w:p w14:paraId="6D2F4FDE" w14:textId="035EFF15" w:rsidR="005748B7" w:rsidRPr="005748B7" w:rsidRDefault="005748B7" w:rsidP="00EE6E23">
      <w:pPr>
        <w:spacing w:after="0"/>
        <w:jc w:val="both"/>
        <w:rPr>
          <w:rFonts w:ascii="Times New Roman" w:hAnsi="Times New Roman" w:cs="Times New Roman"/>
          <w:sz w:val="24"/>
          <w:szCs w:val="24"/>
          <w:lang w:val="el-GR"/>
        </w:rPr>
      </w:pPr>
      <w:r w:rsidRPr="005748B7">
        <w:rPr>
          <w:rFonts w:ascii="Times New Roman" w:hAnsi="Times New Roman" w:cs="Times New Roman"/>
          <w:sz w:val="24"/>
          <w:szCs w:val="24"/>
          <w:lang w:val="el-GR"/>
        </w:rPr>
        <w:t xml:space="preserve">Η διαδικασία εκπαίδευσης του μοντέλου στηρίζεται στη χρήση της συνάρτησης κόστους </w:t>
      </w:r>
      <w:r w:rsidRPr="005748B7">
        <w:rPr>
          <w:rFonts w:ascii="Times New Roman" w:hAnsi="Times New Roman" w:cs="Times New Roman"/>
          <w:sz w:val="24"/>
          <w:szCs w:val="24"/>
        </w:rPr>
        <w:t>MSE</w:t>
      </w:r>
      <w:r w:rsidRPr="005748B7">
        <w:rPr>
          <w:rFonts w:ascii="Times New Roman" w:hAnsi="Times New Roman" w:cs="Times New Roman"/>
          <w:sz w:val="24"/>
          <w:szCs w:val="24"/>
          <w:lang w:val="el-GR"/>
        </w:rPr>
        <w:t xml:space="preserve">, η οποία αποτελεί μια ευρέως διαδεδομένη μετρική για την αξιολόγηση της ακρίβειας σε προβλήματα πρόβλεψης συνεχών τιμών. </w:t>
      </w:r>
      <w:r w:rsidRPr="00534BDE">
        <w:rPr>
          <w:rFonts w:ascii="Times New Roman" w:hAnsi="Times New Roman" w:cs="Times New Roman"/>
          <w:sz w:val="24"/>
          <w:szCs w:val="24"/>
          <w:lang w:val="el-GR"/>
        </w:rPr>
        <w:t xml:space="preserve">Η </w:t>
      </w:r>
      <w:r w:rsidRPr="005748B7">
        <w:rPr>
          <w:rFonts w:ascii="Times New Roman" w:hAnsi="Times New Roman" w:cs="Times New Roman"/>
          <w:sz w:val="24"/>
          <w:szCs w:val="24"/>
        </w:rPr>
        <w:t>MSE</w:t>
      </w:r>
      <w:r w:rsidRPr="00534BDE">
        <w:rPr>
          <w:rFonts w:ascii="Times New Roman" w:hAnsi="Times New Roman" w:cs="Times New Roman"/>
          <w:sz w:val="24"/>
          <w:szCs w:val="24"/>
          <w:lang w:val="el-GR"/>
        </w:rPr>
        <w:t xml:space="preserve"> μετρά τη μέση τιμή των τετραγώνων των διαφορών μεταξύ των τιμών που προβλέπει το μοντέλο και των πραγματικών τιμών που καταγράφονται στα δεδομένα εκπαίδευσης. Με αυτόν τον τρόπο, κάθε απόκλιση μεταξύ πρόβλεψης και πραγματικότητας υψώνεται στο τετράγωνο, με αποτέλεσμα τα μεγάλα σφάλματα να έχουν μεγαλύτερη βαρύτητα στην τελική τιμή της συνάρτησης. Αυτή η ιδιότητα ωθεί το μοντέλο να δίνει ιδιαίτερη έμφαση στην αποφυγή μεγάλων αποκλίσεων, προάγοντας έτσι μια συνολικά πιο ακριβή προσαρμογή στις πραγματικές τιμές. Η επιλογή της </w:t>
      </w:r>
      <w:r w:rsidRPr="005748B7">
        <w:rPr>
          <w:rFonts w:ascii="Times New Roman" w:hAnsi="Times New Roman" w:cs="Times New Roman"/>
          <w:sz w:val="24"/>
          <w:szCs w:val="24"/>
        </w:rPr>
        <w:t>MSE</w:t>
      </w:r>
      <w:r w:rsidRPr="00534BDE">
        <w:rPr>
          <w:rFonts w:ascii="Times New Roman" w:hAnsi="Times New Roman" w:cs="Times New Roman"/>
          <w:sz w:val="24"/>
          <w:szCs w:val="24"/>
          <w:lang w:val="el-GR"/>
        </w:rPr>
        <w:t xml:space="preserve"> διασφαλίζει ότι η διαδικασία εκπαίδευσης οδηγεί συστηματικά στη μείωση της διαφοράς μεταξύ των προβλέψεων και των πραγματικών δεδομένων σε ολόκληρο το δείγμα.</w:t>
      </w:r>
    </w:p>
    <w:p w14:paraId="6E6FFBD6" w14:textId="76242E87" w:rsidR="005748B7" w:rsidRPr="005748B7" w:rsidRDefault="005748B7" w:rsidP="005748B7">
      <w:pPr>
        <w:jc w:val="both"/>
        <w:rPr>
          <w:rFonts w:ascii="Times New Roman" w:hAnsi="Times New Roman" w:cs="Times New Roman"/>
          <w:sz w:val="24"/>
          <w:szCs w:val="24"/>
          <w:lang w:val="el-GR"/>
        </w:rPr>
      </w:pPr>
      <w:r w:rsidRPr="005748B7">
        <w:rPr>
          <w:rFonts w:ascii="Times New Roman" w:hAnsi="Times New Roman" w:cs="Times New Roman"/>
          <w:sz w:val="24"/>
          <w:szCs w:val="24"/>
          <w:lang w:val="el-GR"/>
        </w:rPr>
        <w:t xml:space="preserve">Για την πραγματοποίηση της βελτιστοποίησης, επιλέγεται ο αλγόριθμος </w:t>
      </w:r>
      <w:r w:rsidRPr="005748B7">
        <w:rPr>
          <w:rFonts w:ascii="Times New Roman" w:hAnsi="Times New Roman" w:cs="Times New Roman"/>
          <w:sz w:val="24"/>
          <w:szCs w:val="24"/>
        </w:rPr>
        <w:t>Adam</w:t>
      </w:r>
      <w:r w:rsidRPr="005748B7">
        <w:rPr>
          <w:rFonts w:ascii="Times New Roman" w:hAnsi="Times New Roman" w:cs="Times New Roman"/>
          <w:sz w:val="24"/>
          <w:szCs w:val="24"/>
          <w:lang w:val="el-GR"/>
        </w:rPr>
        <w:t xml:space="preserve"> (</w:t>
      </w:r>
      <w:r w:rsidRPr="005748B7">
        <w:rPr>
          <w:rFonts w:ascii="Times New Roman" w:hAnsi="Times New Roman" w:cs="Times New Roman"/>
          <w:sz w:val="24"/>
          <w:szCs w:val="24"/>
        </w:rPr>
        <w:t>Adaptive</w:t>
      </w:r>
      <w:r w:rsidRPr="005748B7">
        <w:rPr>
          <w:rFonts w:ascii="Times New Roman" w:hAnsi="Times New Roman" w:cs="Times New Roman"/>
          <w:sz w:val="24"/>
          <w:szCs w:val="24"/>
          <w:lang w:val="el-GR"/>
        </w:rPr>
        <w:t xml:space="preserve"> </w:t>
      </w:r>
      <w:r w:rsidRPr="005748B7">
        <w:rPr>
          <w:rFonts w:ascii="Times New Roman" w:hAnsi="Times New Roman" w:cs="Times New Roman"/>
          <w:sz w:val="24"/>
          <w:szCs w:val="24"/>
        </w:rPr>
        <w:t>Moment</w:t>
      </w:r>
      <w:r w:rsidRPr="005748B7">
        <w:rPr>
          <w:rFonts w:ascii="Times New Roman" w:hAnsi="Times New Roman" w:cs="Times New Roman"/>
          <w:sz w:val="24"/>
          <w:szCs w:val="24"/>
          <w:lang w:val="el-GR"/>
        </w:rPr>
        <w:t xml:space="preserve"> </w:t>
      </w:r>
      <w:r w:rsidRPr="005748B7">
        <w:rPr>
          <w:rFonts w:ascii="Times New Roman" w:hAnsi="Times New Roman" w:cs="Times New Roman"/>
          <w:sz w:val="24"/>
          <w:szCs w:val="24"/>
        </w:rPr>
        <w:t>Estimation</w:t>
      </w:r>
      <w:r w:rsidRPr="005748B7">
        <w:rPr>
          <w:rFonts w:ascii="Times New Roman" w:hAnsi="Times New Roman" w:cs="Times New Roman"/>
          <w:sz w:val="24"/>
          <w:szCs w:val="24"/>
          <w:lang w:val="el-GR"/>
        </w:rPr>
        <w:t xml:space="preserve">), ο οποίος αποτελεί μια από τις πλέον σύγχρονες και δημοφιλείς επιλογές στον τομέα της μηχανικής μάθησης. </w:t>
      </w:r>
      <w:r w:rsidRPr="00534BDE">
        <w:rPr>
          <w:rFonts w:ascii="Times New Roman" w:hAnsi="Times New Roman" w:cs="Times New Roman"/>
          <w:sz w:val="24"/>
          <w:szCs w:val="24"/>
          <w:lang w:val="el-GR"/>
        </w:rPr>
        <w:t xml:space="preserve">Ο </w:t>
      </w:r>
      <w:r w:rsidRPr="005748B7">
        <w:rPr>
          <w:rFonts w:ascii="Times New Roman" w:hAnsi="Times New Roman" w:cs="Times New Roman"/>
          <w:sz w:val="24"/>
          <w:szCs w:val="24"/>
        </w:rPr>
        <w:t>Adam</w:t>
      </w:r>
      <w:r w:rsidRPr="00534BDE">
        <w:rPr>
          <w:rFonts w:ascii="Times New Roman" w:hAnsi="Times New Roman" w:cs="Times New Roman"/>
          <w:sz w:val="24"/>
          <w:szCs w:val="24"/>
          <w:lang w:val="el-GR"/>
        </w:rPr>
        <w:t xml:space="preserve"> αλληλεπιδρά με τη διαδικασία εκμάθησης συνδυάζοντας τα πλεονεκτήματα των αλγορίθμων </w:t>
      </w:r>
      <w:r w:rsidRPr="005748B7">
        <w:rPr>
          <w:rFonts w:ascii="Times New Roman" w:hAnsi="Times New Roman" w:cs="Times New Roman"/>
          <w:sz w:val="24"/>
          <w:szCs w:val="24"/>
        </w:rPr>
        <w:t>AdaGrad</w:t>
      </w:r>
      <w:r w:rsidRPr="00534BDE">
        <w:rPr>
          <w:rFonts w:ascii="Times New Roman" w:hAnsi="Times New Roman" w:cs="Times New Roman"/>
          <w:sz w:val="24"/>
          <w:szCs w:val="24"/>
          <w:lang w:val="el-GR"/>
        </w:rPr>
        <w:t xml:space="preserve"> και </w:t>
      </w:r>
      <w:r w:rsidRPr="005748B7">
        <w:rPr>
          <w:rFonts w:ascii="Times New Roman" w:hAnsi="Times New Roman" w:cs="Times New Roman"/>
          <w:sz w:val="24"/>
          <w:szCs w:val="24"/>
        </w:rPr>
        <w:t>RMSProp</w:t>
      </w:r>
      <w:r w:rsidRPr="00534BDE">
        <w:rPr>
          <w:rFonts w:ascii="Times New Roman" w:hAnsi="Times New Roman" w:cs="Times New Roman"/>
          <w:sz w:val="24"/>
          <w:szCs w:val="24"/>
          <w:lang w:val="el-GR"/>
        </w:rPr>
        <w:t>, καθώς προσαρμόζει δυναμικά το μέγεθος των βημάτων εκμάθησης με βάση τη μέση τιμή και τη διακύμανση των παραγώγων της συνάρτησης κόστους. Αυτή η δυνατότητα προσαρμογής καθιστά τη σύγκλιση του μοντέλου ταχύτερη και πιο σταθερή σε σχέση με παραδοσιακές μεθόδους όπως η κλασική στοχαστική καθοδική κλίση (</w:t>
      </w:r>
      <w:r w:rsidRPr="005748B7">
        <w:rPr>
          <w:rFonts w:ascii="Times New Roman" w:hAnsi="Times New Roman" w:cs="Times New Roman"/>
          <w:sz w:val="24"/>
          <w:szCs w:val="24"/>
        </w:rPr>
        <w:t>SGD</w:t>
      </w:r>
      <w:r w:rsidRPr="00534BDE">
        <w:rPr>
          <w:rFonts w:ascii="Times New Roman" w:hAnsi="Times New Roman" w:cs="Times New Roman"/>
          <w:sz w:val="24"/>
          <w:szCs w:val="24"/>
          <w:lang w:val="el-GR"/>
        </w:rPr>
        <w:t xml:space="preserve">). Επιπλέον, ο </w:t>
      </w:r>
      <w:r w:rsidRPr="005748B7">
        <w:rPr>
          <w:rFonts w:ascii="Times New Roman" w:hAnsi="Times New Roman" w:cs="Times New Roman"/>
          <w:sz w:val="24"/>
          <w:szCs w:val="24"/>
        </w:rPr>
        <w:t>Adam</w:t>
      </w:r>
      <w:r w:rsidRPr="00534BDE">
        <w:rPr>
          <w:rFonts w:ascii="Times New Roman" w:hAnsi="Times New Roman" w:cs="Times New Roman"/>
          <w:sz w:val="24"/>
          <w:szCs w:val="24"/>
          <w:lang w:val="el-GR"/>
        </w:rPr>
        <w:t xml:space="preserve"> παρουσιάζει υψηλή απόδοση ακόμη και σε εφαρμογές με μεγάλα σύνολα δεδομένων και πολυπαραγοντικά μοντέλα, χαρακτηριστικά που τον καθιστούν ιδανικό για την εκπαίδευση νευρωνικών δικτύων, όπως το </w:t>
      </w:r>
      <w:r w:rsidRPr="005748B7">
        <w:rPr>
          <w:rFonts w:ascii="Times New Roman" w:hAnsi="Times New Roman" w:cs="Times New Roman"/>
          <w:sz w:val="24"/>
          <w:szCs w:val="24"/>
        </w:rPr>
        <w:t>DUDePredictor</w:t>
      </w:r>
      <w:r w:rsidRPr="00534BDE">
        <w:rPr>
          <w:rFonts w:ascii="Times New Roman" w:hAnsi="Times New Roman" w:cs="Times New Roman"/>
          <w:sz w:val="24"/>
          <w:szCs w:val="24"/>
          <w:lang w:val="el-GR"/>
        </w:rPr>
        <w:t>.</w:t>
      </w:r>
    </w:p>
    <w:p w14:paraId="5740B0AF" w14:textId="09AA1EA2" w:rsidR="00A32D4D" w:rsidRPr="00534BDE" w:rsidRDefault="005748B7" w:rsidP="00EE6E23">
      <w:pPr>
        <w:spacing w:after="0"/>
        <w:jc w:val="both"/>
        <w:rPr>
          <w:rFonts w:ascii="Times New Roman" w:hAnsi="Times New Roman" w:cs="Times New Roman"/>
          <w:b/>
          <w:bCs/>
          <w:sz w:val="24"/>
          <w:szCs w:val="24"/>
          <w:lang w:val="el-GR"/>
        </w:rPr>
      </w:pPr>
      <w:r w:rsidRPr="005748B7">
        <w:rPr>
          <w:rFonts w:ascii="Times New Roman" w:hAnsi="Times New Roman" w:cs="Times New Roman"/>
          <w:sz w:val="24"/>
          <w:szCs w:val="24"/>
          <w:lang w:val="el-GR"/>
        </w:rPr>
        <w:t>Παράλληλα με τη συνάρτηση κόστους, η διαδικασία εκπαίδευσης παρακολουθείται και με τη μετρική</w:t>
      </w:r>
      <w:r w:rsidR="0095655F">
        <w:rPr>
          <w:rFonts w:ascii="Times New Roman" w:hAnsi="Times New Roman" w:cs="Times New Roman"/>
          <w:sz w:val="24"/>
          <w:szCs w:val="24"/>
          <w:lang w:val="el-GR"/>
        </w:rPr>
        <w:t xml:space="preserve"> </w:t>
      </w:r>
      <w:r w:rsidRPr="005748B7">
        <w:rPr>
          <w:rFonts w:ascii="Times New Roman" w:hAnsi="Times New Roman" w:cs="Times New Roman"/>
          <w:sz w:val="24"/>
          <w:szCs w:val="24"/>
        </w:rPr>
        <w:t>MAE</w:t>
      </w:r>
      <w:r w:rsidRPr="005748B7">
        <w:rPr>
          <w:rFonts w:ascii="Times New Roman" w:hAnsi="Times New Roman" w:cs="Times New Roman"/>
          <w:sz w:val="24"/>
          <w:szCs w:val="24"/>
          <w:lang w:val="el-GR"/>
        </w:rPr>
        <w:t xml:space="preserve">. </w:t>
      </w:r>
      <w:r w:rsidRPr="00534BDE">
        <w:rPr>
          <w:rFonts w:ascii="Times New Roman" w:hAnsi="Times New Roman" w:cs="Times New Roman"/>
          <w:sz w:val="24"/>
          <w:szCs w:val="24"/>
          <w:lang w:val="el-GR"/>
        </w:rPr>
        <w:t xml:space="preserve">Η </w:t>
      </w:r>
      <w:r w:rsidRPr="005748B7">
        <w:rPr>
          <w:rFonts w:ascii="Times New Roman" w:hAnsi="Times New Roman" w:cs="Times New Roman"/>
          <w:sz w:val="24"/>
          <w:szCs w:val="24"/>
        </w:rPr>
        <w:t>MAE</w:t>
      </w:r>
      <w:r w:rsidRPr="00534BDE">
        <w:rPr>
          <w:rFonts w:ascii="Times New Roman" w:hAnsi="Times New Roman" w:cs="Times New Roman"/>
          <w:sz w:val="24"/>
          <w:szCs w:val="24"/>
          <w:lang w:val="el-GR"/>
        </w:rPr>
        <w:t xml:space="preserve"> εκφράζει τη μέση τιμή των απόλυτων διαφορών μεταξύ των προβλεπόμενων και των πραγματικών τιμών, προσφέροντας μια πιο άμεση και κατανοητή εικόνα της ακρίβειας του μοντέλου. Σε αντίθεση με τη </w:t>
      </w:r>
      <w:r w:rsidRPr="005748B7">
        <w:rPr>
          <w:rFonts w:ascii="Times New Roman" w:hAnsi="Times New Roman" w:cs="Times New Roman"/>
          <w:sz w:val="24"/>
          <w:szCs w:val="24"/>
        </w:rPr>
        <w:t>MSE</w:t>
      </w:r>
      <w:r w:rsidRPr="00534BDE">
        <w:rPr>
          <w:rFonts w:ascii="Times New Roman" w:hAnsi="Times New Roman" w:cs="Times New Roman"/>
          <w:sz w:val="24"/>
          <w:szCs w:val="24"/>
          <w:lang w:val="el-GR"/>
        </w:rPr>
        <w:t xml:space="preserve">, η </w:t>
      </w:r>
      <w:r w:rsidRPr="005748B7">
        <w:rPr>
          <w:rFonts w:ascii="Times New Roman" w:hAnsi="Times New Roman" w:cs="Times New Roman"/>
          <w:sz w:val="24"/>
          <w:szCs w:val="24"/>
        </w:rPr>
        <w:t>MAE</w:t>
      </w:r>
      <w:r w:rsidRPr="00534BDE">
        <w:rPr>
          <w:rFonts w:ascii="Times New Roman" w:hAnsi="Times New Roman" w:cs="Times New Roman"/>
          <w:sz w:val="24"/>
          <w:szCs w:val="24"/>
          <w:lang w:val="el-GR"/>
        </w:rPr>
        <w:t xml:space="preserve"> αντιμετωπίζει όλα τα σφάλματα με τον ίδιο τρόπο, ανεξαρτήτως μεγέθους, και δεν τα τιμωρεί υπερβολικά αν είναι μεγάλα. Έτσι, οι ερευνητές μπορούν να αντιλαμβάνονται εύκολα τη μέση απόσταση των προβλέψεων από τις πραγματικές τιμές σε φυσικές μονάδες μέτρησης. Η χρήση της </w:t>
      </w:r>
      <w:r w:rsidRPr="005748B7">
        <w:rPr>
          <w:rFonts w:ascii="Times New Roman" w:hAnsi="Times New Roman" w:cs="Times New Roman"/>
          <w:sz w:val="24"/>
          <w:szCs w:val="24"/>
        </w:rPr>
        <w:t>MAE</w:t>
      </w:r>
      <w:r w:rsidRPr="00534BDE">
        <w:rPr>
          <w:rFonts w:ascii="Times New Roman" w:hAnsi="Times New Roman" w:cs="Times New Roman"/>
          <w:sz w:val="24"/>
          <w:szCs w:val="24"/>
          <w:lang w:val="el-GR"/>
        </w:rPr>
        <w:t xml:space="preserve"> ως συμπληρωματικής μετρικής συμβάλλει στην πιο ολοκληρωμένη αξιολόγηση της απόδοσης του μοντέλου και στην καλύτερη κατανόηση των αποτελεσμάτων κατά τη διάρκεια της εκπαίδευσης.</w:t>
      </w:r>
    </w:p>
    <w:p w14:paraId="7518CB6D" w14:textId="77777777" w:rsidR="003B29F2" w:rsidRPr="005748B7" w:rsidRDefault="003B29F2" w:rsidP="005748B7">
      <w:pPr>
        <w:jc w:val="both"/>
        <w:rPr>
          <w:rFonts w:ascii="Times New Roman" w:eastAsia="Times New Roman" w:hAnsi="Times New Roman" w:cs="Times New Roman"/>
          <w:sz w:val="24"/>
          <w:szCs w:val="28"/>
          <w:lang w:val="el-GR"/>
        </w:rPr>
      </w:pPr>
    </w:p>
    <w:p w14:paraId="25978C9B" w14:textId="762EDE29" w:rsidR="00AC0D70" w:rsidRPr="00160DC9" w:rsidRDefault="00085FD3" w:rsidP="00774D4B">
      <w:pPr>
        <w:pStyle w:val="Heading4"/>
      </w:pPr>
      <w:r>
        <w:t>6</w:t>
      </w:r>
      <w:r w:rsidR="00AC0D70" w:rsidRPr="00160DC9">
        <w:t xml:space="preserve">.1.2.3 Λειτουργίες του </w:t>
      </w:r>
      <w:r w:rsidR="008A59A5">
        <w:t>μ</w:t>
      </w:r>
      <w:r w:rsidR="00AC0D70" w:rsidRPr="00160DC9">
        <w:t>οντέλου</w:t>
      </w:r>
    </w:p>
    <w:p w14:paraId="157068F7" w14:textId="4AC6CB6C" w:rsidR="008D5411" w:rsidRDefault="00160DC9" w:rsidP="00EE6E23">
      <w:pPr>
        <w:spacing w:after="0" w:line="240" w:lineRule="auto"/>
        <w:jc w:val="both"/>
        <w:rPr>
          <w:rFonts w:ascii="Times New Roman" w:eastAsia="Times New Roman" w:hAnsi="Times New Roman" w:cs="Times New Roman"/>
          <w:sz w:val="24"/>
          <w:szCs w:val="24"/>
          <w:lang w:val="el-GR"/>
        </w:rPr>
      </w:pPr>
      <w:r w:rsidRPr="00815FC5">
        <w:rPr>
          <w:rFonts w:ascii="Times New Roman" w:eastAsia="Times New Roman" w:hAnsi="Times New Roman" w:cs="Times New Roman"/>
          <w:sz w:val="24"/>
          <w:szCs w:val="24"/>
          <w:lang w:val="el-GR"/>
        </w:rPr>
        <w:t xml:space="preserve">Η μέθοδος </w:t>
      </w:r>
      <w:r w:rsidRPr="00815FC5">
        <w:rPr>
          <w:rFonts w:ascii="Times New Roman" w:eastAsia="Times New Roman" w:hAnsi="Times New Roman" w:cs="Times New Roman"/>
          <w:sz w:val="24"/>
          <w:szCs w:val="24"/>
        </w:rPr>
        <w:t>train</w:t>
      </w:r>
      <w:r w:rsidRPr="00815FC5">
        <w:rPr>
          <w:rFonts w:ascii="Times New Roman" w:eastAsia="Times New Roman" w:hAnsi="Times New Roman" w:cs="Times New Roman"/>
          <w:sz w:val="24"/>
          <w:szCs w:val="24"/>
          <w:lang w:val="el-GR"/>
        </w:rPr>
        <w:t xml:space="preserve"> αναλαμβάνει την εκπαίδευση του νευρωνικού δικτύου χρησιμοποιώντας τα παρεχόμενα δεδομένα εκπαίδευσης (</w:t>
      </w:r>
      <w:r w:rsidRPr="00815FC5">
        <w:rPr>
          <w:rFonts w:ascii="Times New Roman" w:eastAsia="Times New Roman" w:hAnsi="Times New Roman" w:cs="Times New Roman"/>
          <w:sz w:val="24"/>
          <w:szCs w:val="24"/>
        </w:rPr>
        <w:t>x</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train</w:t>
      </w:r>
      <w:r w:rsidRPr="00815FC5">
        <w:rPr>
          <w:rFonts w:ascii="Times New Roman" w:eastAsia="Times New Roman" w:hAnsi="Times New Roman" w:cs="Times New Roman"/>
          <w:sz w:val="24"/>
          <w:szCs w:val="24"/>
          <w:lang w:val="el-GR"/>
        </w:rPr>
        <w:t xml:space="preserve">, </w:t>
      </w:r>
      <w:r w:rsidRPr="00815FC5">
        <w:rPr>
          <w:rFonts w:ascii="Times New Roman" w:eastAsia="Times New Roman" w:hAnsi="Times New Roman" w:cs="Times New Roman"/>
          <w:sz w:val="24"/>
          <w:szCs w:val="24"/>
        </w:rPr>
        <w:t>y</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train</w:t>
      </w:r>
      <w:r w:rsidRPr="00815FC5">
        <w:rPr>
          <w:rFonts w:ascii="Times New Roman" w:eastAsia="Times New Roman" w:hAnsi="Times New Roman" w:cs="Times New Roman"/>
          <w:sz w:val="24"/>
          <w:szCs w:val="24"/>
          <w:lang w:val="el-GR"/>
        </w:rPr>
        <w:t>) και επικύρωσης (</w:t>
      </w:r>
      <w:r w:rsidRPr="00815FC5">
        <w:rPr>
          <w:rFonts w:ascii="Times New Roman" w:eastAsia="Times New Roman" w:hAnsi="Times New Roman" w:cs="Times New Roman"/>
          <w:sz w:val="24"/>
          <w:szCs w:val="24"/>
        </w:rPr>
        <w:t>x</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val</w:t>
      </w:r>
      <w:r w:rsidRPr="00815FC5">
        <w:rPr>
          <w:rFonts w:ascii="Times New Roman" w:eastAsia="Times New Roman" w:hAnsi="Times New Roman" w:cs="Times New Roman"/>
          <w:sz w:val="24"/>
          <w:szCs w:val="24"/>
          <w:lang w:val="el-GR"/>
        </w:rPr>
        <w:t xml:space="preserve">, </w:t>
      </w:r>
      <w:r w:rsidRPr="00815FC5">
        <w:rPr>
          <w:rFonts w:ascii="Times New Roman" w:eastAsia="Times New Roman" w:hAnsi="Times New Roman" w:cs="Times New Roman"/>
          <w:sz w:val="24"/>
          <w:szCs w:val="24"/>
        </w:rPr>
        <w:t>y</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val</w:t>
      </w:r>
      <w:r w:rsidRPr="00815FC5">
        <w:rPr>
          <w:rFonts w:ascii="Times New Roman" w:eastAsia="Times New Roman" w:hAnsi="Times New Roman" w:cs="Times New Roman"/>
          <w:sz w:val="24"/>
          <w:szCs w:val="24"/>
          <w:lang w:val="el-GR"/>
        </w:rPr>
        <w:t>). Η εκπαίδευση πραγματοποιείται για έναν προκαθορισμένο αριθμό εποχών (</w:t>
      </w:r>
      <w:r w:rsidRPr="00815FC5">
        <w:rPr>
          <w:rFonts w:ascii="Times New Roman" w:eastAsia="Times New Roman" w:hAnsi="Times New Roman" w:cs="Times New Roman"/>
          <w:sz w:val="24"/>
          <w:szCs w:val="24"/>
        </w:rPr>
        <w:t>epochs</w:t>
      </w:r>
      <w:r w:rsidRPr="00815FC5">
        <w:rPr>
          <w:rFonts w:ascii="Times New Roman" w:eastAsia="Times New Roman" w:hAnsi="Times New Roman" w:cs="Times New Roman"/>
          <w:sz w:val="24"/>
          <w:szCs w:val="24"/>
          <w:lang w:val="el-GR"/>
        </w:rPr>
        <w:t>), όπου κάθε εποχή αντιστοιχεί σε μία πλήρη διέλευση των δεδομένων εκπαίδευσης, και με καθορισμένο μέγεθος παρτίδας (</w:t>
      </w:r>
      <w:r w:rsidRPr="00815FC5">
        <w:rPr>
          <w:rFonts w:ascii="Times New Roman" w:eastAsia="Times New Roman" w:hAnsi="Times New Roman" w:cs="Times New Roman"/>
          <w:sz w:val="24"/>
          <w:szCs w:val="24"/>
        </w:rPr>
        <w:t>batch</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size</w:t>
      </w:r>
      <w:r w:rsidRPr="00815FC5">
        <w:rPr>
          <w:rFonts w:ascii="Times New Roman" w:eastAsia="Times New Roman" w:hAnsi="Times New Roman" w:cs="Times New Roman"/>
          <w:sz w:val="24"/>
          <w:szCs w:val="24"/>
          <w:lang w:val="el-GR"/>
        </w:rPr>
        <w:t>), που ορίζει τον αριθμό δειγμάτων που χρησιμοποιούνται σε κάθε βήμα ενημέρωσης των βαρών του μοντέλου. Κατά τη διάρκεια της εκπαίδευσης, το μοντέλο προσαρμόζει τις παραμέτρους του για να ελαχιστοποιήσει τη συνάρτηση κόστους. Μετά την ολοκλήρωση της εκπαίδευσης, το μοντέλο αποθηκεύεται σε αρχείο στο δίσκο (</w:t>
      </w:r>
      <w:r w:rsidRPr="00815FC5">
        <w:rPr>
          <w:rFonts w:ascii="Times New Roman" w:eastAsia="Times New Roman" w:hAnsi="Times New Roman" w:cs="Times New Roman"/>
          <w:sz w:val="24"/>
          <w:szCs w:val="24"/>
        </w:rPr>
        <w:t>model</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path</w:t>
      </w:r>
      <w:r w:rsidRPr="00815FC5">
        <w:rPr>
          <w:rFonts w:ascii="Times New Roman" w:eastAsia="Times New Roman" w:hAnsi="Times New Roman" w:cs="Times New Roman"/>
          <w:sz w:val="24"/>
          <w:szCs w:val="24"/>
          <w:lang w:val="el-GR"/>
        </w:rPr>
        <w:t>), ώστε να μπορεί να χρησιμοποιηθεί ξανά στο μέλλον χωρίς να χρειάζεται να εκπαιδευτεί από την αρχή.</w:t>
      </w:r>
    </w:p>
    <w:p w14:paraId="6EBD078A" w14:textId="77777777" w:rsidR="008D5411" w:rsidRDefault="00160DC9" w:rsidP="00197083">
      <w:pPr>
        <w:spacing w:after="0" w:line="240" w:lineRule="auto"/>
        <w:jc w:val="both"/>
        <w:rPr>
          <w:rFonts w:ascii="Times New Roman" w:eastAsia="Times New Roman" w:hAnsi="Times New Roman" w:cs="Times New Roman"/>
          <w:sz w:val="24"/>
          <w:szCs w:val="24"/>
          <w:lang w:val="el-GR"/>
        </w:rPr>
      </w:pPr>
      <w:r w:rsidRPr="00815FC5">
        <w:rPr>
          <w:rFonts w:ascii="Times New Roman" w:eastAsia="Times New Roman" w:hAnsi="Times New Roman" w:cs="Times New Roman"/>
          <w:sz w:val="24"/>
          <w:szCs w:val="24"/>
          <w:lang w:val="el-GR"/>
        </w:rPr>
        <w:lastRenderedPageBreak/>
        <w:t xml:space="preserve">Η μέθοδος </w:t>
      </w:r>
      <w:r w:rsidRPr="00815FC5">
        <w:rPr>
          <w:rFonts w:ascii="Times New Roman" w:eastAsia="Times New Roman" w:hAnsi="Times New Roman" w:cs="Times New Roman"/>
          <w:sz w:val="24"/>
          <w:szCs w:val="24"/>
        </w:rPr>
        <w:t>evaluate</w:t>
      </w:r>
      <w:r w:rsidRPr="00815FC5">
        <w:rPr>
          <w:rFonts w:ascii="Times New Roman" w:eastAsia="Times New Roman" w:hAnsi="Times New Roman" w:cs="Times New Roman"/>
          <w:sz w:val="24"/>
          <w:szCs w:val="24"/>
          <w:lang w:val="el-GR"/>
        </w:rPr>
        <w:t xml:space="preserve"> χρησιμοποιείται για την αξιολόγηση της απόδοσης του εκπαιδευμένου μοντέλου πάνω σε νέα, ανεξάρτητα δεδομένα δοκιμής (</w:t>
      </w:r>
      <w:r w:rsidRPr="00815FC5">
        <w:rPr>
          <w:rFonts w:ascii="Times New Roman" w:eastAsia="Times New Roman" w:hAnsi="Times New Roman" w:cs="Times New Roman"/>
          <w:sz w:val="24"/>
          <w:szCs w:val="24"/>
        </w:rPr>
        <w:t>x</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test</w:t>
      </w:r>
      <w:r w:rsidRPr="00815FC5">
        <w:rPr>
          <w:rFonts w:ascii="Times New Roman" w:eastAsia="Times New Roman" w:hAnsi="Times New Roman" w:cs="Times New Roman"/>
          <w:sz w:val="24"/>
          <w:szCs w:val="24"/>
          <w:lang w:val="el-GR"/>
        </w:rPr>
        <w:t xml:space="preserve">, </w:t>
      </w:r>
      <w:r w:rsidRPr="00815FC5">
        <w:rPr>
          <w:rFonts w:ascii="Times New Roman" w:eastAsia="Times New Roman" w:hAnsi="Times New Roman" w:cs="Times New Roman"/>
          <w:sz w:val="24"/>
          <w:szCs w:val="24"/>
        </w:rPr>
        <w:t>y</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test</w:t>
      </w:r>
      <w:r w:rsidRPr="00815FC5">
        <w:rPr>
          <w:rFonts w:ascii="Times New Roman" w:eastAsia="Times New Roman" w:hAnsi="Times New Roman" w:cs="Times New Roman"/>
          <w:sz w:val="24"/>
          <w:szCs w:val="24"/>
          <w:lang w:val="el-GR"/>
        </w:rPr>
        <w:t>). Επιστρέφει τις τιμές της συνάρτησης κόστους και των επιλεγμένων μετρικών απόδοσης (π.χ. μέσο απόλυτο σφάλμα), παρέχοντας μια αντικειμενική εκτίμηση της ικανότητας του μοντέλου να γενικεύει σε δεδομένα που δεν έχει δει κατά την εκπαίδευση.</w:t>
      </w:r>
    </w:p>
    <w:p w14:paraId="1C3667BA" w14:textId="77777777" w:rsidR="00517A1A" w:rsidRDefault="00160DC9" w:rsidP="00197083">
      <w:pPr>
        <w:spacing w:after="0" w:line="240" w:lineRule="auto"/>
        <w:jc w:val="both"/>
        <w:rPr>
          <w:rFonts w:ascii="Times New Roman" w:eastAsia="Times New Roman" w:hAnsi="Times New Roman" w:cs="Times New Roman"/>
          <w:sz w:val="24"/>
          <w:szCs w:val="24"/>
          <w:lang w:val="el-GR"/>
        </w:rPr>
      </w:pPr>
      <w:r w:rsidRPr="00815FC5">
        <w:rPr>
          <w:rFonts w:ascii="Times New Roman" w:eastAsia="Times New Roman" w:hAnsi="Times New Roman" w:cs="Times New Roman"/>
          <w:sz w:val="24"/>
          <w:szCs w:val="24"/>
          <w:lang w:val="el-GR"/>
        </w:rPr>
        <w:t xml:space="preserve">Η μέθοδος </w:t>
      </w:r>
      <w:r w:rsidRPr="00815FC5">
        <w:rPr>
          <w:rFonts w:ascii="Times New Roman" w:eastAsia="Times New Roman" w:hAnsi="Times New Roman" w:cs="Times New Roman"/>
          <w:sz w:val="24"/>
          <w:szCs w:val="24"/>
        </w:rPr>
        <w:t>predict</w:t>
      </w:r>
      <w:r w:rsidRPr="00815FC5">
        <w:rPr>
          <w:rFonts w:ascii="Times New Roman" w:eastAsia="Times New Roman" w:hAnsi="Times New Roman" w:cs="Times New Roman"/>
          <w:sz w:val="24"/>
          <w:szCs w:val="24"/>
          <w:lang w:val="el-GR"/>
        </w:rPr>
        <w:t xml:space="preserve"> δίνει τη δυνατότητα στο μοντέλο να παράγει προβλέψεις βασισμένες σε νέα δεδομένα εισόδου. Αυτό επιτρέπει την εκτίμηση μελλοντικών τιμών ή χαρακτηριστικών με βάση τις ήδη εκπαιδευμένες σχέσεις, καθιστώντας το χρήσιμο για πρακτικές εφαρμογές όπως η πρόβλεψη της ζήτησης εύρους ζώνης ή άλλων κρίσιμων παραμέτρων δικτύου.</w:t>
      </w:r>
    </w:p>
    <w:p w14:paraId="63E3F221" w14:textId="28533C20" w:rsidR="00160DC9" w:rsidRDefault="00160DC9" w:rsidP="00197083">
      <w:pPr>
        <w:spacing w:after="0" w:line="240" w:lineRule="auto"/>
        <w:jc w:val="both"/>
        <w:rPr>
          <w:rFonts w:ascii="Times New Roman" w:eastAsia="Times New Roman" w:hAnsi="Times New Roman" w:cs="Times New Roman"/>
          <w:sz w:val="24"/>
          <w:szCs w:val="24"/>
          <w:lang w:val="el-GR"/>
        </w:rPr>
      </w:pPr>
      <w:r w:rsidRPr="00815FC5">
        <w:rPr>
          <w:rFonts w:ascii="Times New Roman" w:eastAsia="Times New Roman" w:hAnsi="Times New Roman" w:cs="Times New Roman"/>
          <w:sz w:val="24"/>
          <w:szCs w:val="24"/>
          <w:lang w:val="el-GR"/>
        </w:rPr>
        <w:t xml:space="preserve">Η μέθοδος </w:t>
      </w:r>
      <w:r w:rsidRPr="00815FC5">
        <w:rPr>
          <w:rFonts w:ascii="Times New Roman" w:eastAsia="Times New Roman" w:hAnsi="Times New Roman" w:cs="Times New Roman"/>
          <w:sz w:val="24"/>
          <w:szCs w:val="24"/>
        </w:rPr>
        <w:t>load</w:t>
      </w:r>
      <w:r w:rsidRPr="00815FC5">
        <w:rPr>
          <w:rFonts w:ascii="Times New Roman" w:eastAsia="Times New Roman" w:hAnsi="Times New Roman" w:cs="Times New Roman"/>
          <w:sz w:val="24"/>
          <w:szCs w:val="24"/>
          <w:lang w:val="el-GR"/>
        </w:rPr>
        <w:t>_</w:t>
      </w:r>
      <w:r w:rsidRPr="00815FC5">
        <w:rPr>
          <w:rFonts w:ascii="Times New Roman" w:eastAsia="Times New Roman" w:hAnsi="Times New Roman" w:cs="Times New Roman"/>
          <w:sz w:val="24"/>
          <w:szCs w:val="24"/>
        </w:rPr>
        <w:t>model</w:t>
      </w:r>
      <w:r w:rsidRPr="00815FC5">
        <w:rPr>
          <w:rFonts w:ascii="Times New Roman" w:eastAsia="Times New Roman" w:hAnsi="Times New Roman" w:cs="Times New Roman"/>
          <w:sz w:val="24"/>
          <w:szCs w:val="24"/>
          <w:lang w:val="el-GR"/>
        </w:rPr>
        <w:t xml:space="preserve"> επιτρέπει τη φόρτωση του προεκπαιδευμένου μοντέλου από το αποθηκευμένο αρχείο στον δίσκο. Με αυτόν τον τρόπο, το μοντέλο μπορεί να επαναχρησιμοποιηθεί άμεσα, χωρίς να απαιτείται νέα διαδικασία εκπαίδευσης, διευκολύνοντας την ενσωμάτωση σε ευρύτερα συστήματα και εφαρμογές όπου η γρήγορη πρόβλεψη είναι απαραίτητη.</w:t>
      </w:r>
    </w:p>
    <w:p w14:paraId="47C2685E" w14:textId="77777777" w:rsidR="00815FC5" w:rsidRPr="00815FC5" w:rsidRDefault="00815FC5"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3ACCBED2" w14:textId="56669CD7" w:rsidR="00160DC9" w:rsidRPr="00D46840" w:rsidRDefault="00517A1A" w:rsidP="00F60274">
      <w:pPr>
        <w:pStyle w:val="Heading3"/>
      </w:pPr>
      <w:bookmarkStart w:id="76" w:name="_Toc204682491"/>
      <w:r>
        <w:t>6</w:t>
      </w:r>
      <w:r w:rsidR="00160DC9" w:rsidRPr="00160DC9">
        <w:t xml:space="preserve">.1.3 Παρουσίαση των </w:t>
      </w:r>
      <w:r w:rsidR="008A59A5">
        <w:t>τ</w:t>
      </w:r>
      <w:r w:rsidR="00160DC9" w:rsidRPr="00160DC9">
        <w:t xml:space="preserve">εστ και </w:t>
      </w:r>
      <w:r w:rsidR="008A59A5">
        <w:t>ο</w:t>
      </w:r>
      <w:r w:rsidR="00160DC9" w:rsidRPr="00160DC9">
        <w:t>πτικοποιήσεων (</w:t>
      </w:r>
      <w:r w:rsidR="00160DC9">
        <w:t>Plots</w:t>
      </w:r>
      <w:r w:rsidR="00160DC9" w:rsidRPr="00160DC9">
        <w:t xml:space="preserve">) για το </w:t>
      </w:r>
      <w:r w:rsidR="00160DC9">
        <w:t>Prediction</w:t>
      </w:r>
      <w:r w:rsidR="00160DC9" w:rsidRPr="00160DC9">
        <w:t xml:space="preserve"> </w:t>
      </w:r>
      <w:r w:rsidR="00160DC9">
        <w:t>Module</w:t>
      </w:r>
      <w:bookmarkEnd w:id="76"/>
    </w:p>
    <w:p w14:paraId="5BC1482B" w14:textId="77777777" w:rsidR="00CF6891" w:rsidRDefault="00CF6891" w:rsidP="00197083">
      <w:pPr>
        <w:pStyle w:val="NormalWeb"/>
        <w:spacing w:before="0" w:beforeAutospacing="0" w:after="0" w:afterAutospacing="0"/>
        <w:jc w:val="both"/>
        <w:rPr>
          <w:lang w:val="el-GR"/>
        </w:rPr>
      </w:pPr>
      <w:r w:rsidRPr="00CF6891">
        <w:rPr>
          <w:lang w:val="el-GR"/>
        </w:rPr>
        <w:t xml:space="preserve">Για να διασφαλίσουμε ότι το μοντέλο </w:t>
      </w:r>
      <w:r>
        <w:t>DUDePredictor</w:t>
      </w:r>
      <w:r w:rsidRPr="00CF6891">
        <w:rPr>
          <w:lang w:val="el-GR"/>
        </w:rPr>
        <w:t xml:space="preserve"> λειτουργεί σωστά και αποδίδει ικανοποιητικά, υλοποιήσαμε βασικές δοκιμές και γραφικές απεικονίσεις που βοηθούν στην αξιολόγηση της εκπαίδευσης και των προβλέψεων.</w:t>
      </w:r>
    </w:p>
    <w:p w14:paraId="72472251" w14:textId="77777777" w:rsidR="00815FC5" w:rsidRPr="00CF6891" w:rsidRDefault="00815FC5" w:rsidP="0007604F">
      <w:pPr>
        <w:pStyle w:val="NormalWeb"/>
        <w:rPr>
          <w:lang w:val="el-GR"/>
        </w:rPr>
      </w:pPr>
    </w:p>
    <w:p w14:paraId="20FA7735" w14:textId="29006580" w:rsidR="00CF6891" w:rsidRPr="00CF6891" w:rsidRDefault="00517A1A" w:rsidP="00774D4B">
      <w:pPr>
        <w:pStyle w:val="Heading4"/>
      </w:pPr>
      <w:r>
        <w:t>6</w:t>
      </w:r>
      <w:r w:rsidR="00CF6891" w:rsidRPr="00D46840">
        <w:t xml:space="preserve">.1.3.1 </w:t>
      </w:r>
      <w:r w:rsidR="00CF6891" w:rsidRPr="00CF6891">
        <w:t xml:space="preserve">Δοκιμή </w:t>
      </w:r>
      <w:r w:rsidR="008A59A5">
        <w:t>λ</w:t>
      </w:r>
      <w:r w:rsidR="00CF6891" w:rsidRPr="00CF6891">
        <w:t>ειτουργικότητας (</w:t>
      </w:r>
      <w:r w:rsidR="00CF6891">
        <w:t>Unit</w:t>
      </w:r>
      <w:r w:rsidR="00CF6891" w:rsidRPr="00CF6891">
        <w:t xml:space="preserve"> </w:t>
      </w:r>
      <w:r w:rsidR="00CF6891">
        <w:t>Test</w:t>
      </w:r>
      <w:r w:rsidR="00CF6891" w:rsidRPr="00CF6891">
        <w:t>)</w:t>
      </w:r>
    </w:p>
    <w:p w14:paraId="5C0E3CC2" w14:textId="4C71B6D1" w:rsidR="006B0D3B" w:rsidRDefault="006B0D3B" w:rsidP="00197083">
      <w:pPr>
        <w:pStyle w:val="NormalWeb"/>
        <w:spacing w:before="0" w:beforeAutospacing="0" w:after="0" w:afterAutospacing="0"/>
        <w:jc w:val="both"/>
        <w:rPr>
          <w:lang w:val="el-GR"/>
        </w:rPr>
      </w:pPr>
      <w:r w:rsidRPr="006B0D3B">
        <w:rPr>
          <w:lang w:val="el-GR"/>
        </w:rPr>
        <w:t>Η συνάρτηση test_prediction_module() έχει σχεδιαστεί για να ελέγχει την ορθή λειτουργία των βασικών στοιχείων του μοντέλου, πραγματοποιώντας μια σειρά από τυποποιημένες ενέργειες δοκιμής. Αρχικά, δημιουργούνται τυχαία σύνολα δεδομένων εκπαίδευσης (x_train, y_train), τα οποία περιλαμβάνουν 100 δείγματα και τέσσερα χαρακτηριστικά το καθένα, προσομοιώνοντας ένα τυπικό σενάριο εισόδου. Στη συνέχεια, το μοντέλο DUDePredictor αρχικοποιείται έτσι ώστε να δέχεται τέσσερις εισόδους και να παράγει μία έξοδο. Το επόμενο βήμα περιλαμβάνει την εκπαίδευση του μοντέλου για μία εποχή (epoch), κατά την οποία μέρος των δεδομένων χρησιμοποιείται και για validation, διασφαλίζοντας τον αρχικό έλεγχο της διαδικασίας εκμάθησης. Αφού ολοκληρωθεί η εκπαίδευση, πραγματοποιούνται προβλέψεις για πέντε νέα δείγματα, και αμέσως μετά ελέγχεται αν το σχήμα των παραγόμενων προβλέψεων είναι το αναμενόμενο, δηλαδή πέντε γραμμές με μία τιμή σε κάθε γραμμή. Τέλος, η επιτυχής ολοκλήρωση όλων των βημάτων συνοδεύεται από την εμφάνιση σχετικού μηνύματος, επιβεβαιώνοντας ότι το μοντέλο DUDePredictor λειτουργεί σύμφωνα με τις προδιαγραφές.</w:t>
      </w:r>
    </w:p>
    <w:p w14:paraId="307023CE" w14:textId="1EF5F03E" w:rsidR="00CF6891" w:rsidRPr="00815FC5" w:rsidRDefault="00CF6891" w:rsidP="00197083">
      <w:pPr>
        <w:pStyle w:val="NormalWeb"/>
        <w:spacing w:before="0" w:beforeAutospacing="0" w:after="0" w:afterAutospacing="0"/>
        <w:jc w:val="both"/>
        <w:rPr>
          <w:lang w:val="el-GR"/>
        </w:rPr>
      </w:pPr>
      <w:r w:rsidRPr="00815FC5">
        <w:rPr>
          <w:lang w:val="el-GR"/>
        </w:rPr>
        <w:t xml:space="preserve">Αυτή η δοκιμή διασφαλίζει ότι το βασικό </w:t>
      </w:r>
      <w:r w:rsidRPr="00815FC5">
        <w:t>pipeline</w:t>
      </w:r>
      <w:r w:rsidRPr="00815FC5">
        <w:rPr>
          <w:lang w:val="el-GR"/>
        </w:rPr>
        <w:t xml:space="preserve"> εκπαίδευσης και πρόβλεψης λειτουργεί χωρίς σφάλματα και ότι οι διαστάσεις των δεδομένων διατηρούνται όπως αναμένεται.</w:t>
      </w:r>
    </w:p>
    <w:p w14:paraId="591A6C4D" w14:textId="77777777" w:rsidR="00CF6891" w:rsidRPr="00CF6891" w:rsidRDefault="00CF6891" w:rsidP="0007604F">
      <w:pPr>
        <w:pStyle w:val="NormalWeb"/>
        <w:rPr>
          <w:lang w:val="el-GR"/>
        </w:rPr>
      </w:pPr>
      <w:r w:rsidRPr="00CF6891">
        <w:rPr>
          <w:noProof/>
          <w:lang w:val="el-GR"/>
        </w:rPr>
        <w:lastRenderedPageBreak/>
        <w:drawing>
          <wp:inline distT="0" distB="0" distL="0" distR="0" wp14:anchorId="03F9158A" wp14:editId="05BC0DDA">
            <wp:extent cx="5943600" cy="206629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66290"/>
                    </a:xfrm>
                    <a:prstGeom prst="rect">
                      <a:avLst/>
                    </a:prstGeom>
                  </pic:spPr>
                </pic:pic>
              </a:graphicData>
            </a:graphic>
          </wp:inline>
        </w:drawing>
      </w:r>
    </w:p>
    <w:p w14:paraId="65B9B756" w14:textId="241A493E" w:rsidR="00CF6891" w:rsidRPr="00CF6891" w:rsidRDefault="00517A1A" w:rsidP="00774D4B">
      <w:pPr>
        <w:pStyle w:val="Heading4"/>
      </w:pPr>
      <w:r>
        <w:t>6</w:t>
      </w:r>
      <w:r w:rsidR="00CF6891" w:rsidRPr="00CF6891">
        <w:t xml:space="preserve">.1.3.2 Οπτικοποίηση </w:t>
      </w:r>
      <w:r w:rsidR="00443EBD">
        <w:t>α</w:t>
      </w:r>
      <w:r w:rsidR="00CF6891" w:rsidRPr="00CF6891">
        <w:t xml:space="preserve">ποτελεσμάτων </w:t>
      </w:r>
      <w:r w:rsidR="00443EBD">
        <w:t>ε</w:t>
      </w:r>
      <w:r w:rsidR="00CF6891" w:rsidRPr="00CF6891">
        <w:t>κπαίδευσης (</w:t>
      </w:r>
      <w:r w:rsidR="00CF6891">
        <w:t>Training</w:t>
      </w:r>
      <w:r w:rsidR="00CF6891" w:rsidRPr="00CF6891">
        <w:t xml:space="preserve"> </w:t>
      </w:r>
      <w:r w:rsidR="00CF6891">
        <w:t>Plots</w:t>
      </w:r>
      <w:r w:rsidR="00CF6891" w:rsidRPr="00CF6891">
        <w:t>)</w:t>
      </w:r>
    </w:p>
    <w:p w14:paraId="5DBB19DA" w14:textId="69547E82" w:rsidR="00B921CA" w:rsidRDefault="00B921CA" w:rsidP="00197083">
      <w:pPr>
        <w:pStyle w:val="NormalWeb"/>
        <w:spacing w:before="0" w:beforeAutospacing="0" w:after="0" w:afterAutospacing="0"/>
        <w:jc w:val="both"/>
        <w:rPr>
          <w:lang w:val="el-GR"/>
        </w:rPr>
      </w:pPr>
      <w:r w:rsidRPr="00B921CA">
        <w:rPr>
          <w:lang w:val="el-GR"/>
        </w:rPr>
        <w:t>Κατά τη διαδικασία της εκπαίδευσης, η συνάρτηση train επιστρέφει ένα αντικείμενο history, το οποίο περιλαμβάνει την πορεία της απώλειας (loss) και της μετρικής, όπως για παράδειγμα το μέσο απόλυτο σφάλμα (MAE), για κάθε εποχή τόσο στο σετ εκπαίδευσης όσο και στο σετ επικύρωσης (validation). Τα δεδομένα αυτά μπορούν να αξιοποιηθούν για τη δημιουργία γραφημάτων που απεικονίζουν τη μεταβολή της απώλειας σε σχέση με τις εποχές (Loss vs Epochs), προσφέροντας μια σαφή εικόνα για τη μείωση της συνάρτησης κόστους κατά τη διάρκεια της εκπαίδευσης, όπου ένα σταθερό ή φθίνον σχήμα υποδηλώνει αποτελεσματική σύγκλιση του μοντέλου. Παράλληλα, η απεικόνιση της μεταβολής του μέσου απόλυτου σφάλματος (MAE vs Epochs) επιτρέπει την παρακολούθηση της ακρίβειας των προβλέψεων του μοντέλου με έναν περισσότερο κατανοητό τρόπο.</w:t>
      </w:r>
    </w:p>
    <w:p w14:paraId="5F74A160" w14:textId="3B16E872" w:rsidR="00CF6891" w:rsidRPr="00B921CA" w:rsidRDefault="00CF6891" w:rsidP="0007604F">
      <w:pPr>
        <w:pStyle w:val="NormalWeb"/>
        <w:jc w:val="both"/>
        <w:rPr>
          <w:lang w:val="el-GR"/>
        </w:rPr>
      </w:pPr>
      <w:r w:rsidRPr="00B921CA">
        <w:rPr>
          <w:lang w:val="el-GR"/>
        </w:rPr>
        <w:t>Παράδειγμα κώδικα για οπτικοποίηση:</w:t>
      </w:r>
    </w:p>
    <w:p w14:paraId="185FB931" w14:textId="77777777" w:rsidR="00BD6A3F" w:rsidRDefault="00BD6A3F" w:rsidP="0007604F">
      <w:pPr>
        <w:pStyle w:val="NormalWeb"/>
      </w:pPr>
      <w:r w:rsidRPr="00BD6A3F">
        <w:rPr>
          <w:noProof/>
        </w:rPr>
        <w:drawing>
          <wp:inline distT="0" distB="0" distL="0" distR="0" wp14:anchorId="1A6C18F3" wp14:editId="4005D0F5">
            <wp:extent cx="3339957" cy="3116580"/>
            <wp:effectExtent l="0" t="0" r="0" b="762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310" cy="3138372"/>
                    </a:xfrm>
                    <a:prstGeom prst="rect">
                      <a:avLst/>
                    </a:prstGeom>
                  </pic:spPr>
                </pic:pic>
              </a:graphicData>
            </a:graphic>
          </wp:inline>
        </w:drawing>
      </w:r>
    </w:p>
    <w:p w14:paraId="2B50540F" w14:textId="77777777" w:rsidR="00160DC9" w:rsidRDefault="00160DC9" w:rsidP="0007604F">
      <w:pPr>
        <w:spacing w:line="240" w:lineRule="auto"/>
      </w:pPr>
    </w:p>
    <w:p w14:paraId="43B59353" w14:textId="6DCAA2B8" w:rsidR="00BD6A3F" w:rsidRPr="003D75F3" w:rsidRDefault="00B921CA" w:rsidP="00F60274">
      <w:pPr>
        <w:pStyle w:val="Heading2"/>
      </w:pPr>
      <w:bookmarkStart w:id="77" w:name="_Toc204682492"/>
      <w:r w:rsidRPr="003D75F3">
        <w:lastRenderedPageBreak/>
        <w:t>6</w:t>
      </w:r>
      <w:r w:rsidR="00BD6A3F" w:rsidRPr="003D75F3">
        <w:t xml:space="preserve">.2 </w:t>
      </w:r>
      <w:r w:rsidR="00202AD0">
        <w:t xml:space="preserve">Μονάδα </w:t>
      </w:r>
      <w:r w:rsidR="00443EBD">
        <w:t>β</w:t>
      </w:r>
      <w:r w:rsidR="00202AD0">
        <w:t>ελτιστοποίησης</w:t>
      </w:r>
      <w:r w:rsidR="00BD6A3F" w:rsidRPr="003D75F3">
        <w:t xml:space="preserve"> – </w:t>
      </w:r>
      <w:r w:rsidR="00BD6A3F">
        <w:t>Γραμμικός</w:t>
      </w:r>
      <w:r w:rsidR="00BD6A3F" w:rsidRPr="003D75F3">
        <w:t xml:space="preserve"> </w:t>
      </w:r>
      <w:r w:rsidR="00BD6A3F">
        <w:t>Προγραμματισμός</w:t>
      </w:r>
      <w:r w:rsidR="00BD6A3F" w:rsidRPr="003D75F3">
        <w:t xml:space="preserve"> </w:t>
      </w:r>
      <w:bookmarkEnd w:id="77"/>
    </w:p>
    <w:p w14:paraId="27E1A2C2" w14:textId="77777777" w:rsidR="00BD6A3F" w:rsidRDefault="00BD6A3F" w:rsidP="0007604F">
      <w:pPr>
        <w:spacing w:line="240" w:lineRule="auto"/>
        <w:jc w:val="both"/>
        <w:rPr>
          <w:rFonts w:ascii="Times New Roman" w:hAnsi="Times New Roman" w:cs="Times New Roman"/>
          <w:sz w:val="24"/>
          <w:szCs w:val="24"/>
          <w:lang w:val="el-GR"/>
        </w:rPr>
      </w:pPr>
      <w:r w:rsidRPr="00815FC5">
        <w:rPr>
          <w:rFonts w:ascii="Times New Roman" w:hAnsi="Times New Roman" w:cs="Times New Roman"/>
          <w:sz w:val="24"/>
          <w:szCs w:val="24"/>
          <w:lang w:val="el-GR"/>
        </w:rPr>
        <w:t xml:space="preserve">Η παρακάτω υλοποίηση έχει ως στόχο την </w:t>
      </w:r>
      <w:r w:rsidRPr="00815FC5">
        <w:rPr>
          <w:rStyle w:val="Strong"/>
          <w:rFonts w:ascii="Times New Roman" w:hAnsi="Times New Roman" w:cs="Times New Roman"/>
          <w:sz w:val="24"/>
          <w:szCs w:val="24"/>
          <w:lang w:val="el-GR"/>
        </w:rPr>
        <w:t>αποδοτική κατανομή του διαθέσιμου εύρους ζώνης</w:t>
      </w:r>
      <w:r w:rsidRPr="00815FC5">
        <w:rPr>
          <w:rFonts w:ascii="Times New Roman" w:hAnsi="Times New Roman" w:cs="Times New Roman"/>
          <w:sz w:val="24"/>
          <w:szCs w:val="24"/>
          <w:lang w:val="el-GR"/>
        </w:rPr>
        <w:t xml:space="preserve"> σε πολλαπλούς χρήστες, λαμβάνοντας υπόψη τη </w:t>
      </w:r>
      <w:r w:rsidRPr="00815FC5">
        <w:rPr>
          <w:rStyle w:val="Strong"/>
          <w:rFonts w:ascii="Times New Roman" w:hAnsi="Times New Roman" w:cs="Times New Roman"/>
          <w:sz w:val="24"/>
          <w:szCs w:val="24"/>
          <w:lang w:val="el-GR"/>
        </w:rPr>
        <w:t>ζητούμενη ζήτηση</w:t>
      </w:r>
      <w:r w:rsidRPr="00815FC5">
        <w:rPr>
          <w:rFonts w:ascii="Times New Roman" w:hAnsi="Times New Roman" w:cs="Times New Roman"/>
          <w:sz w:val="24"/>
          <w:szCs w:val="24"/>
          <w:lang w:val="el-GR"/>
        </w:rPr>
        <w:t xml:space="preserve"> που έχει προβλεφθεί από το νευρωνικό μοντέλο </w:t>
      </w:r>
      <w:r w:rsidRPr="00815FC5">
        <w:rPr>
          <w:rFonts w:ascii="Times New Roman" w:hAnsi="Times New Roman" w:cs="Times New Roman"/>
          <w:sz w:val="24"/>
          <w:szCs w:val="24"/>
        </w:rPr>
        <w:t>DUDePredictor</w:t>
      </w:r>
      <w:r w:rsidRPr="00815FC5">
        <w:rPr>
          <w:rFonts w:ascii="Times New Roman" w:hAnsi="Times New Roman" w:cs="Times New Roman"/>
          <w:sz w:val="24"/>
          <w:szCs w:val="24"/>
          <w:lang w:val="el-GR"/>
        </w:rPr>
        <w:t xml:space="preserve">. Η κατανομή πρέπει να είναι </w:t>
      </w:r>
      <w:r w:rsidRPr="00815FC5">
        <w:rPr>
          <w:rStyle w:val="Strong"/>
          <w:rFonts w:ascii="Times New Roman" w:hAnsi="Times New Roman" w:cs="Times New Roman"/>
          <w:sz w:val="24"/>
          <w:szCs w:val="24"/>
          <w:lang w:val="el-GR"/>
        </w:rPr>
        <w:t>δίκαιη αλλά και αποδοτική</w:t>
      </w:r>
      <w:r w:rsidRPr="00815FC5">
        <w:rPr>
          <w:rFonts w:ascii="Times New Roman" w:hAnsi="Times New Roman" w:cs="Times New Roman"/>
          <w:sz w:val="24"/>
          <w:szCs w:val="24"/>
          <w:lang w:val="el-GR"/>
        </w:rPr>
        <w:t>, ώστε να καλύπτονται όσο το δυνατόν καλύτερα οι ανάγκες κάθε χρήστη με βάση την πρόβλεψη.</w:t>
      </w:r>
    </w:p>
    <w:p w14:paraId="5FBD15BF" w14:textId="77777777" w:rsidR="00815FC5" w:rsidRPr="00815FC5" w:rsidRDefault="00815FC5" w:rsidP="0007604F">
      <w:pPr>
        <w:spacing w:line="240" w:lineRule="auto"/>
        <w:jc w:val="both"/>
        <w:rPr>
          <w:rFonts w:ascii="Times New Roman" w:hAnsi="Times New Roman" w:cs="Times New Roman"/>
          <w:sz w:val="24"/>
          <w:szCs w:val="24"/>
          <w:lang w:val="el-GR"/>
        </w:rPr>
      </w:pPr>
    </w:p>
    <w:p w14:paraId="162DAA85" w14:textId="2A963401" w:rsidR="00BD6A3F" w:rsidRDefault="00B921CA" w:rsidP="00F60274">
      <w:pPr>
        <w:pStyle w:val="Heading3"/>
        <w:rPr>
          <w:rStyle w:val="HTMLCode"/>
          <w:rFonts w:eastAsiaTheme="majorEastAsia"/>
        </w:rPr>
      </w:pPr>
      <w:bookmarkStart w:id="78" w:name="_Toc204682493"/>
      <w:r>
        <w:t>6</w:t>
      </w:r>
      <w:r w:rsidR="00BD6A3F">
        <w:t xml:space="preserve">.2.1 Περιγραφή </w:t>
      </w:r>
      <w:r w:rsidR="00443EBD">
        <w:t>σ</w:t>
      </w:r>
      <w:r w:rsidR="00BD6A3F">
        <w:t xml:space="preserve">υνάρτησης </w:t>
      </w:r>
      <w:r w:rsidR="00BD6A3F" w:rsidRPr="00443EBD">
        <w:rPr>
          <w:rStyle w:val="HTMLCode"/>
          <w:rFonts w:ascii="Times New Roman" w:eastAsiaTheme="majorEastAsia" w:hAnsi="Times New Roman" w:cs="Times New Roman"/>
          <w:sz w:val="28"/>
          <w:szCs w:val="28"/>
        </w:rPr>
        <w:t>optimize_bandwidth</w:t>
      </w:r>
      <w:bookmarkEnd w:id="78"/>
    </w:p>
    <w:p w14:paraId="70F37313" w14:textId="77777777" w:rsidR="00BD6A3F" w:rsidRPr="00BD6A3F" w:rsidRDefault="00BD6A3F" w:rsidP="0007604F">
      <w:pPr>
        <w:spacing w:line="240" w:lineRule="auto"/>
      </w:pPr>
    </w:p>
    <w:p w14:paraId="46929A09" w14:textId="77777777" w:rsidR="00BD6A3F" w:rsidRPr="00BD6A3F" w:rsidRDefault="00BD6A3F" w:rsidP="0007604F">
      <w:pPr>
        <w:spacing w:line="240" w:lineRule="auto"/>
      </w:pPr>
      <w:r w:rsidRPr="00BD6A3F">
        <w:rPr>
          <w:noProof/>
        </w:rPr>
        <w:drawing>
          <wp:inline distT="0" distB="0" distL="0" distR="0" wp14:anchorId="3A2E2710" wp14:editId="179D6569">
            <wp:extent cx="4370064" cy="23622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4496" cy="241865"/>
                    </a:xfrm>
                    <a:prstGeom prst="rect">
                      <a:avLst/>
                    </a:prstGeom>
                  </pic:spPr>
                </pic:pic>
              </a:graphicData>
            </a:graphic>
          </wp:inline>
        </w:drawing>
      </w:r>
    </w:p>
    <w:p w14:paraId="304BFFE8" w14:textId="498F2478" w:rsidR="00815FC5" w:rsidRPr="00815FC5" w:rsidRDefault="00BD6A3F" w:rsidP="00197083">
      <w:pPr>
        <w:pStyle w:val="NormalWeb"/>
        <w:spacing w:before="0" w:beforeAutospacing="0" w:after="0" w:afterAutospacing="0"/>
        <w:jc w:val="both"/>
        <w:rPr>
          <w:lang w:val="el-GR"/>
        </w:rPr>
      </w:pPr>
      <w:r w:rsidRPr="00815FC5">
        <w:rPr>
          <w:lang w:val="el-GR"/>
        </w:rPr>
        <w:t xml:space="preserve">Η συνάρτηση </w:t>
      </w:r>
      <w:r w:rsidRPr="00815FC5">
        <w:rPr>
          <w:rStyle w:val="HTMLCode"/>
          <w:rFonts w:ascii="Times New Roman" w:eastAsiaTheme="majorEastAsia" w:hAnsi="Times New Roman" w:cs="Times New Roman"/>
          <w:sz w:val="24"/>
          <w:szCs w:val="24"/>
        </w:rPr>
        <w:t>optimize</w:t>
      </w:r>
      <w:r w:rsidRPr="00815FC5">
        <w:rPr>
          <w:rStyle w:val="HTMLCode"/>
          <w:rFonts w:ascii="Times New Roman" w:eastAsiaTheme="majorEastAsia" w:hAnsi="Times New Roman" w:cs="Times New Roman"/>
          <w:sz w:val="24"/>
          <w:szCs w:val="24"/>
          <w:lang w:val="el-GR"/>
        </w:rPr>
        <w:t>_</w:t>
      </w:r>
      <w:r w:rsidRPr="00815FC5">
        <w:rPr>
          <w:rStyle w:val="HTMLCode"/>
          <w:rFonts w:ascii="Times New Roman" w:eastAsiaTheme="majorEastAsia" w:hAnsi="Times New Roman" w:cs="Times New Roman"/>
          <w:sz w:val="24"/>
          <w:szCs w:val="24"/>
        </w:rPr>
        <w:t>bandwidth</w:t>
      </w:r>
      <w:r w:rsidRPr="00815FC5">
        <w:rPr>
          <w:lang w:val="el-GR"/>
        </w:rPr>
        <w:t xml:space="preserve"> αποτελεί το βασικό υποσύστημα βελτιστοποίησης για την αποδοτική κατανομή του διαθέσιμου εύρους ζώνης σε ένα σύστημα πολλών χρηστών. Βασίζεται σε τεχνικές γραμμικού προγραμματισμού (</w:t>
      </w:r>
      <w:r w:rsidRPr="00815FC5">
        <w:t>Linear</w:t>
      </w:r>
      <w:r w:rsidRPr="00815FC5">
        <w:rPr>
          <w:lang w:val="el-GR"/>
        </w:rPr>
        <w:t xml:space="preserve"> </w:t>
      </w:r>
      <w:r w:rsidRPr="00815FC5">
        <w:t>Programming</w:t>
      </w:r>
      <w:r w:rsidRPr="00815FC5">
        <w:rPr>
          <w:lang w:val="el-GR"/>
        </w:rPr>
        <w:t>) για να διασφαλίσει ότι οι προβλεπόμενες ανάγκες των χρηστών ικανοποιούνται στον μέγιστο δυνατό βαθμό, χωρίς να υπερβαίνονται οι περιορισμοί των φυσικών πόρων του δικτύου.</w:t>
      </w:r>
      <w:r w:rsidR="00534126" w:rsidRPr="00534126">
        <w:rPr>
          <w:lang w:val="el-GR"/>
        </w:rPr>
        <w:t xml:space="preserve"> </w:t>
      </w:r>
      <w:r w:rsidRPr="00815FC5">
        <w:rPr>
          <w:lang w:val="el-GR"/>
        </w:rPr>
        <w:t>Η συνάρτηση δέχεται δύο βασικές εισόδους</w:t>
      </w:r>
      <w:r w:rsidR="00B921CA">
        <w:rPr>
          <w:lang w:val="el-GR"/>
        </w:rPr>
        <w:t>.</w:t>
      </w:r>
    </w:p>
    <w:p w14:paraId="430868C2" w14:textId="77777777" w:rsidR="00BD6A3F" w:rsidRPr="00815FC5" w:rsidRDefault="00BD6A3F" w:rsidP="00197083">
      <w:pPr>
        <w:pStyle w:val="NormalWeb"/>
        <w:spacing w:before="0" w:beforeAutospacing="0" w:after="0" w:afterAutospacing="0"/>
        <w:jc w:val="both"/>
        <w:rPr>
          <w:lang w:val="el-GR"/>
        </w:rPr>
      </w:pPr>
      <w:r w:rsidRPr="00815FC5">
        <w:rPr>
          <w:lang w:val="el-GR"/>
        </w:rPr>
        <w:t xml:space="preserve">Η μεταβλητή </w:t>
      </w:r>
      <w:r w:rsidRPr="00815FC5">
        <w:rPr>
          <w:rStyle w:val="HTMLCode"/>
          <w:rFonts w:ascii="Times New Roman" w:eastAsiaTheme="majorEastAsia" w:hAnsi="Times New Roman" w:cs="Times New Roman"/>
          <w:sz w:val="24"/>
          <w:szCs w:val="24"/>
        </w:rPr>
        <w:t>predicted</w:t>
      </w:r>
      <w:r w:rsidRPr="00815FC5">
        <w:rPr>
          <w:rStyle w:val="HTMLCode"/>
          <w:rFonts w:ascii="Times New Roman" w:eastAsiaTheme="majorEastAsia" w:hAnsi="Times New Roman" w:cs="Times New Roman"/>
          <w:sz w:val="24"/>
          <w:szCs w:val="24"/>
          <w:lang w:val="el-GR"/>
        </w:rPr>
        <w:t>_</w:t>
      </w:r>
      <w:r w:rsidRPr="00815FC5">
        <w:rPr>
          <w:rStyle w:val="HTMLCode"/>
          <w:rFonts w:ascii="Times New Roman" w:eastAsiaTheme="majorEastAsia" w:hAnsi="Times New Roman" w:cs="Times New Roman"/>
          <w:sz w:val="24"/>
          <w:szCs w:val="24"/>
        </w:rPr>
        <w:t>demand</w:t>
      </w:r>
      <w:r w:rsidRPr="00815FC5">
        <w:rPr>
          <w:lang w:val="el-GR"/>
        </w:rPr>
        <w:t xml:space="preserve"> είναι ένας πίνακας (συνήθως τύπου </w:t>
      </w:r>
      <w:r w:rsidRPr="00815FC5">
        <w:rPr>
          <w:rStyle w:val="HTMLCode"/>
          <w:rFonts w:ascii="Times New Roman" w:eastAsiaTheme="majorEastAsia" w:hAnsi="Times New Roman" w:cs="Times New Roman"/>
          <w:sz w:val="24"/>
          <w:szCs w:val="24"/>
        </w:rPr>
        <w:t>numpy</w:t>
      </w:r>
      <w:r w:rsidRPr="00815FC5">
        <w:rPr>
          <w:rStyle w:val="HTMLCode"/>
          <w:rFonts w:ascii="Times New Roman" w:eastAsiaTheme="majorEastAsia" w:hAnsi="Times New Roman" w:cs="Times New Roman"/>
          <w:sz w:val="24"/>
          <w:szCs w:val="24"/>
          <w:lang w:val="el-GR"/>
        </w:rPr>
        <w:t>.</w:t>
      </w:r>
      <w:r w:rsidRPr="00815FC5">
        <w:rPr>
          <w:rStyle w:val="HTMLCode"/>
          <w:rFonts w:ascii="Times New Roman" w:eastAsiaTheme="majorEastAsia" w:hAnsi="Times New Roman" w:cs="Times New Roman"/>
          <w:sz w:val="24"/>
          <w:szCs w:val="24"/>
        </w:rPr>
        <w:t>ndarray</w:t>
      </w:r>
      <w:r w:rsidRPr="00815FC5">
        <w:rPr>
          <w:lang w:val="el-GR"/>
        </w:rPr>
        <w:t xml:space="preserve">) που περιέχει τις </w:t>
      </w:r>
      <w:r w:rsidRPr="00815FC5">
        <w:rPr>
          <w:rStyle w:val="Strong"/>
          <w:lang w:val="el-GR"/>
        </w:rPr>
        <w:t>προβλεπόμενες απαιτήσεις εύρους ζώνης για κάθε χρήστη</w:t>
      </w:r>
      <w:r w:rsidRPr="00815FC5">
        <w:rPr>
          <w:lang w:val="el-GR"/>
        </w:rPr>
        <w:t xml:space="preserve"> του συστήματος. Οι τιμές αυτές προκύπτουν από το προηγούμενο στάδιο πρόβλεψης (</w:t>
      </w:r>
      <w:r w:rsidRPr="00815FC5">
        <w:t>Prediction</w:t>
      </w:r>
      <w:r w:rsidRPr="00815FC5">
        <w:rPr>
          <w:lang w:val="el-GR"/>
        </w:rPr>
        <w:t xml:space="preserve"> </w:t>
      </w:r>
      <w:r w:rsidRPr="00815FC5">
        <w:t>Module</w:t>
      </w:r>
      <w:r w:rsidRPr="00815FC5">
        <w:rPr>
          <w:lang w:val="el-GR"/>
        </w:rPr>
        <w:t xml:space="preserve"> – </w:t>
      </w:r>
      <w:r w:rsidRPr="00815FC5">
        <w:t>DUDePredictor</w:t>
      </w:r>
      <w:r w:rsidRPr="00815FC5">
        <w:rPr>
          <w:lang w:val="el-GR"/>
        </w:rPr>
        <w:t xml:space="preserve">), το οποίο χρησιμοποιεί χαρακτηριστικά του ραδιοκαναλιού, όπως </w:t>
      </w:r>
      <w:r w:rsidRPr="00815FC5">
        <w:t>RSRP</w:t>
      </w:r>
      <w:r w:rsidRPr="00815FC5">
        <w:rPr>
          <w:lang w:val="el-GR"/>
        </w:rPr>
        <w:t xml:space="preserve">, </w:t>
      </w:r>
      <w:r w:rsidRPr="00815FC5">
        <w:t>RSRQ</w:t>
      </w:r>
      <w:r w:rsidRPr="00815FC5">
        <w:rPr>
          <w:lang w:val="el-GR"/>
        </w:rPr>
        <w:t xml:space="preserve">, </w:t>
      </w:r>
      <w:r w:rsidRPr="00815FC5">
        <w:t>SINR</w:t>
      </w:r>
      <w:r w:rsidRPr="00815FC5">
        <w:rPr>
          <w:lang w:val="el-GR"/>
        </w:rPr>
        <w:t xml:space="preserve"> και καθυστέρηση (</w:t>
      </w:r>
      <w:r w:rsidRPr="00815FC5">
        <w:t>Delay</w:t>
      </w:r>
      <w:r w:rsidRPr="00815FC5">
        <w:rPr>
          <w:lang w:val="el-GR"/>
        </w:rPr>
        <w:t xml:space="preserve">), για να εκτιμήσει την επιθυμητή κατανάλωση </w:t>
      </w:r>
      <w:r w:rsidRPr="00815FC5">
        <w:t>bandwidth</w:t>
      </w:r>
      <w:r w:rsidRPr="00815FC5">
        <w:rPr>
          <w:lang w:val="el-GR"/>
        </w:rPr>
        <w:t xml:space="preserve"> για κάθε χρήστη ξεχωριστά.</w:t>
      </w:r>
    </w:p>
    <w:p w14:paraId="34A7C16E" w14:textId="77777777" w:rsidR="00BD6A3F" w:rsidRDefault="00BD6A3F" w:rsidP="00197083">
      <w:pPr>
        <w:pStyle w:val="NormalWeb"/>
        <w:spacing w:before="0" w:beforeAutospacing="0" w:after="0" w:afterAutospacing="0"/>
        <w:jc w:val="both"/>
        <w:rPr>
          <w:lang w:val="el-GR"/>
        </w:rPr>
      </w:pPr>
      <w:r w:rsidRPr="00815FC5">
        <w:rPr>
          <w:lang w:val="el-GR"/>
        </w:rPr>
        <w:t xml:space="preserve">Η παρουσία αυτών των προβλέψεων στη διαδικασία βελτιστοποίησης εξυπηρετεί έναν σημαντικό στόχο: να </w:t>
      </w:r>
      <w:r w:rsidRPr="00815FC5">
        <w:rPr>
          <w:rStyle w:val="Strong"/>
          <w:lang w:val="el-GR"/>
        </w:rPr>
        <w:t>κατευθυνθεί η κατανομή των πόρων προς τους χρήστες με τη μεγαλύτερη ανάγκη</w:t>
      </w:r>
      <w:r w:rsidRPr="00815FC5">
        <w:rPr>
          <w:lang w:val="el-GR"/>
        </w:rPr>
        <w:t xml:space="preserve">, όπως αυτή έχει εκτιμηθεί μέσω μάθησης μηχανής. Έτσι, οι τιμές του πίνακα </w:t>
      </w:r>
      <w:r w:rsidRPr="00815FC5">
        <w:rPr>
          <w:rStyle w:val="HTMLCode"/>
          <w:rFonts w:ascii="Times New Roman" w:eastAsiaTheme="majorEastAsia" w:hAnsi="Times New Roman" w:cs="Times New Roman"/>
          <w:sz w:val="24"/>
          <w:szCs w:val="24"/>
        </w:rPr>
        <w:t>predicted</w:t>
      </w:r>
      <w:r w:rsidRPr="00815FC5">
        <w:rPr>
          <w:rStyle w:val="HTMLCode"/>
          <w:rFonts w:ascii="Times New Roman" w:eastAsiaTheme="majorEastAsia" w:hAnsi="Times New Roman" w:cs="Times New Roman"/>
          <w:sz w:val="24"/>
          <w:szCs w:val="24"/>
          <w:lang w:val="el-GR"/>
        </w:rPr>
        <w:t>_</w:t>
      </w:r>
      <w:r w:rsidRPr="00815FC5">
        <w:rPr>
          <w:rStyle w:val="HTMLCode"/>
          <w:rFonts w:ascii="Times New Roman" w:eastAsiaTheme="majorEastAsia" w:hAnsi="Times New Roman" w:cs="Times New Roman"/>
          <w:sz w:val="24"/>
          <w:szCs w:val="24"/>
        </w:rPr>
        <w:t>demand</w:t>
      </w:r>
      <w:r w:rsidRPr="00815FC5">
        <w:rPr>
          <w:lang w:val="el-GR"/>
        </w:rPr>
        <w:t xml:space="preserve"> καθορίζουν το πόσο "σημαντικό" είναι να αποδοθεί εύρος ζώνης σε κάθε χρήστη. Επειδή το πρόβλημα λύνει μια συνάρτηση ελαχιστοποίησης (όπως είναι το σύνηθες στον γραμμικό προγραμματισμό), οι απαιτήσεις αυτές πολλαπλασιάζονται με -1 ώστε να μετατραπεί η διαδικασία σε </w:t>
      </w:r>
      <w:r w:rsidRPr="00815FC5">
        <w:rPr>
          <w:rStyle w:val="Strong"/>
          <w:lang w:val="el-GR"/>
        </w:rPr>
        <w:t>μέγιστη ικανοποίηση ζήτησης</w:t>
      </w:r>
      <w:r w:rsidRPr="00815FC5">
        <w:rPr>
          <w:lang w:val="el-GR"/>
        </w:rPr>
        <w:t xml:space="preserve"> (δηλαδή, να κατανείμουμε όσο το δυνατόν περισσότερους πόρους στους χρήστες με μεγαλύτερη προβλεπόμενη ανάγκη).</w:t>
      </w:r>
    </w:p>
    <w:p w14:paraId="695E5579" w14:textId="4EE9630A" w:rsidR="00BD6A3F" w:rsidRPr="00BD6A3F" w:rsidRDefault="00BD6A3F" w:rsidP="00197083">
      <w:pPr>
        <w:pStyle w:val="NormalWeb"/>
        <w:spacing w:before="0" w:beforeAutospacing="0" w:after="0" w:afterAutospacing="0"/>
        <w:jc w:val="both"/>
        <w:rPr>
          <w:lang w:val="el-GR"/>
        </w:rPr>
      </w:pPr>
      <w:r w:rsidRPr="00BD6A3F">
        <w:rPr>
          <w:lang w:val="el-GR"/>
        </w:rPr>
        <w:t xml:space="preserve">Η δεύτερη είσοδος είναι μια αριθμητική τιμή που αντιπροσωπεύει το </w:t>
      </w:r>
      <w:r w:rsidRPr="00BD6A3F">
        <w:rPr>
          <w:rStyle w:val="Strong"/>
          <w:lang w:val="el-GR"/>
        </w:rPr>
        <w:t>συνολικό διαθέσιμο εύρος ζώνης</w:t>
      </w:r>
      <w:r w:rsidRPr="00BD6A3F">
        <w:rPr>
          <w:lang w:val="el-GR"/>
        </w:rPr>
        <w:t xml:space="preserve"> του συστήματος. Το εύρος ζώνης αυτό είναι ο φυσικός πόρος που το σύστημα προσπαθεί να κατανείμει στους χρήστες, με βάση τις προβλεπόμενες ανάγκες τους. Η ποσότητα αυτή μπορεί να οριστεί από τις τεχνολογικές δυνατότητες του σταθμού βάσης, τον αριθμό των διαθέσιμων πόρων </w:t>
      </w:r>
      <w:r>
        <w:t>OFDM</w:t>
      </w:r>
      <w:r w:rsidRPr="00BD6A3F">
        <w:rPr>
          <w:lang w:val="el-GR"/>
        </w:rPr>
        <w:t>, ή άλλους περιορισμούς του συστήματος.</w:t>
      </w:r>
    </w:p>
    <w:p w14:paraId="6301FC7D" w14:textId="77777777" w:rsidR="00BD6A3F" w:rsidRDefault="00BD6A3F" w:rsidP="00197083">
      <w:pPr>
        <w:pStyle w:val="NormalWeb"/>
        <w:spacing w:before="0" w:beforeAutospacing="0" w:after="0" w:afterAutospacing="0"/>
        <w:jc w:val="both"/>
        <w:rPr>
          <w:lang w:val="el-GR"/>
        </w:rPr>
      </w:pPr>
      <w:r w:rsidRPr="00BD6A3F">
        <w:rPr>
          <w:lang w:val="el-GR"/>
        </w:rPr>
        <w:t xml:space="preserve">Η τιμή αυτή λειτουργεί ως </w:t>
      </w:r>
      <w:r w:rsidRPr="00BD6A3F">
        <w:rPr>
          <w:rStyle w:val="Strong"/>
          <w:lang w:val="el-GR"/>
        </w:rPr>
        <w:t>περιορισμός ισότητας</w:t>
      </w:r>
      <w:r w:rsidRPr="00BD6A3F">
        <w:rPr>
          <w:lang w:val="el-GR"/>
        </w:rPr>
        <w:t xml:space="preserve"> στο πρόβλημα βελτιστοποίησης: η συνολική ποσότητα </w:t>
      </w:r>
      <w:r>
        <w:t>bandwidth</w:t>
      </w:r>
      <w:r w:rsidRPr="00BD6A3F">
        <w:rPr>
          <w:lang w:val="el-GR"/>
        </w:rPr>
        <w:t xml:space="preserve"> που θα κατανεμηθεί στους χρήστες </w:t>
      </w:r>
      <w:r w:rsidRPr="00BD6A3F">
        <w:rPr>
          <w:rStyle w:val="Strong"/>
          <w:lang w:val="el-GR"/>
        </w:rPr>
        <w:t>πρέπει να είναι ακριβώς ίση με το διαθέσιμο σύνολο</w:t>
      </w:r>
      <w:r w:rsidRPr="00BD6A3F">
        <w:rPr>
          <w:lang w:val="el-GR"/>
        </w:rPr>
        <w:t xml:space="preserve">, χωρίς υπερβάσεις ή ελλείψεις. Με αυτόν τον τρόπο, διασφαλίζεται η </w:t>
      </w:r>
      <w:r w:rsidRPr="00BD6A3F">
        <w:rPr>
          <w:rStyle w:val="Strong"/>
          <w:lang w:val="el-GR"/>
        </w:rPr>
        <w:t>αποτελεσματική αξιοποίηση των πόρων</w:t>
      </w:r>
      <w:r w:rsidRPr="00BD6A3F">
        <w:rPr>
          <w:lang w:val="el-GR"/>
        </w:rPr>
        <w:t xml:space="preserve"> του δικτύου.</w:t>
      </w:r>
    </w:p>
    <w:p w14:paraId="33D5019E" w14:textId="77777777" w:rsidR="00815FC5" w:rsidRPr="00BD6A3F" w:rsidRDefault="00815FC5" w:rsidP="0007604F">
      <w:pPr>
        <w:pStyle w:val="NormalWeb"/>
        <w:rPr>
          <w:lang w:val="el-GR"/>
        </w:rPr>
      </w:pPr>
    </w:p>
    <w:p w14:paraId="5E403913" w14:textId="7AC7AB97" w:rsidR="00AC0D70" w:rsidRPr="00D46840" w:rsidRDefault="005C307A" w:rsidP="00F60274">
      <w:pPr>
        <w:pStyle w:val="Heading3"/>
      </w:pPr>
      <w:bookmarkStart w:id="79" w:name="_Toc204682494"/>
      <w:r>
        <w:lastRenderedPageBreak/>
        <w:t>6</w:t>
      </w:r>
      <w:r w:rsidR="00BD6A3F">
        <w:t xml:space="preserve">.2.2 </w:t>
      </w:r>
      <w:r w:rsidR="00BD6A3F" w:rsidRPr="00D46840">
        <w:t xml:space="preserve">Στόχος </w:t>
      </w:r>
      <w:r w:rsidR="00443EBD">
        <w:t>β</w:t>
      </w:r>
      <w:r w:rsidR="00BD6A3F" w:rsidRPr="00D46840">
        <w:t>ελτιστοποίησης</w:t>
      </w:r>
      <w:bookmarkEnd w:id="79"/>
    </w:p>
    <w:p w14:paraId="60DA7CCB" w14:textId="77777777" w:rsidR="00BD6A3F" w:rsidRPr="00220F53" w:rsidRDefault="00BD6A3F" w:rsidP="0007604F">
      <w:pPr>
        <w:spacing w:line="240" w:lineRule="auto"/>
        <w:jc w:val="both"/>
        <w:rPr>
          <w:rFonts w:ascii="Times New Roman" w:hAnsi="Times New Roman" w:cs="Times New Roman"/>
          <w:sz w:val="24"/>
          <w:szCs w:val="24"/>
        </w:rPr>
      </w:pPr>
      <w:r w:rsidRPr="00220F53">
        <w:rPr>
          <w:rFonts w:ascii="Times New Roman" w:hAnsi="Times New Roman" w:cs="Times New Roman"/>
          <w:sz w:val="24"/>
          <w:szCs w:val="24"/>
          <w:lang w:val="el-GR"/>
        </w:rPr>
        <w:t xml:space="preserve">Η </w:t>
      </w:r>
      <w:r w:rsidRPr="00220F53">
        <w:rPr>
          <w:rStyle w:val="Strong"/>
          <w:rFonts w:ascii="Times New Roman" w:hAnsi="Times New Roman" w:cs="Times New Roman"/>
          <w:sz w:val="24"/>
          <w:szCs w:val="24"/>
          <w:lang w:val="el-GR"/>
        </w:rPr>
        <w:t>συνάρτηση κόστους</w:t>
      </w:r>
      <w:r w:rsidRPr="00220F53">
        <w:rPr>
          <w:rFonts w:ascii="Times New Roman" w:hAnsi="Times New Roman" w:cs="Times New Roman"/>
          <w:sz w:val="24"/>
          <w:szCs w:val="24"/>
          <w:lang w:val="el-GR"/>
        </w:rPr>
        <w:t xml:space="preserve"> διαμορφώνεται έτσι ώστε να </w:t>
      </w:r>
      <w:r w:rsidRPr="00220F53">
        <w:rPr>
          <w:rStyle w:val="Strong"/>
          <w:rFonts w:ascii="Times New Roman" w:hAnsi="Times New Roman" w:cs="Times New Roman"/>
          <w:sz w:val="24"/>
          <w:szCs w:val="24"/>
          <w:lang w:val="el-GR"/>
        </w:rPr>
        <w:t>μεγιστοποιείται η ικανοποίηση των χρηστών</w:t>
      </w:r>
      <w:r w:rsidRPr="00220F53">
        <w:rPr>
          <w:rFonts w:ascii="Times New Roman" w:hAnsi="Times New Roman" w:cs="Times New Roman"/>
          <w:sz w:val="24"/>
          <w:szCs w:val="24"/>
          <w:lang w:val="el-GR"/>
        </w:rPr>
        <w:t xml:space="preserve">, δηλαδή να αποδοθεί </w:t>
      </w:r>
      <w:r w:rsidRPr="00220F53">
        <w:rPr>
          <w:rFonts w:ascii="Times New Roman" w:hAnsi="Times New Roman" w:cs="Times New Roman"/>
          <w:sz w:val="24"/>
          <w:szCs w:val="24"/>
        </w:rPr>
        <w:t>bandwidth</w:t>
      </w:r>
      <w:r w:rsidRPr="00220F53">
        <w:rPr>
          <w:rFonts w:ascii="Times New Roman" w:hAnsi="Times New Roman" w:cs="Times New Roman"/>
          <w:sz w:val="24"/>
          <w:szCs w:val="24"/>
          <w:lang w:val="el-GR"/>
        </w:rPr>
        <w:t xml:space="preserve"> όσο πιο κοντά στις προβλέψεις γίνεται. </w:t>
      </w:r>
      <w:r w:rsidRPr="00220F53">
        <w:rPr>
          <w:rFonts w:ascii="Times New Roman" w:hAnsi="Times New Roman" w:cs="Times New Roman"/>
          <w:sz w:val="24"/>
          <w:szCs w:val="24"/>
        </w:rPr>
        <w:t>Αυτό επιτυγχάνεται με τον εξής τρόπο:</w:t>
      </w:r>
    </w:p>
    <w:p w14:paraId="38F2715B" w14:textId="77777777" w:rsidR="00BD6A3F" w:rsidRPr="00220F53" w:rsidRDefault="00BD6A3F" w:rsidP="0007604F">
      <w:pPr>
        <w:spacing w:line="240" w:lineRule="auto"/>
        <w:jc w:val="both"/>
        <w:rPr>
          <w:rFonts w:ascii="Times New Roman" w:hAnsi="Times New Roman" w:cs="Times New Roman"/>
          <w:sz w:val="24"/>
          <w:szCs w:val="24"/>
        </w:rPr>
      </w:pPr>
      <w:r w:rsidRPr="00220F53">
        <w:rPr>
          <w:rFonts w:ascii="Times New Roman" w:hAnsi="Times New Roman" w:cs="Times New Roman"/>
          <w:noProof/>
          <w:sz w:val="24"/>
          <w:szCs w:val="24"/>
        </w:rPr>
        <w:drawing>
          <wp:inline distT="0" distB="0" distL="0" distR="0" wp14:anchorId="0C482365" wp14:editId="4682A0A6">
            <wp:extent cx="4861560" cy="322545"/>
            <wp:effectExtent l="0" t="0" r="0" b="19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6475" cy="342111"/>
                    </a:xfrm>
                    <a:prstGeom prst="rect">
                      <a:avLst/>
                    </a:prstGeom>
                  </pic:spPr>
                </pic:pic>
              </a:graphicData>
            </a:graphic>
          </wp:inline>
        </w:drawing>
      </w:r>
    </w:p>
    <w:p w14:paraId="47F38254" w14:textId="77777777" w:rsidR="00BD6A3F" w:rsidRDefault="00BD6A3F" w:rsidP="0007604F">
      <w:pPr>
        <w:spacing w:line="240" w:lineRule="auto"/>
        <w:jc w:val="both"/>
        <w:rPr>
          <w:rFonts w:ascii="Times New Roman" w:hAnsi="Times New Roman" w:cs="Times New Roman"/>
          <w:sz w:val="24"/>
          <w:szCs w:val="24"/>
          <w:lang w:val="el-GR"/>
        </w:rPr>
      </w:pPr>
      <w:r w:rsidRPr="00220F53">
        <w:rPr>
          <w:rFonts w:ascii="Times New Roman" w:hAnsi="Times New Roman" w:cs="Times New Roman"/>
          <w:sz w:val="24"/>
          <w:szCs w:val="24"/>
          <w:lang w:val="el-GR"/>
        </w:rPr>
        <w:t xml:space="preserve">Η </w:t>
      </w:r>
      <w:r w:rsidRPr="00220F53">
        <w:rPr>
          <w:rStyle w:val="HTMLCode"/>
          <w:rFonts w:ascii="Times New Roman" w:eastAsiaTheme="majorEastAsia" w:hAnsi="Times New Roman" w:cs="Times New Roman"/>
          <w:sz w:val="24"/>
          <w:szCs w:val="24"/>
        </w:rPr>
        <w:t>scipy</w:t>
      </w:r>
      <w:r w:rsidRPr="00220F53">
        <w:rPr>
          <w:rStyle w:val="HTMLCode"/>
          <w:rFonts w:ascii="Times New Roman" w:eastAsiaTheme="majorEastAsia" w:hAnsi="Times New Roman" w:cs="Times New Roman"/>
          <w:sz w:val="24"/>
          <w:szCs w:val="24"/>
          <w:lang w:val="el-GR"/>
        </w:rPr>
        <w:t>.</w:t>
      </w:r>
      <w:r w:rsidRPr="00220F53">
        <w:rPr>
          <w:rStyle w:val="HTMLCode"/>
          <w:rFonts w:ascii="Times New Roman" w:eastAsiaTheme="majorEastAsia" w:hAnsi="Times New Roman" w:cs="Times New Roman"/>
          <w:sz w:val="24"/>
          <w:szCs w:val="24"/>
        </w:rPr>
        <w:t>optimize</w:t>
      </w:r>
      <w:r w:rsidRPr="00220F53">
        <w:rPr>
          <w:rStyle w:val="HTMLCode"/>
          <w:rFonts w:ascii="Times New Roman" w:eastAsiaTheme="majorEastAsia" w:hAnsi="Times New Roman" w:cs="Times New Roman"/>
          <w:sz w:val="24"/>
          <w:szCs w:val="24"/>
          <w:lang w:val="el-GR"/>
        </w:rPr>
        <w:t>.</w:t>
      </w:r>
      <w:r w:rsidRPr="00220F53">
        <w:rPr>
          <w:rStyle w:val="HTMLCode"/>
          <w:rFonts w:ascii="Times New Roman" w:eastAsiaTheme="majorEastAsia" w:hAnsi="Times New Roman" w:cs="Times New Roman"/>
          <w:sz w:val="24"/>
          <w:szCs w:val="24"/>
        </w:rPr>
        <w:t>linprog</w:t>
      </w:r>
      <w:r w:rsidRPr="00220F53">
        <w:rPr>
          <w:rFonts w:ascii="Times New Roman" w:hAnsi="Times New Roman" w:cs="Times New Roman"/>
          <w:sz w:val="24"/>
          <w:szCs w:val="24"/>
          <w:lang w:val="el-GR"/>
        </w:rPr>
        <w:t xml:space="preserve"> λύνει προβλήματα ελαχιστοποίησης. Για να μεγιστοποιήσουμε τη ζήτηση (π.χ. να δώσουμε όσο </w:t>
      </w:r>
      <w:r w:rsidRPr="00220F53">
        <w:rPr>
          <w:rFonts w:ascii="Times New Roman" w:hAnsi="Times New Roman" w:cs="Times New Roman"/>
          <w:sz w:val="24"/>
          <w:szCs w:val="24"/>
        </w:rPr>
        <w:t>bandwidth</w:t>
      </w:r>
      <w:r w:rsidRPr="00220F53">
        <w:rPr>
          <w:rFonts w:ascii="Times New Roman" w:hAnsi="Times New Roman" w:cs="Times New Roman"/>
          <w:sz w:val="24"/>
          <w:szCs w:val="24"/>
          <w:lang w:val="el-GR"/>
        </w:rPr>
        <w:t xml:space="preserve"> ζητάει κάθε χρήστης), ελαχιστοποιούμε το </w:t>
      </w:r>
      <w:r w:rsidRPr="00220F53">
        <w:rPr>
          <w:rStyle w:val="Strong"/>
          <w:rFonts w:ascii="Times New Roman" w:hAnsi="Times New Roman" w:cs="Times New Roman"/>
          <w:sz w:val="24"/>
          <w:szCs w:val="24"/>
          <w:lang w:val="el-GR"/>
        </w:rPr>
        <w:t>αρνητικό</w:t>
      </w:r>
      <w:r w:rsidRPr="00220F53">
        <w:rPr>
          <w:rFonts w:ascii="Times New Roman" w:hAnsi="Times New Roman" w:cs="Times New Roman"/>
          <w:sz w:val="24"/>
          <w:szCs w:val="24"/>
          <w:lang w:val="el-GR"/>
        </w:rPr>
        <w:t xml:space="preserve"> της πρόβλεψης.</w:t>
      </w:r>
    </w:p>
    <w:p w14:paraId="2EF976C4" w14:textId="77777777" w:rsidR="0055409B" w:rsidRPr="00220F53" w:rsidRDefault="0055409B" w:rsidP="0007604F">
      <w:pPr>
        <w:spacing w:line="240" w:lineRule="auto"/>
        <w:jc w:val="both"/>
        <w:rPr>
          <w:rFonts w:ascii="Times New Roman" w:hAnsi="Times New Roman" w:cs="Times New Roman"/>
          <w:sz w:val="24"/>
          <w:szCs w:val="24"/>
          <w:lang w:val="el-GR"/>
        </w:rPr>
      </w:pPr>
    </w:p>
    <w:p w14:paraId="63DBBB49" w14:textId="5A8879C3" w:rsidR="00511A85" w:rsidRDefault="003443F8" w:rsidP="00F60274">
      <w:pPr>
        <w:pStyle w:val="Heading3"/>
      </w:pPr>
      <w:bookmarkStart w:id="80" w:name="_Toc204682495"/>
      <w:r>
        <w:t>6</w:t>
      </w:r>
      <w:r w:rsidR="00511A85">
        <w:t>.2.3 Περιορισμοί</w:t>
      </w:r>
      <w:bookmarkEnd w:id="80"/>
    </w:p>
    <w:p w14:paraId="7FACD980" w14:textId="5968C3E9" w:rsidR="00511A85" w:rsidRPr="003443F8" w:rsidRDefault="003443F8" w:rsidP="00774D4B">
      <w:pPr>
        <w:pStyle w:val="Heading4"/>
      </w:pPr>
      <w:r>
        <w:t>6</w:t>
      </w:r>
      <w:r w:rsidR="00511A85" w:rsidRPr="003443F8">
        <w:t xml:space="preserve">.2.3.1. </w:t>
      </w:r>
      <w:r w:rsidR="00511A85" w:rsidRPr="003443F8">
        <w:rPr>
          <w:rStyle w:val="Strong"/>
          <w:b/>
          <w:bCs/>
        </w:rPr>
        <w:t>Ισότητα (A_eq, b_eq)</w:t>
      </w:r>
    </w:p>
    <w:p w14:paraId="2520F89D" w14:textId="77777777" w:rsidR="00511A85" w:rsidRDefault="00511A85" w:rsidP="00197083">
      <w:pPr>
        <w:pStyle w:val="NormalWeb"/>
        <w:spacing w:before="0" w:beforeAutospacing="0" w:after="0" w:afterAutospacing="0"/>
        <w:jc w:val="both"/>
        <w:rPr>
          <w:lang w:val="el-GR"/>
        </w:rPr>
      </w:pPr>
      <w:r w:rsidRPr="00511A85">
        <w:rPr>
          <w:lang w:val="el-GR"/>
        </w:rPr>
        <w:t>Το συνολικό εύρος ζώνης που θα διατεθεί πρέπει να ισούται με το διαθέσιμο:</w:t>
      </w:r>
    </w:p>
    <w:p w14:paraId="7CEE7546" w14:textId="77777777" w:rsidR="00511A85" w:rsidRDefault="00511A85" w:rsidP="0007604F">
      <w:pPr>
        <w:pStyle w:val="NormalWeb"/>
        <w:jc w:val="both"/>
        <w:rPr>
          <w:lang w:val="el-GR"/>
        </w:rPr>
      </w:pPr>
      <w:r w:rsidRPr="00511A85">
        <w:rPr>
          <w:noProof/>
          <w:lang w:val="el-GR"/>
        </w:rPr>
        <w:drawing>
          <wp:inline distT="0" distB="0" distL="0" distR="0" wp14:anchorId="1C59DAAC" wp14:editId="3E26AE35">
            <wp:extent cx="4191000" cy="413426"/>
            <wp:effectExtent l="0" t="0" r="0" b="571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5987" cy="449431"/>
                    </a:xfrm>
                    <a:prstGeom prst="rect">
                      <a:avLst/>
                    </a:prstGeom>
                  </pic:spPr>
                </pic:pic>
              </a:graphicData>
            </a:graphic>
          </wp:inline>
        </w:drawing>
      </w:r>
    </w:p>
    <w:p w14:paraId="63160141" w14:textId="77777777" w:rsidR="00511A85" w:rsidRPr="00511A85" w:rsidRDefault="00511A85" w:rsidP="0007604F">
      <w:pPr>
        <w:spacing w:before="100" w:beforeAutospacing="1" w:after="100" w:afterAutospacing="1" w:line="240" w:lineRule="auto"/>
        <w:jc w:val="both"/>
        <w:rPr>
          <w:rFonts w:ascii="Times New Roman" w:eastAsia="Times New Roman" w:hAnsi="Times New Roman" w:cs="Times New Roman"/>
          <w:sz w:val="24"/>
          <w:szCs w:val="24"/>
        </w:rPr>
      </w:pPr>
      <w:r w:rsidRPr="00511A85">
        <w:rPr>
          <w:rFonts w:ascii="Times New Roman" w:eastAsia="Times New Roman" w:hAnsi="Times New Roman" w:cs="Times New Roman"/>
          <w:sz w:val="24"/>
          <w:szCs w:val="24"/>
        </w:rPr>
        <w:t>Δηλαδή:</w:t>
      </w:r>
    </w:p>
    <w:p w14:paraId="5E3AFA25" w14:textId="77777777" w:rsidR="00511A85" w:rsidRPr="00511A85" w:rsidRDefault="0064479C" w:rsidP="0007604F">
      <w:pPr>
        <w:pStyle w:val="NormalWeb"/>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m:t>
          </m:r>
          <m:r>
            <m:rPr>
              <m:sty m:val="p"/>
            </m:rPr>
            <w:rPr>
              <w:rFonts w:ascii="Cambria Math" w:hAnsi="Cambria Math"/>
            </w:rPr>
            <m:t>total_bandwidth</m:t>
          </m:r>
        </m:oMath>
      </m:oMathPara>
    </w:p>
    <w:p w14:paraId="179B4DFD" w14:textId="1D75D6F1" w:rsidR="00511A85" w:rsidRDefault="003443F8" w:rsidP="00774D4B">
      <w:pPr>
        <w:pStyle w:val="Heading4"/>
      </w:pPr>
      <w:r>
        <w:t>6</w:t>
      </w:r>
      <w:r w:rsidR="00511A85" w:rsidRPr="00511A85">
        <w:t>.2.3.</w:t>
      </w:r>
      <w:r w:rsidR="00511A85">
        <w:t>2</w:t>
      </w:r>
      <w:r w:rsidR="00511A85" w:rsidRPr="00511A85">
        <w:t xml:space="preserve"> </w:t>
      </w:r>
      <w:r w:rsidR="00511A85">
        <w:t>Όρια</w:t>
      </w:r>
    </w:p>
    <w:p w14:paraId="3C0B8FA5" w14:textId="77777777" w:rsidR="00511A85" w:rsidRPr="00220F53" w:rsidRDefault="00511A85" w:rsidP="0007604F">
      <w:pPr>
        <w:spacing w:line="240" w:lineRule="auto"/>
        <w:jc w:val="both"/>
        <w:rPr>
          <w:rFonts w:ascii="Times New Roman" w:hAnsi="Times New Roman" w:cs="Times New Roman"/>
          <w:sz w:val="24"/>
          <w:szCs w:val="24"/>
          <w:lang w:val="el-GR"/>
        </w:rPr>
      </w:pPr>
      <w:r w:rsidRPr="00220F53">
        <w:rPr>
          <w:rFonts w:ascii="Times New Roman" w:hAnsi="Times New Roman" w:cs="Times New Roman"/>
          <w:sz w:val="24"/>
          <w:szCs w:val="24"/>
          <w:lang w:val="el-GR"/>
        </w:rPr>
        <w:t xml:space="preserve">Κάθε χρήστης μπορεί να πάρει από 0 έως το μέγιστο συνολικό </w:t>
      </w:r>
      <w:r w:rsidRPr="00220F53">
        <w:rPr>
          <w:rFonts w:ascii="Times New Roman" w:hAnsi="Times New Roman" w:cs="Times New Roman"/>
          <w:sz w:val="24"/>
          <w:szCs w:val="24"/>
        </w:rPr>
        <w:t>bandwidth</w:t>
      </w:r>
      <w:r w:rsidRPr="00220F53">
        <w:rPr>
          <w:rFonts w:ascii="Times New Roman" w:hAnsi="Times New Roman" w:cs="Times New Roman"/>
          <w:sz w:val="24"/>
          <w:szCs w:val="24"/>
          <w:lang w:val="el-GR"/>
        </w:rPr>
        <w:t>, ώστε να διασφαλιστεί ότι η κατανομή είναι φυσικά έγκυρη:</w:t>
      </w:r>
    </w:p>
    <w:p w14:paraId="22927147" w14:textId="77777777" w:rsidR="00511A85" w:rsidRDefault="00511A85" w:rsidP="0007604F">
      <w:pPr>
        <w:spacing w:line="240" w:lineRule="auto"/>
        <w:rPr>
          <w:lang w:val="el-GR"/>
        </w:rPr>
      </w:pPr>
      <w:r w:rsidRPr="00511A85">
        <w:rPr>
          <w:noProof/>
          <w:lang w:val="el-GR"/>
        </w:rPr>
        <w:drawing>
          <wp:inline distT="0" distB="0" distL="0" distR="0" wp14:anchorId="6CF60A28" wp14:editId="35F097BE">
            <wp:extent cx="4998720" cy="263553"/>
            <wp:effectExtent l="0" t="0" r="0" b="317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2746" cy="271674"/>
                    </a:xfrm>
                    <a:prstGeom prst="rect">
                      <a:avLst/>
                    </a:prstGeom>
                  </pic:spPr>
                </pic:pic>
              </a:graphicData>
            </a:graphic>
          </wp:inline>
        </w:drawing>
      </w:r>
    </w:p>
    <w:p w14:paraId="0A7A63B4" w14:textId="77777777" w:rsidR="00220F53" w:rsidRDefault="00220F53" w:rsidP="0007604F">
      <w:pPr>
        <w:spacing w:line="240" w:lineRule="auto"/>
        <w:rPr>
          <w:lang w:val="el-GR"/>
        </w:rPr>
      </w:pPr>
    </w:p>
    <w:p w14:paraId="67107D71" w14:textId="22B1D63D" w:rsidR="00511A85" w:rsidRPr="00D46840" w:rsidRDefault="003443F8" w:rsidP="00F60274">
      <w:pPr>
        <w:pStyle w:val="Heading3"/>
      </w:pPr>
      <w:bookmarkStart w:id="81" w:name="_Toc204682496"/>
      <w:r>
        <w:t>6</w:t>
      </w:r>
      <w:r w:rsidR="00511A85">
        <w:t xml:space="preserve">.2.4 </w:t>
      </w:r>
      <w:r w:rsidR="00511A85" w:rsidRPr="00D46840">
        <w:t xml:space="preserve">Εκτέλεση </w:t>
      </w:r>
      <w:r w:rsidR="00443EBD">
        <w:t>β</w:t>
      </w:r>
      <w:r w:rsidR="00511A85" w:rsidRPr="00D46840">
        <w:t>ελτιστοποίησης</w:t>
      </w:r>
      <w:bookmarkEnd w:id="81"/>
    </w:p>
    <w:p w14:paraId="7EA95148" w14:textId="77777777" w:rsidR="00511A85" w:rsidRPr="00220F53" w:rsidRDefault="00511A85" w:rsidP="0007604F">
      <w:pPr>
        <w:spacing w:line="240" w:lineRule="auto"/>
        <w:jc w:val="both"/>
        <w:rPr>
          <w:rFonts w:ascii="Times New Roman" w:hAnsi="Times New Roman" w:cs="Times New Roman"/>
          <w:sz w:val="24"/>
          <w:szCs w:val="24"/>
          <w:lang w:val="el-GR"/>
        </w:rPr>
      </w:pPr>
      <w:r w:rsidRPr="00220F53">
        <w:rPr>
          <w:rFonts w:ascii="Times New Roman" w:hAnsi="Times New Roman" w:cs="Times New Roman"/>
          <w:sz w:val="24"/>
          <w:szCs w:val="24"/>
          <w:lang w:val="el-GR"/>
        </w:rPr>
        <w:t xml:space="preserve">Η κλήση της </w:t>
      </w:r>
      <w:r w:rsidRPr="00220F53">
        <w:rPr>
          <w:rStyle w:val="HTMLCode"/>
          <w:rFonts w:ascii="Times New Roman" w:eastAsiaTheme="majorEastAsia" w:hAnsi="Times New Roman" w:cs="Times New Roman"/>
          <w:sz w:val="24"/>
          <w:szCs w:val="24"/>
        </w:rPr>
        <w:t>linprog</w:t>
      </w:r>
      <w:r w:rsidRPr="00220F53">
        <w:rPr>
          <w:rFonts w:ascii="Times New Roman" w:hAnsi="Times New Roman" w:cs="Times New Roman"/>
          <w:sz w:val="24"/>
          <w:szCs w:val="24"/>
          <w:lang w:val="el-GR"/>
        </w:rPr>
        <w:t xml:space="preserve"> με τη μέθοδο </w:t>
      </w:r>
      <w:r w:rsidRPr="00220F53">
        <w:rPr>
          <w:rStyle w:val="HTMLCode"/>
          <w:rFonts w:ascii="Times New Roman" w:eastAsiaTheme="majorEastAsia" w:hAnsi="Times New Roman" w:cs="Times New Roman"/>
          <w:sz w:val="24"/>
          <w:szCs w:val="24"/>
          <w:lang w:val="el-GR"/>
        </w:rPr>
        <w:t>'</w:t>
      </w:r>
      <w:r w:rsidRPr="00220F53">
        <w:rPr>
          <w:rStyle w:val="HTMLCode"/>
          <w:rFonts w:ascii="Times New Roman" w:eastAsiaTheme="majorEastAsia" w:hAnsi="Times New Roman" w:cs="Times New Roman"/>
          <w:sz w:val="24"/>
          <w:szCs w:val="24"/>
        </w:rPr>
        <w:t>highs</w:t>
      </w:r>
      <w:r w:rsidRPr="00220F53">
        <w:rPr>
          <w:rStyle w:val="HTMLCode"/>
          <w:rFonts w:ascii="Times New Roman" w:eastAsiaTheme="majorEastAsia" w:hAnsi="Times New Roman" w:cs="Times New Roman"/>
          <w:sz w:val="24"/>
          <w:szCs w:val="24"/>
          <w:lang w:val="el-GR"/>
        </w:rPr>
        <w:t>'</w:t>
      </w:r>
      <w:r w:rsidRPr="00220F53">
        <w:rPr>
          <w:rFonts w:ascii="Times New Roman" w:hAnsi="Times New Roman" w:cs="Times New Roman"/>
          <w:sz w:val="24"/>
          <w:szCs w:val="24"/>
          <w:lang w:val="el-GR"/>
        </w:rPr>
        <w:t xml:space="preserve"> (η οποία είναι πολύ αποτελεσματική για μεγάλα προβλήματα) δίνει τη λύση του προβλήματος:</w:t>
      </w:r>
    </w:p>
    <w:p w14:paraId="40A03350" w14:textId="77777777" w:rsidR="00511A85" w:rsidRPr="00220F53" w:rsidRDefault="006C7BC7" w:rsidP="0007604F">
      <w:pPr>
        <w:pStyle w:val="NormalWeb"/>
        <w:jc w:val="both"/>
        <w:rPr>
          <w:lang w:val="el-GR"/>
        </w:rPr>
      </w:pPr>
      <w:r w:rsidRPr="00220F53">
        <w:rPr>
          <w:noProof/>
          <w:lang w:val="el-GR"/>
        </w:rPr>
        <w:drawing>
          <wp:inline distT="0" distB="0" distL="0" distR="0" wp14:anchorId="69FA2D8F" wp14:editId="3DB2C97A">
            <wp:extent cx="5943600" cy="25336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3365"/>
                    </a:xfrm>
                    <a:prstGeom prst="rect">
                      <a:avLst/>
                    </a:prstGeom>
                  </pic:spPr>
                </pic:pic>
              </a:graphicData>
            </a:graphic>
          </wp:inline>
        </w:drawing>
      </w:r>
    </w:p>
    <w:p w14:paraId="5CDD5D27" w14:textId="77777777" w:rsidR="00511A85" w:rsidRPr="00220F53" w:rsidRDefault="006C7BC7" w:rsidP="0007604F">
      <w:pPr>
        <w:pStyle w:val="NormalWeb"/>
        <w:jc w:val="both"/>
        <w:rPr>
          <w:lang w:val="el-GR"/>
        </w:rPr>
      </w:pPr>
      <w:r w:rsidRPr="00220F53">
        <w:rPr>
          <w:lang w:val="el-GR"/>
        </w:rPr>
        <w:t xml:space="preserve">Αν η βελτιστοποίηση είναι επιτυχής, επιστρέφονται οι </w:t>
      </w:r>
      <w:r w:rsidRPr="00220F53">
        <w:rPr>
          <w:rStyle w:val="Strong"/>
          <w:rFonts w:eastAsiaTheme="majorEastAsia"/>
          <w:lang w:val="el-GR"/>
        </w:rPr>
        <w:t xml:space="preserve">βέλτιστες τιμές </w:t>
      </w:r>
      <w:r w:rsidRPr="00220F53">
        <w:rPr>
          <w:rStyle w:val="Strong"/>
          <w:rFonts w:eastAsiaTheme="majorEastAsia"/>
        </w:rPr>
        <w:t>x</w:t>
      </w:r>
      <w:r w:rsidRPr="00220F53">
        <w:rPr>
          <w:lang w:val="el-GR"/>
        </w:rPr>
        <w:t xml:space="preserve"> (</w:t>
      </w:r>
      <w:r w:rsidRPr="00220F53">
        <w:t>bandwidth</w:t>
      </w:r>
      <w:r w:rsidRPr="00220F53">
        <w:rPr>
          <w:lang w:val="el-GR"/>
        </w:rPr>
        <w:t xml:space="preserve"> </w:t>
      </w:r>
      <w:r w:rsidRPr="00220F53">
        <w:t>per</w:t>
      </w:r>
      <w:r w:rsidRPr="00220F53">
        <w:rPr>
          <w:lang w:val="el-GR"/>
        </w:rPr>
        <w:t xml:space="preserve"> </w:t>
      </w:r>
      <w:r w:rsidRPr="00220F53">
        <w:t>user</w:t>
      </w:r>
      <w:r w:rsidRPr="00220F53">
        <w:rPr>
          <w:lang w:val="el-GR"/>
        </w:rPr>
        <w:t>):</w:t>
      </w:r>
    </w:p>
    <w:p w14:paraId="334B79E2" w14:textId="77777777" w:rsidR="006C7BC7" w:rsidRPr="00220F53" w:rsidRDefault="006C7BC7" w:rsidP="0007604F">
      <w:pPr>
        <w:pStyle w:val="NormalWeb"/>
        <w:jc w:val="both"/>
        <w:rPr>
          <w:lang w:val="el-GR"/>
        </w:rPr>
      </w:pPr>
      <w:r w:rsidRPr="00220F53">
        <w:rPr>
          <w:noProof/>
          <w:lang w:val="el-GR"/>
        </w:rPr>
        <w:drawing>
          <wp:inline distT="0" distB="0" distL="0" distR="0" wp14:anchorId="0EE810D6" wp14:editId="77DA881A">
            <wp:extent cx="2293620" cy="396695"/>
            <wp:effectExtent l="0" t="0" r="0" b="381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56471" cy="407565"/>
                    </a:xfrm>
                    <a:prstGeom prst="rect">
                      <a:avLst/>
                    </a:prstGeom>
                  </pic:spPr>
                </pic:pic>
              </a:graphicData>
            </a:graphic>
          </wp:inline>
        </w:drawing>
      </w:r>
    </w:p>
    <w:p w14:paraId="718FAF56" w14:textId="77777777" w:rsidR="00511A85" w:rsidRPr="00220F53" w:rsidRDefault="006C7BC7" w:rsidP="0007604F">
      <w:pPr>
        <w:spacing w:line="240" w:lineRule="auto"/>
        <w:jc w:val="both"/>
        <w:rPr>
          <w:rFonts w:ascii="Times New Roman" w:hAnsi="Times New Roman" w:cs="Times New Roman"/>
          <w:sz w:val="24"/>
          <w:szCs w:val="24"/>
          <w:lang w:val="el-GR"/>
        </w:rPr>
      </w:pPr>
      <w:r w:rsidRPr="00220F53">
        <w:rPr>
          <w:rFonts w:ascii="Times New Roman" w:hAnsi="Times New Roman" w:cs="Times New Roman"/>
          <w:sz w:val="24"/>
          <w:szCs w:val="24"/>
          <w:lang w:val="el-GR"/>
        </w:rPr>
        <w:t>Αλλιώς επιστρέφει σφάλμα :</w:t>
      </w:r>
    </w:p>
    <w:p w14:paraId="30466716" w14:textId="4B53687E" w:rsidR="006C7BC7" w:rsidRDefault="006C7BC7" w:rsidP="0007604F">
      <w:pPr>
        <w:spacing w:line="240" w:lineRule="auto"/>
        <w:rPr>
          <w:lang w:val="el-GR"/>
        </w:rPr>
      </w:pPr>
      <w:r w:rsidRPr="006C7BC7">
        <w:rPr>
          <w:noProof/>
          <w:lang w:val="el-GR"/>
        </w:rPr>
        <w:lastRenderedPageBreak/>
        <w:drawing>
          <wp:inline distT="0" distB="0" distL="0" distR="0" wp14:anchorId="15A44DA7" wp14:editId="5B43AB0D">
            <wp:extent cx="3726180" cy="433592"/>
            <wp:effectExtent l="0" t="0" r="0" b="508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7244" cy="445352"/>
                    </a:xfrm>
                    <a:prstGeom prst="rect">
                      <a:avLst/>
                    </a:prstGeom>
                  </pic:spPr>
                </pic:pic>
              </a:graphicData>
            </a:graphic>
          </wp:inline>
        </w:drawing>
      </w:r>
    </w:p>
    <w:p w14:paraId="59DC772C" w14:textId="11397416" w:rsidR="00304E1C" w:rsidRDefault="00304E1C" w:rsidP="0007604F">
      <w:pPr>
        <w:spacing w:line="240" w:lineRule="auto"/>
        <w:rPr>
          <w:lang w:val="el-GR"/>
        </w:rPr>
      </w:pPr>
    </w:p>
    <w:p w14:paraId="17ED7FC0" w14:textId="77777777" w:rsidR="006C7BC7" w:rsidRDefault="006C7BC7" w:rsidP="0007604F">
      <w:pPr>
        <w:spacing w:line="240" w:lineRule="auto"/>
        <w:rPr>
          <w:lang w:val="el-GR"/>
        </w:rPr>
      </w:pPr>
    </w:p>
    <w:p w14:paraId="0D4AAA8A" w14:textId="539BC4BE" w:rsidR="006C7BC7" w:rsidRPr="00534BDE" w:rsidRDefault="003443F8" w:rsidP="00F60274">
      <w:pPr>
        <w:pStyle w:val="Heading2"/>
        <w:rPr>
          <w:lang w:val="en-US"/>
        </w:rPr>
      </w:pPr>
      <w:bookmarkStart w:id="82" w:name="_Toc204682497"/>
      <w:r w:rsidRPr="003443F8">
        <w:rPr>
          <w:lang w:val="en-US"/>
        </w:rPr>
        <w:t>6</w:t>
      </w:r>
      <w:r w:rsidR="006C7BC7" w:rsidRPr="00534BDE">
        <w:rPr>
          <w:lang w:val="en-US"/>
        </w:rPr>
        <w:t xml:space="preserve">.3 </w:t>
      </w:r>
      <w:r w:rsidR="006C7BC7">
        <w:t>Ενότητα</w:t>
      </w:r>
      <w:r w:rsidR="006C7BC7" w:rsidRPr="00534BDE">
        <w:rPr>
          <w:lang w:val="en-US"/>
        </w:rPr>
        <w:t xml:space="preserve"> </w:t>
      </w:r>
      <w:r w:rsidR="00443EBD">
        <w:t>ε</w:t>
      </w:r>
      <w:r w:rsidR="006C7BC7">
        <w:t>νίσχυσης</w:t>
      </w:r>
      <w:r w:rsidR="006C7BC7" w:rsidRPr="00534BDE">
        <w:rPr>
          <w:lang w:val="en-US"/>
        </w:rPr>
        <w:t xml:space="preserve"> </w:t>
      </w:r>
      <w:r w:rsidR="00443EBD">
        <w:t>μ</w:t>
      </w:r>
      <w:r w:rsidR="006C7BC7">
        <w:t>άθησης</w:t>
      </w:r>
      <w:r w:rsidR="006C7BC7" w:rsidRPr="00534BDE">
        <w:rPr>
          <w:lang w:val="en-US"/>
        </w:rPr>
        <w:t xml:space="preserve"> (Reinforcement Learning Module)</w:t>
      </w:r>
      <w:bookmarkEnd w:id="82"/>
    </w:p>
    <w:p w14:paraId="047D360B" w14:textId="4ECF0819" w:rsidR="006C7BC7" w:rsidRPr="00220F53" w:rsidRDefault="006C7BC7"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 xml:space="preserve">Η παρούσα ενότητα στοχεύει στη </w:t>
      </w:r>
      <w:r w:rsidRPr="00220F53">
        <w:rPr>
          <w:rFonts w:ascii="Times New Roman" w:eastAsia="Times New Roman" w:hAnsi="Times New Roman" w:cs="Times New Roman"/>
          <w:b/>
          <w:bCs/>
          <w:sz w:val="24"/>
          <w:szCs w:val="24"/>
          <w:lang w:val="el-GR"/>
        </w:rPr>
        <w:t>βελτιστοποίηση της κατανομής του διαθέσιμου εύρους ζώνης (</w:t>
      </w:r>
      <w:r w:rsidRPr="00220F53">
        <w:rPr>
          <w:rFonts w:ascii="Times New Roman" w:eastAsia="Times New Roman" w:hAnsi="Times New Roman" w:cs="Times New Roman"/>
          <w:b/>
          <w:bCs/>
          <w:sz w:val="24"/>
          <w:szCs w:val="24"/>
        </w:rPr>
        <w:t>bandwidth</w:t>
      </w:r>
      <w:r w:rsidRPr="00220F53">
        <w:rPr>
          <w:rFonts w:ascii="Times New Roman" w:eastAsia="Times New Roman" w:hAnsi="Times New Roman" w:cs="Times New Roman"/>
          <w:b/>
          <w:bCs/>
          <w:sz w:val="24"/>
          <w:szCs w:val="24"/>
          <w:lang w:val="el-GR"/>
        </w:rPr>
        <w:t xml:space="preserve"> </w:t>
      </w:r>
      <w:r w:rsidRPr="00220F53">
        <w:rPr>
          <w:rFonts w:ascii="Times New Roman" w:eastAsia="Times New Roman" w:hAnsi="Times New Roman" w:cs="Times New Roman"/>
          <w:b/>
          <w:bCs/>
          <w:sz w:val="24"/>
          <w:szCs w:val="24"/>
        </w:rPr>
        <w:t>allocation</w:t>
      </w:r>
      <w:r w:rsidRPr="00220F53">
        <w:rPr>
          <w:rFonts w:ascii="Times New Roman" w:eastAsia="Times New Roman" w:hAnsi="Times New Roman" w:cs="Times New Roman"/>
          <w:b/>
          <w:bCs/>
          <w:sz w:val="24"/>
          <w:szCs w:val="24"/>
          <w:lang w:val="el-GR"/>
        </w:rPr>
        <w:t>)</w:t>
      </w:r>
      <w:r w:rsidRPr="00220F53">
        <w:rPr>
          <w:rFonts w:ascii="Times New Roman" w:eastAsia="Times New Roman" w:hAnsi="Times New Roman" w:cs="Times New Roman"/>
          <w:sz w:val="24"/>
          <w:szCs w:val="24"/>
          <w:lang w:val="el-GR"/>
        </w:rPr>
        <w:t xml:space="preserve"> σε πολλαπλούς χρήστες, με τη χρήση τεχνικών </w:t>
      </w:r>
      <w:r w:rsidRPr="00220F53">
        <w:rPr>
          <w:rFonts w:ascii="Times New Roman" w:eastAsia="Times New Roman" w:hAnsi="Times New Roman" w:cs="Times New Roman"/>
          <w:b/>
          <w:bCs/>
          <w:sz w:val="24"/>
          <w:szCs w:val="24"/>
          <w:lang w:val="el-GR"/>
        </w:rPr>
        <w:t>ενισχυτικής μάθησης (</w:t>
      </w:r>
      <w:r w:rsidRPr="00220F53">
        <w:rPr>
          <w:rFonts w:ascii="Times New Roman" w:eastAsia="Times New Roman" w:hAnsi="Times New Roman" w:cs="Times New Roman"/>
          <w:b/>
          <w:bCs/>
          <w:sz w:val="24"/>
          <w:szCs w:val="24"/>
        </w:rPr>
        <w:t>RL</w:t>
      </w:r>
      <w:r w:rsidRPr="00220F53">
        <w:rPr>
          <w:rFonts w:ascii="Times New Roman" w:eastAsia="Times New Roman" w:hAnsi="Times New Roman" w:cs="Times New Roman"/>
          <w:b/>
          <w:bCs/>
          <w:sz w:val="24"/>
          <w:szCs w:val="24"/>
          <w:lang w:val="el-GR"/>
        </w:rPr>
        <w:t>)</w:t>
      </w:r>
      <w:r w:rsidRPr="00220F53">
        <w:rPr>
          <w:rFonts w:ascii="Times New Roman" w:eastAsia="Times New Roman" w:hAnsi="Times New Roman" w:cs="Times New Roman"/>
          <w:sz w:val="24"/>
          <w:szCs w:val="24"/>
          <w:lang w:val="el-GR"/>
        </w:rPr>
        <w:t xml:space="preserve">. Σε αντίθεση με παραδοσιακές μεθόδους βελτιστοποίησης που απαιτούν σαφείς μαθηματικούς τύπους ή στατικές παραμέτρους κόστους, η ενισχυτική μάθηση βασίζεται στην ιδέα της </w:t>
      </w:r>
      <w:r w:rsidRPr="00220F53">
        <w:rPr>
          <w:rFonts w:ascii="Times New Roman" w:eastAsia="Times New Roman" w:hAnsi="Times New Roman" w:cs="Times New Roman"/>
          <w:b/>
          <w:bCs/>
          <w:sz w:val="24"/>
          <w:szCs w:val="24"/>
          <w:lang w:val="el-GR"/>
        </w:rPr>
        <w:t>μάθησης από την εμπειρία</w:t>
      </w:r>
      <w:r w:rsidRPr="00220F53">
        <w:rPr>
          <w:rFonts w:ascii="Times New Roman" w:eastAsia="Times New Roman" w:hAnsi="Times New Roman" w:cs="Times New Roman"/>
          <w:sz w:val="24"/>
          <w:szCs w:val="24"/>
          <w:lang w:val="el-GR"/>
        </w:rPr>
        <w:t>. Ο πράκτορας (</w:t>
      </w:r>
      <w:r w:rsidRPr="00220F53">
        <w:rPr>
          <w:rFonts w:ascii="Times New Roman" w:eastAsia="Times New Roman" w:hAnsi="Times New Roman" w:cs="Times New Roman"/>
          <w:sz w:val="24"/>
          <w:szCs w:val="24"/>
        </w:rPr>
        <w:t>agent</w:t>
      </w:r>
      <w:r w:rsidRPr="00220F53">
        <w:rPr>
          <w:rFonts w:ascii="Times New Roman" w:eastAsia="Times New Roman" w:hAnsi="Times New Roman" w:cs="Times New Roman"/>
          <w:sz w:val="24"/>
          <w:szCs w:val="24"/>
          <w:lang w:val="el-GR"/>
        </w:rPr>
        <w:t>) αλληλεπιδρά επανειλημμένα με ένα περιβάλλον (</w:t>
      </w:r>
      <w:r w:rsidRPr="00220F53">
        <w:rPr>
          <w:rFonts w:ascii="Times New Roman" w:eastAsia="Times New Roman" w:hAnsi="Times New Roman" w:cs="Times New Roman"/>
          <w:sz w:val="24"/>
          <w:szCs w:val="24"/>
        </w:rPr>
        <w:t>ResourceEnv</w:t>
      </w:r>
      <w:r w:rsidRPr="00220F53">
        <w:rPr>
          <w:rFonts w:ascii="Times New Roman" w:eastAsia="Times New Roman" w:hAnsi="Times New Roman" w:cs="Times New Roman"/>
          <w:sz w:val="24"/>
          <w:szCs w:val="24"/>
          <w:lang w:val="el-GR"/>
        </w:rPr>
        <w:t xml:space="preserve">), το οποίο αναπαριστά το σύστημα κατανομής πόρων, και μέσω μιας ακολουθίας καταστάσεων, δράσεων και ανταμοιβών, </w:t>
      </w:r>
      <w:r w:rsidRPr="00220F53">
        <w:rPr>
          <w:rFonts w:ascii="Times New Roman" w:eastAsia="Times New Roman" w:hAnsi="Times New Roman" w:cs="Times New Roman"/>
          <w:b/>
          <w:bCs/>
          <w:sz w:val="24"/>
          <w:szCs w:val="24"/>
          <w:lang w:val="el-GR"/>
        </w:rPr>
        <w:t>μαθαίνει δυναμικά τη βέλτιστη πολιτική κατανομής</w:t>
      </w:r>
      <w:r w:rsidRPr="00220F53">
        <w:rPr>
          <w:rFonts w:ascii="Times New Roman" w:eastAsia="Times New Roman" w:hAnsi="Times New Roman" w:cs="Times New Roman"/>
          <w:sz w:val="24"/>
          <w:szCs w:val="24"/>
          <w:lang w:val="el-GR"/>
        </w:rPr>
        <w:t>.</w:t>
      </w:r>
    </w:p>
    <w:p w14:paraId="528F0987" w14:textId="77777777" w:rsidR="006C7BC7" w:rsidRPr="00220F53" w:rsidRDefault="006C7BC7"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 xml:space="preserve">Στο συγκεκριμένο πλαίσιο, υλοποιείται ένας </w:t>
      </w:r>
      <w:r w:rsidRPr="00220F53">
        <w:rPr>
          <w:rFonts w:ascii="Times New Roman" w:eastAsia="Times New Roman" w:hAnsi="Times New Roman" w:cs="Times New Roman"/>
          <w:b/>
          <w:bCs/>
          <w:sz w:val="24"/>
          <w:szCs w:val="24"/>
          <w:lang w:val="el-GR"/>
        </w:rPr>
        <w:t xml:space="preserve">αλγόριθμος </w:t>
      </w:r>
      <w:r w:rsidRPr="00220F53">
        <w:rPr>
          <w:rFonts w:ascii="Times New Roman" w:eastAsia="Times New Roman" w:hAnsi="Times New Roman" w:cs="Times New Roman"/>
          <w:b/>
          <w:bCs/>
          <w:sz w:val="24"/>
          <w:szCs w:val="24"/>
        </w:rPr>
        <w:t>Q</w:t>
      </w:r>
      <w:r w:rsidRPr="00220F53">
        <w:rPr>
          <w:rFonts w:ascii="Times New Roman" w:eastAsia="Times New Roman" w:hAnsi="Times New Roman" w:cs="Times New Roman"/>
          <w:b/>
          <w:bCs/>
          <w:sz w:val="24"/>
          <w:szCs w:val="24"/>
          <w:lang w:val="el-GR"/>
        </w:rPr>
        <w:t>-</w:t>
      </w:r>
      <w:r w:rsidRPr="00220F53">
        <w:rPr>
          <w:rFonts w:ascii="Times New Roman" w:eastAsia="Times New Roman" w:hAnsi="Times New Roman" w:cs="Times New Roman"/>
          <w:b/>
          <w:bCs/>
          <w:sz w:val="24"/>
          <w:szCs w:val="24"/>
        </w:rPr>
        <w:t>learning</w:t>
      </w:r>
      <w:r w:rsidRPr="00220F53">
        <w:rPr>
          <w:rFonts w:ascii="Times New Roman" w:eastAsia="Times New Roman" w:hAnsi="Times New Roman" w:cs="Times New Roman"/>
          <w:sz w:val="24"/>
          <w:szCs w:val="24"/>
          <w:lang w:val="el-GR"/>
        </w:rPr>
        <w:t>, ένας από τους πλέον διαδεδομένους αλγορίθμους ενισχυτικής μάθησης χωρίς μοντέλο (</w:t>
      </w:r>
      <w:r w:rsidRPr="00220F53">
        <w:rPr>
          <w:rFonts w:ascii="Times New Roman" w:eastAsia="Times New Roman" w:hAnsi="Times New Roman" w:cs="Times New Roman"/>
          <w:sz w:val="24"/>
          <w:szCs w:val="24"/>
        </w:rPr>
        <w:t>model</w:t>
      </w:r>
      <w:r w:rsidRPr="00220F53">
        <w:rPr>
          <w:rFonts w:ascii="Times New Roman" w:eastAsia="Times New Roman" w:hAnsi="Times New Roman" w:cs="Times New Roman"/>
          <w:sz w:val="24"/>
          <w:szCs w:val="24"/>
          <w:lang w:val="el-GR"/>
        </w:rPr>
        <w:t>-</w:t>
      </w:r>
      <w:r w:rsidRPr="00220F53">
        <w:rPr>
          <w:rFonts w:ascii="Times New Roman" w:eastAsia="Times New Roman" w:hAnsi="Times New Roman" w:cs="Times New Roman"/>
          <w:sz w:val="24"/>
          <w:szCs w:val="24"/>
        </w:rPr>
        <w:t>free</w:t>
      </w:r>
      <w:r w:rsidRPr="00220F53">
        <w:rPr>
          <w:rFonts w:ascii="Times New Roman" w:eastAsia="Times New Roman" w:hAnsi="Times New Roman" w:cs="Times New Roman"/>
          <w:sz w:val="24"/>
          <w:szCs w:val="24"/>
          <w:lang w:val="el-GR"/>
        </w:rPr>
        <w:t xml:space="preserve">). Ο </w:t>
      </w:r>
      <w:r w:rsidRPr="00220F53">
        <w:rPr>
          <w:rFonts w:ascii="Times New Roman" w:eastAsia="Times New Roman" w:hAnsi="Times New Roman" w:cs="Times New Roman"/>
          <w:sz w:val="24"/>
          <w:szCs w:val="24"/>
        </w:rPr>
        <w:t>Q</w:t>
      </w:r>
      <w:r w:rsidRPr="00220F53">
        <w:rPr>
          <w:rFonts w:ascii="Times New Roman" w:eastAsia="Times New Roman" w:hAnsi="Times New Roman" w:cs="Times New Roman"/>
          <w:sz w:val="24"/>
          <w:szCs w:val="24"/>
          <w:lang w:val="el-GR"/>
        </w:rPr>
        <w:t>-</w:t>
      </w:r>
      <w:r w:rsidRPr="00220F53">
        <w:rPr>
          <w:rFonts w:ascii="Times New Roman" w:eastAsia="Times New Roman" w:hAnsi="Times New Roman" w:cs="Times New Roman"/>
          <w:sz w:val="24"/>
          <w:szCs w:val="24"/>
        </w:rPr>
        <w:t>learning</w:t>
      </w:r>
      <w:r w:rsidRPr="00220F53">
        <w:rPr>
          <w:rFonts w:ascii="Times New Roman" w:eastAsia="Times New Roman" w:hAnsi="Times New Roman" w:cs="Times New Roman"/>
          <w:sz w:val="24"/>
          <w:szCs w:val="24"/>
          <w:lang w:val="el-GR"/>
        </w:rPr>
        <w:t xml:space="preserve"> πράκτορας δεν έχει γνώση των εσωτερικών δυναμικών του περιβάλλοντος. Αντίθετα, προσπαθεί να εκτιμήσει τις </w:t>
      </w:r>
      <w:r w:rsidRPr="00220F53">
        <w:rPr>
          <w:rFonts w:ascii="Times New Roman" w:eastAsia="Times New Roman" w:hAnsi="Times New Roman" w:cs="Times New Roman"/>
          <w:b/>
          <w:bCs/>
          <w:sz w:val="24"/>
          <w:szCs w:val="24"/>
        </w:rPr>
        <w:t>Q</w:t>
      </w:r>
      <w:r w:rsidRPr="00220F53">
        <w:rPr>
          <w:rFonts w:ascii="Times New Roman" w:eastAsia="Times New Roman" w:hAnsi="Times New Roman" w:cs="Times New Roman"/>
          <w:b/>
          <w:bCs/>
          <w:sz w:val="24"/>
          <w:szCs w:val="24"/>
          <w:lang w:val="el-GR"/>
        </w:rPr>
        <w:t>-τιμές</w:t>
      </w:r>
      <w:r w:rsidRPr="00220F53">
        <w:rPr>
          <w:rFonts w:ascii="Times New Roman" w:eastAsia="Times New Roman" w:hAnsi="Times New Roman" w:cs="Times New Roman"/>
          <w:sz w:val="24"/>
          <w:szCs w:val="24"/>
          <w:lang w:val="el-GR"/>
        </w:rPr>
        <w:t xml:space="preserve"> (τιμές δράσης) για κάθε πιθανό ζεύγος κατάστασης-δράσης, που αντιπροσωπεύουν την προσδοκώμενη μελλοντική ανταμοιβή όταν επιλέγεται μια συγκεκριμένη ενέργεια σε μια συγκεκριμένη κατάσταση.</w:t>
      </w:r>
    </w:p>
    <w:p w14:paraId="546D6F76" w14:textId="77777777" w:rsidR="006C7BC7" w:rsidRPr="00220F53" w:rsidRDefault="006C7BC7"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Το περιβάλλον (</w:t>
      </w:r>
      <w:r w:rsidRPr="00220F53">
        <w:rPr>
          <w:rFonts w:ascii="Times New Roman" w:eastAsia="Times New Roman" w:hAnsi="Times New Roman" w:cs="Times New Roman"/>
          <w:sz w:val="24"/>
          <w:szCs w:val="24"/>
        </w:rPr>
        <w:t>ResourceEnv</w:t>
      </w:r>
      <w:r w:rsidRPr="00220F53">
        <w:rPr>
          <w:rFonts w:ascii="Times New Roman" w:eastAsia="Times New Roman" w:hAnsi="Times New Roman" w:cs="Times New Roman"/>
          <w:sz w:val="24"/>
          <w:szCs w:val="24"/>
          <w:lang w:val="el-GR"/>
        </w:rPr>
        <w:t xml:space="preserve">) έχει σχεδιαστεί ώστε να προσομοιώνει ρεαλιστικά σενάρια κατανομής </w:t>
      </w:r>
      <w:r w:rsidRPr="00220F53">
        <w:rPr>
          <w:rFonts w:ascii="Times New Roman" w:eastAsia="Times New Roman" w:hAnsi="Times New Roman" w:cs="Times New Roman"/>
          <w:sz w:val="24"/>
          <w:szCs w:val="24"/>
        </w:rPr>
        <w:t>bandwidth</w:t>
      </w:r>
      <w:r w:rsidRPr="00220F53">
        <w:rPr>
          <w:rFonts w:ascii="Times New Roman" w:eastAsia="Times New Roman" w:hAnsi="Times New Roman" w:cs="Times New Roman"/>
          <w:sz w:val="24"/>
          <w:szCs w:val="24"/>
          <w:lang w:val="el-GR"/>
        </w:rPr>
        <w:t xml:space="preserve"> σε χρήστες με διαφορετικές απαιτήσεις ή προτεραιότητες. Κάθε επεισόδιο αποτελεί μία απόπειρα κατανομής του συνολικού διαθέσιμου </w:t>
      </w:r>
      <w:r w:rsidRPr="00220F53">
        <w:rPr>
          <w:rFonts w:ascii="Times New Roman" w:eastAsia="Times New Roman" w:hAnsi="Times New Roman" w:cs="Times New Roman"/>
          <w:sz w:val="24"/>
          <w:szCs w:val="24"/>
        </w:rPr>
        <w:t>bandwidth</w:t>
      </w:r>
      <w:r w:rsidRPr="00220F53">
        <w:rPr>
          <w:rFonts w:ascii="Times New Roman" w:eastAsia="Times New Roman" w:hAnsi="Times New Roman" w:cs="Times New Roman"/>
          <w:sz w:val="24"/>
          <w:szCs w:val="24"/>
          <w:lang w:val="el-GR"/>
        </w:rPr>
        <w:t xml:space="preserve">, με στόχο τη </w:t>
      </w:r>
      <w:r w:rsidRPr="00220F53">
        <w:rPr>
          <w:rFonts w:ascii="Times New Roman" w:eastAsia="Times New Roman" w:hAnsi="Times New Roman" w:cs="Times New Roman"/>
          <w:b/>
          <w:bCs/>
          <w:sz w:val="24"/>
          <w:szCs w:val="24"/>
          <w:lang w:val="el-GR"/>
        </w:rPr>
        <w:t>μέγιστη αξιοποίησή του</w:t>
      </w:r>
      <w:r w:rsidRPr="00220F53">
        <w:rPr>
          <w:rFonts w:ascii="Times New Roman" w:eastAsia="Times New Roman" w:hAnsi="Times New Roman" w:cs="Times New Roman"/>
          <w:sz w:val="24"/>
          <w:szCs w:val="24"/>
          <w:lang w:val="el-GR"/>
        </w:rPr>
        <w:t xml:space="preserve"> και τη </w:t>
      </w:r>
      <w:r w:rsidRPr="00220F53">
        <w:rPr>
          <w:rFonts w:ascii="Times New Roman" w:eastAsia="Times New Roman" w:hAnsi="Times New Roman" w:cs="Times New Roman"/>
          <w:b/>
          <w:bCs/>
          <w:sz w:val="24"/>
          <w:szCs w:val="24"/>
          <w:lang w:val="el-GR"/>
        </w:rPr>
        <w:t>δίκαιη και αποδοτική κατανομή μεταξύ των χρηστών</w:t>
      </w:r>
      <w:r w:rsidRPr="00220F53">
        <w:rPr>
          <w:rFonts w:ascii="Times New Roman" w:eastAsia="Times New Roman" w:hAnsi="Times New Roman" w:cs="Times New Roman"/>
          <w:sz w:val="24"/>
          <w:szCs w:val="24"/>
          <w:lang w:val="el-GR"/>
        </w:rPr>
        <w:t xml:space="preserve">. Η ανταμοιβή που λαμβάνει ο πράκτορας καθορίζεται με βάση το πόσο κοντά είναι η κατανομή στο μέγιστο </w:t>
      </w:r>
      <w:r w:rsidRPr="00220F53">
        <w:rPr>
          <w:rFonts w:ascii="Times New Roman" w:eastAsia="Times New Roman" w:hAnsi="Times New Roman" w:cs="Times New Roman"/>
          <w:sz w:val="24"/>
          <w:szCs w:val="24"/>
        </w:rPr>
        <w:t>bandwidth</w:t>
      </w:r>
      <w:r w:rsidRPr="00220F53">
        <w:rPr>
          <w:rFonts w:ascii="Times New Roman" w:eastAsia="Times New Roman" w:hAnsi="Times New Roman" w:cs="Times New Roman"/>
          <w:sz w:val="24"/>
          <w:szCs w:val="24"/>
          <w:lang w:val="el-GR"/>
        </w:rPr>
        <w:t xml:space="preserve"> (χωρίς υπερκατανάλωση) και πόσο ομοιόμορφη είναι η κατανομή μεταξύ των χρηστών (χαμηλή διακύμανση).</w:t>
      </w:r>
    </w:p>
    <w:p w14:paraId="0559DF88" w14:textId="77777777" w:rsidR="006C7BC7" w:rsidRPr="00220F53" w:rsidRDefault="006C7BC7"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 xml:space="preserve">Μέσα από επαναλαμβανόμενη αλληλεπίδραση με το περιβάλλον και προσαρμογή των </w:t>
      </w:r>
      <w:r w:rsidRPr="00220F53">
        <w:rPr>
          <w:rFonts w:ascii="Times New Roman" w:eastAsia="Times New Roman" w:hAnsi="Times New Roman" w:cs="Times New Roman"/>
          <w:sz w:val="24"/>
          <w:szCs w:val="24"/>
        </w:rPr>
        <w:t>Q</w:t>
      </w:r>
      <w:r w:rsidRPr="00220F53">
        <w:rPr>
          <w:rFonts w:ascii="Times New Roman" w:eastAsia="Times New Roman" w:hAnsi="Times New Roman" w:cs="Times New Roman"/>
          <w:sz w:val="24"/>
          <w:szCs w:val="24"/>
          <w:lang w:val="el-GR"/>
        </w:rPr>
        <w:t xml:space="preserve">-τιμών, ο πράκτορας </w:t>
      </w:r>
      <w:r w:rsidRPr="00220F53">
        <w:rPr>
          <w:rFonts w:ascii="Times New Roman" w:eastAsia="Times New Roman" w:hAnsi="Times New Roman" w:cs="Times New Roman"/>
          <w:b/>
          <w:bCs/>
          <w:sz w:val="24"/>
          <w:szCs w:val="24"/>
          <w:lang w:val="el-GR"/>
        </w:rPr>
        <w:t>βελτιώνει σταδιακά τις αποφάσεις του</w:t>
      </w:r>
      <w:r w:rsidRPr="00220F53">
        <w:rPr>
          <w:rFonts w:ascii="Times New Roman" w:eastAsia="Times New Roman" w:hAnsi="Times New Roman" w:cs="Times New Roman"/>
          <w:sz w:val="24"/>
          <w:szCs w:val="24"/>
          <w:lang w:val="el-GR"/>
        </w:rPr>
        <w:t xml:space="preserve">, οδηγούμενος σε πολιτικές που εξισορροπούν αποδοτικότητα και δικαιοσύνη. Επιπλέον, η χρήση στρατηγικής </w:t>
      </w:r>
      <w:r w:rsidRPr="00220F53">
        <w:rPr>
          <w:rFonts w:ascii="Times New Roman" w:eastAsia="Times New Roman" w:hAnsi="Times New Roman" w:cs="Times New Roman"/>
          <w:b/>
          <w:bCs/>
          <w:sz w:val="24"/>
          <w:szCs w:val="24"/>
          <w:lang w:val="el-GR"/>
        </w:rPr>
        <w:t>εξερεύνησης-εκμετάλλευσης (</w:t>
      </w:r>
      <w:r w:rsidRPr="00220F53">
        <w:rPr>
          <w:rFonts w:ascii="Times New Roman" w:eastAsia="Times New Roman" w:hAnsi="Times New Roman" w:cs="Times New Roman"/>
          <w:b/>
          <w:bCs/>
          <w:sz w:val="24"/>
          <w:szCs w:val="24"/>
        </w:rPr>
        <w:t>exploration</w:t>
      </w:r>
      <w:r w:rsidRPr="00220F53">
        <w:rPr>
          <w:rFonts w:ascii="Times New Roman" w:eastAsia="Times New Roman" w:hAnsi="Times New Roman" w:cs="Times New Roman"/>
          <w:b/>
          <w:bCs/>
          <w:sz w:val="24"/>
          <w:szCs w:val="24"/>
          <w:lang w:val="el-GR"/>
        </w:rPr>
        <w:t xml:space="preserve"> </w:t>
      </w:r>
      <w:r w:rsidRPr="00220F53">
        <w:rPr>
          <w:rFonts w:ascii="Times New Roman" w:eastAsia="Times New Roman" w:hAnsi="Times New Roman" w:cs="Times New Roman"/>
          <w:b/>
          <w:bCs/>
          <w:sz w:val="24"/>
          <w:szCs w:val="24"/>
        </w:rPr>
        <w:t>vs</w:t>
      </w:r>
      <w:r w:rsidRPr="00220F53">
        <w:rPr>
          <w:rFonts w:ascii="Times New Roman" w:eastAsia="Times New Roman" w:hAnsi="Times New Roman" w:cs="Times New Roman"/>
          <w:b/>
          <w:bCs/>
          <w:sz w:val="24"/>
          <w:szCs w:val="24"/>
          <w:lang w:val="el-GR"/>
        </w:rPr>
        <w:t xml:space="preserve"> </w:t>
      </w:r>
      <w:r w:rsidRPr="00220F53">
        <w:rPr>
          <w:rFonts w:ascii="Times New Roman" w:eastAsia="Times New Roman" w:hAnsi="Times New Roman" w:cs="Times New Roman"/>
          <w:b/>
          <w:bCs/>
          <w:sz w:val="24"/>
          <w:szCs w:val="24"/>
        </w:rPr>
        <w:t>exploitation</w:t>
      </w:r>
      <w:r w:rsidRPr="00220F53">
        <w:rPr>
          <w:rFonts w:ascii="Times New Roman" w:eastAsia="Times New Roman" w:hAnsi="Times New Roman" w:cs="Times New Roman"/>
          <w:b/>
          <w:bCs/>
          <w:sz w:val="24"/>
          <w:szCs w:val="24"/>
          <w:lang w:val="el-GR"/>
        </w:rPr>
        <w:t>)</w:t>
      </w:r>
      <w:r w:rsidRPr="00220F53">
        <w:rPr>
          <w:rFonts w:ascii="Times New Roman" w:eastAsia="Times New Roman" w:hAnsi="Times New Roman" w:cs="Times New Roman"/>
          <w:sz w:val="24"/>
          <w:szCs w:val="24"/>
          <w:lang w:val="el-GR"/>
        </w:rPr>
        <w:t xml:space="preserve"> μέσω της παραμέτρου ε (</w:t>
      </w:r>
      <w:r w:rsidRPr="00220F53">
        <w:rPr>
          <w:rFonts w:ascii="Times New Roman" w:eastAsia="Times New Roman" w:hAnsi="Times New Roman" w:cs="Times New Roman"/>
          <w:sz w:val="24"/>
          <w:szCs w:val="24"/>
        </w:rPr>
        <w:t>epsilon</w:t>
      </w:r>
      <w:r w:rsidRPr="00220F53">
        <w:rPr>
          <w:rFonts w:ascii="Times New Roman" w:eastAsia="Times New Roman" w:hAnsi="Times New Roman" w:cs="Times New Roman"/>
          <w:sz w:val="24"/>
          <w:szCs w:val="24"/>
          <w:lang w:val="el-GR"/>
        </w:rPr>
        <w:t>), διασφαλίζει ότι ο πράκτορας ερευνά εναλλακτικές στρατηγικές στην αρχή της εκπαίδευσης, πριν επικεντρωθεί στις καλύτερες επιλογές που έχει ανακαλύψει.</w:t>
      </w:r>
    </w:p>
    <w:p w14:paraId="63E119D4" w14:textId="77777777" w:rsidR="006C7BC7" w:rsidRDefault="006C7BC7"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 xml:space="preserve">Η προσέγγιση αυτή είναι ιδιαίτερα κατάλληλη για </w:t>
      </w:r>
      <w:r w:rsidRPr="00220F53">
        <w:rPr>
          <w:rFonts w:ascii="Times New Roman" w:eastAsia="Times New Roman" w:hAnsi="Times New Roman" w:cs="Times New Roman"/>
          <w:b/>
          <w:bCs/>
          <w:sz w:val="24"/>
          <w:szCs w:val="24"/>
          <w:lang w:val="el-GR"/>
        </w:rPr>
        <w:t>δυναμικά και αβέβαια περιβάλλοντα</w:t>
      </w:r>
      <w:r w:rsidRPr="00220F53">
        <w:rPr>
          <w:rFonts w:ascii="Times New Roman" w:eastAsia="Times New Roman" w:hAnsi="Times New Roman" w:cs="Times New Roman"/>
          <w:sz w:val="24"/>
          <w:szCs w:val="24"/>
          <w:lang w:val="el-GR"/>
        </w:rPr>
        <w:t xml:space="preserve">, όπως δίκτυα κινητών επικοινωνιών, όπου η ζήτηση για πόρους μεταβάλλεται συνεχώς και η προσαρμοστικότητα είναι κρίσιμη. Η υλοποίηση που παρουσιάζεται μπορεί εύκολα να επεκταθεί με περισσότερα χαρακτηριστικά χρηστών, πολύπλοκες ανταμοιβές, ή ακόμη και με τη χρήση </w:t>
      </w:r>
      <w:r w:rsidRPr="00220F53">
        <w:rPr>
          <w:rFonts w:ascii="Times New Roman" w:eastAsia="Times New Roman" w:hAnsi="Times New Roman" w:cs="Times New Roman"/>
          <w:b/>
          <w:bCs/>
          <w:sz w:val="24"/>
          <w:szCs w:val="24"/>
          <w:lang w:val="el-GR"/>
        </w:rPr>
        <w:t>βαθιάς ενισχυτικής μάθησης (</w:t>
      </w:r>
      <w:r w:rsidRPr="00220F53">
        <w:rPr>
          <w:rFonts w:ascii="Times New Roman" w:eastAsia="Times New Roman" w:hAnsi="Times New Roman" w:cs="Times New Roman"/>
          <w:b/>
          <w:bCs/>
          <w:sz w:val="24"/>
          <w:szCs w:val="24"/>
        </w:rPr>
        <w:t>Deep</w:t>
      </w:r>
      <w:r w:rsidRPr="00220F53">
        <w:rPr>
          <w:rFonts w:ascii="Times New Roman" w:eastAsia="Times New Roman" w:hAnsi="Times New Roman" w:cs="Times New Roman"/>
          <w:b/>
          <w:bCs/>
          <w:sz w:val="24"/>
          <w:szCs w:val="24"/>
          <w:lang w:val="el-GR"/>
        </w:rPr>
        <w:t xml:space="preserve"> </w:t>
      </w:r>
      <w:r w:rsidRPr="00220F53">
        <w:rPr>
          <w:rFonts w:ascii="Times New Roman" w:eastAsia="Times New Roman" w:hAnsi="Times New Roman" w:cs="Times New Roman"/>
          <w:b/>
          <w:bCs/>
          <w:sz w:val="24"/>
          <w:szCs w:val="24"/>
        </w:rPr>
        <w:t>Reinforcement</w:t>
      </w:r>
      <w:r w:rsidRPr="00220F53">
        <w:rPr>
          <w:rFonts w:ascii="Times New Roman" w:eastAsia="Times New Roman" w:hAnsi="Times New Roman" w:cs="Times New Roman"/>
          <w:b/>
          <w:bCs/>
          <w:sz w:val="24"/>
          <w:szCs w:val="24"/>
          <w:lang w:val="el-GR"/>
        </w:rPr>
        <w:t xml:space="preserve"> </w:t>
      </w:r>
      <w:r w:rsidRPr="00220F53">
        <w:rPr>
          <w:rFonts w:ascii="Times New Roman" w:eastAsia="Times New Roman" w:hAnsi="Times New Roman" w:cs="Times New Roman"/>
          <w:b/>
          <w:bCs/>
          <w:sz w:val="24"/>
          <w:szCs w:val="24"/>
        </w:rPr>
        <w:t>Learning</w:t>
      </w:r>
      <w:r w:rsidRPr="00220F53">
        <w:rPr>
          <w:rFonts w:ascii="Times New Roman" w:eastAsia="Times New Roman" w:hAnsi="Times New Roman" w:cs="Times New Roman"/>
          <w:b/>
          <w:bCs/>
          <w:sz w:val="24"/>
          <w:szCs w:val="24"/>
          <w:lang w:val="el-GR"/>
        </w:rPr>
        <w:t>)</w:t>
      </w:r>
      <w:r w:rsidRPr="00220F53">
        <w:rPr>
          <w:rFonts w:ascii="Times New Roman" w:eastAsia="Times New Roman" w:hAnsi="Times New Roman" w:cs="Times New Roman"/>
          <w:sz w:val="24"/>
          <w:szCs w:val="24"/>
          <w:lang w:val="el-GR"/>
        </w:rPr>
        <w:t xml:space="preserve"> για αυξημένη εκφραστικότητα και γενίκευση.</w:t>
      </w:r>
    </w:p>
    <w:p w14:paraId="2EA19E45" w14:textId="4CD900A5" w:rsidR="00220F53" w:rsidRDefault="00220F53"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3BFA9308" w14:textId="77777777" w:rsidR="00304E1C" w:rsidRPr="00220F53" w:rsidRDefault="00304E1C"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4DA8C769" w14:textId="1F7AF647" w:rsidR="006C7BC7" w:rsidRPr="006C7BC7" w:rsidRDefault="003443F8" w:rsidP="00F60274">
      <w:pPr>
        <w:pStyle w:val="Heading3"/>
      </w:pPr>
      <w:bookmarkStart w:id="83" w:name="_Toc204682498"/>
      <w:r>
        <w:lastRenderedPageBreak/>
        <w:t>6</w:t>
      </w:r>
      <w:r w:rsidR="006C7BC7">
        <w:t>.3.1 Π</w:t>
      </w:r>
      <w:r w:rsidR="006C7BC7" w:rsidRPr="006C7BC7">
        <w:t xml:space="preserve">ράκτορας </w:t>
      </w:r>
      <w:r w:rsidR="006C7BC7">
        <w:t>Q</w:t>
      </w:r>
      <w:r w:rsidR="006C7BC7" w:rsidRPr="006C7BC7">
        <w:t>-</w:t>
      </w:r>
      <w:r w:rsidR="006C7BC7">
        <w:t>learning</w:t>
      </w:r>
      <w:r w:rsidR="006C7BC7" w:rsidRPr="006C7BC7">
        <w:t xml:space="preserve"> (</w:t>
      </w:r>
      <w:r w:rsidR="006C7BC7">
        <w:t>QLearningAgent</w:t>
      </w:r>
      <w:r w:rsidR="006C7BC7" w:rsidRPr="006C7BC7">
        <w:t>)</w:t>
      </w:r>
      <w:bookmarkEnd w:id="83"/>
    </w:p>
    <w:p w14:paraId="5EF6E87A" w14:textId="77777777" w:rsidR="003A0EB3" w:rsidRPr="003A0EB3" w:rsidRDefault="003A0EB3" w:rsidP="00197083">
      <w:pPr>
        <w:spacing w:after="0" w:line="240" w:lineRule="auto"/>
        <w:jc w:val="both"/>
        <w:rPr>
          <w:rFonts w:ascii="Times New Roman" w:eastAsia="Times New Roman" w:hAnsi="Times New Roman" w:cs="Times New Roman"/>
          <w:sz w:val="24"/>
          <w:szCs w:val="24"/>
          <w:lang w:val="el-GR"/>
        </w:rPr>
      </w:pPr>
      <w:r w:rsidRPr="003A0EB3">
        <w:rPr>
          <w:rFonts w:ascii="Times New Roman" w:eastAsia="Times New Roman" w:hAnsi="Times New Roman" w:cs="Times New Roman"/>
          <w:sz w:val="24"/>
          <w:szCs w:val="24"/>
          <w:lang w:val="el-GR"/>
        </w:rPr>
        <w:t>Στην ενισχυτική μάθηση (</w:t>
      </w:r>
      <w:r w:rsidRPr="003A0EB3">
        <w:rPr>
          <w:rFonts w:ascii="Times New Roman" w:eastAsia="Times New Roman" w:hAnsi="Times New Roman" w:cs="Times New Roman"/>
          <w:sz w:val="24"/>
          <w:szCs w:val="24"/>
        </w:rPr>
        <w:t>Reinforcement</w:t>
      </w:r>
      <w:r w:rsidRPr="003A0EB3">
        <w:rPr>
          <w:rFonts w:ascii="Times New Roman" w:eastAsia="Times New Roman" w:hAnsi="Times New Roman" w:cs="Times New Roman"/>
          <w:sz w:val="24"/>
          <w:szCs w:val="24"/>
          <w:lang w:val="el-GR"/>
        </w:rPr>
        <w:t xml:space="preserve"> </w:t>
      </w:r>
      <w:r w:rsidRPr="003A0EB3">
        <w:rPr>
          <w:rFonts w:ascii="Times New Roman" w:eastAsia="Times New Roman" w:hAnsi="Times New Roman" w:cs="Times New Roman"/>
          <w:sz w:val="24"/>
          <w:szCs w:val="24"/>
        </w:rPr>
        <w:t>Learning</w:t>
      </w:r>
      <w:r w:rsidRPr="003A0EB3">
        <w:rPr>
          <w:rFonts w:ascii="Times New Roman" w:eastAsia="Times New Roman" w:hAnsi="Times New Roman" w:cs="Times New Roman"/>
          <w:sz w:val="24"/>
          <w:szCs w:val="24"/>
          <w:lang w:val="el-GR"/>
        </w:rPr>
        <w:t xml:space="preserve"> – </w:t>
      </w:r>
      <w:r w:rsidRPr="003A0EB3">
        <w:rPr>
          <w:rFonts w:ascii="Times New Roman" w:eastAsia="Times New Roman" w:hAnsi="Times New Roman" w:cs="Times New Roman"/>
          <w:sz w:val="24"/>
          <w:szCs w:val="24"/>
        </w:rPr>
        <w:t>RL</w:t>
      </w:r>
      <w:r w:rsidRPr="003A0EB3">
        <w:rPr>
          <w:rFonts w:ascii="Times New Roman" w:eastAsia="Times New Roman" w:hAnsi="Times New Roman" w:cs="Times New Roman"/>
          <w:sz w:val="24"/>
          <w:szCs w:val="24"/>
          <w:lang w:val="el-GR"/>
        </w:rPr>
        <w:t xml:space="preserve">), ο </w:t>
      </w:r>
      <w:r w:rsidRPr="003A0EB3">
        <w:rPr>
          <w:rFonts w:ascii="Times New Roman" w:eastAsia="Times New Roman" w:hAnsi="Times New Roman" w:cs="Times New Roman"/>
          <w:b/>
          <w:bCs/>
          <w:sz w:val="24"/>
          <w:szCs w:val="24"/>
          <w:lang w:val="el-GR"/>
        </w:rPr>
        <w:t>πράκτορας (</w:t>
      </w:r>
      <w:r w:rsidRPr="003A0EB3">
        <w:rPr>
          <w:rFonts w:ascii="Times New Roman" w:eastAsia="Times New Roman" w:hAnsi="Times New Roman" w:cs="Times New Roman"/>
          <w:b/>
          <w:bCs/>
          <w:sz w:val="24"/>
          <w:szCs w:val="24"/>
        </w:rPr>
        <w:t>agent</w:t>
      </w:r>
      <w:r w:rsidRPr="003A0EB3">
        <w:rPr>
          <w:rFonts w:ascii="Times New Roman" w:eastAsia="Times New Roman" w:hAnsi="Times New Roman" w:cs="Times New Roman"/>
          <w:b/>
          <w:bCs/>
          <w:sz w:val="24"/>
          <w:szCs w:val="24"/>
          <w:lang w:val="el-GR"/>
        </w:rPr>
        <w:t>)</w:t>
      </w:r>
      <w:r w:rsidRPr="003A0EB3">
        <w:rPr>
          <w:rFonts w:ascii="Times New Roman" w:eastAsia="Times New Roman" w:hAnsi="Times New Roman" w:cs="Times New Roman"/>
          <w:sz w:val="24"/>
          <w:szCs w:val="24"/>
          <w:lang w:val="el-GR"/>
        </w:rPr>
        <w:t xml:space="preserve"> είναι το βασικό υπολογιστικό υποκείμενο που μαθαίνει να παίρνει </w:t>
      </w:r>
      <w:r w:rsidRPr="003A0EB3">
        <w:rPr>
          <w:rFonts w:ascii="Times New Roman" w:eastAsia="Times New Roman" w:hAnsi="Times New Roman" w:cs="Times New Roman"/>
          <w:b/>
          <w:bCs/>
          <w:sz w:val="24"/>
          <w:szCs w:val="24"/>
          <w:lang w:val="el-GR"/>
        </w:rPr>
        <w:t>αποφάσεις μέσω δοκιμής και σφάλματος</w:t>
      </w:r>
      <w:r w:rsidRPr="003A0EB3">
        <w:rPr>
          <w:rFonts w:ascii="Times New Roman" w:eastAsia="Times New Roman" w:hAnsi="Times New Roman" w:cs="Times New Roman"/>
          <w:sz w:val="24"/>
          <w:szCs w:val="24"/>
          <w:lang w:val="el-GR"/>
        </w:rPr>
        <w:t xml:space="preserve">, αλληλεπιδρώντας με ένα περιβάλλον. Στόχος του είναι να μάθει μια </w:t>
      </w:r>
      <w:r w:rsidRPr="003A0EB3">
        <w:rPr>
          <w:rFonts w:ascii="Times New Roman" w:eastAsia="Times New Roman" w:hAnsi="Times New Roman" w:cs="Times New Roman"/>
          <w:b/>
          <w:bCs/>
          <w:sz w:val="24"/>
          <w:szCs w:val="24"/>
          <w:lang w:val="el-GR"/>
        </w:rPr>
        <w:t>πολιτική</w:t>
      </w:r>
      <w:r w:rsidRPr="003A0EB3">
        <w:rPr>
          <w:rFonts w:ascii="Times New Roman" w:eastAsia="Times New Roman" w:hAnsi="Times New Roman" w:cs="Times New Roman"/>
          <w:sz w:val="24"/>
          <w:szCs w:val="24"/>
          <w:lang w:val="el-GR"/>
        </w:rPr>
        <w:t xml:space="preserve"> —δηλαδή μια στρατηγική— που του υποδεικνύει ποια ενέργεια (δράση) πρέπει να εκτελέσει σε κάθε κατάσταση ώστε να μεγιστοποιήσει μια αριθμητική ανταμοιβή (</w:t>
      </w:r>
      <w:r w:rsidRPr="003A0EB3">
        <w:rPr>
          <w:rFonts w:ascii="Times New Roman" w:eastAsia="Times New Roman" w:hAnsi="Times New Roman" w:cs="Times New Roman"/>
          <w:sz w:val="24"/>
          <w:szCs w:val="24"/>
        </w:rPr>
        <w:t>reward</w:t>
      </w:r>
      <w:r w:rsidRPr="003A0EB3">
        <w:rPr>
          <w:rFonts w:ascii="Times New Roman" w:eastAsia="Times New Roman" w:hAnsi="Times New Roman" w:cs="Times New Roman"/>
          <w:sz w:val="24"/>
          <w:szCs w:val="24"/>
          <w:lang w:val="el-GR"/>
        </w:rPr>
        <w:t>) σε βάθος χρόνου.</w:t>
      </w:r>
    </w:p>
    <w:p w14:paraId="41416849" w14:textId="77777777" w:rsidR="003A0EB3" w:rsidRDefault="003A0EB3" w:rsidP="00197083">
      <w:pPr>
        <w:spacing w:after="0" w:line="240" w:lineRule="auto"/>
        <w:jc w:val="both"/>
        <w:rPr>
          <w:rFonts w:ascii="Times New Roman" w:eastAsia="Times New Roman" w:hAnsi="Times New Roman" w:cs="Times New Roman"/>
          <w:sz w:val="24"/>
          <w:szCs w:val="24"/>
          <w:lang w:val="el-GR"/>
        </w:rPr>
      </w:pPr>
      <w:r w:rsidRPr="003A0EB3">
        <w:rPr>
          <w:rFonts w:ascii="Times New Roman" w:eastAsia="Times New Roman" w:hAnsi="Times New Roman" w:cs="Times New Roman"/>
          <w:sz w:val="24"/>
          <w:szCs w:val="24"/>
          <w:lang w:val="el-GR"/>
        </w:rPr>
        <w:t xml:space="preserve">Ο </w:t>
      </w:r>
      <w:r w:rsidRPr="003A0EB3">
        <w:rPr>
          <w:rFonts w:ascii="Times New Roman" w:eastAsia="Times New Roman" w:hAnsi="Times New Roman" w:cs="Times New Roman"/>
          <w:b/>
          <w:bCs/>
          <w:sz w:val="24"/>
          <w:szCs w:val="24"/>
          <w:lang w:val="el-GR"/>
        </w:rPr>
        <w:t xml:space="preserve">πράκτορας </w:t>
      </w:r>
      <w:r w:rsidRPr="003A0EB3">
        <w:rPr>
          <w:rFonts w:ascii="Times New Roman" w:eastAsia="Times New Roman" w:hAnsi="Times New Roman" w:cs="Times New Roman"/>
          <w:b/>
          <w:bCs/>
          <w:sz w:val="24"/>
          <w:szCs w:val="24"/>
        </w:rPr>
        <w:t>Q</w:t>
      </w:r>
      <w:r w:rsidRPr="003A0EB3">
        <w:rPr>
          <w:rFonts w:ascii="Times New Roman" w:eastAsia="Times New Roman" w:hAnsi="Times New Roman" w:cs="Times New Roman"/>
          <w:b/>
          <w:bCs/>
          <w:sz w:val="24"/>
          <w:szCs w:val="24"/>
          <w:lang w:val="el-GR"/>
        </w:rPr>
        <w:t>-</w:t>
      </w:r>
      <w:r w:rsidRPr="003A0EB3">
        <w:rPr>
          <w:rFonts w:ascii="Times New Roman" w:eastAsia="Times New Roman" w:hAnsi="Times New Roman" w:cs="Times New Roman"/>
          <w:b/>
          <w:bCs/>
          <w:sz w:val="24"/>
          <w:szCs w:val="24"/>
        </w:rPr>
        <w:t>learning</w:t>
      </w:r>
      <w:r w:rsidRPr="003A0EB3">
        <w:rPr>
          <w:rFonts w:ascii="Times New Roman" w:eastAsia="Times New Roman" w:hAnsi="Times New Roman" w:cs="Times New Roman"/>
          <w:sz w:val="24"/>
          <w:szCs w:val="24"/>
          <w:lang w:val="el-GR"/>
        </w:rPr>
        <w:t xml:space="preserve"> υλοποιεί μια κλασική τεχνική ενισχυτικής μάθησης </w:t>
      </w:r>
      <w:r w:rsidRPr="003A0EB3">
        <w:rPr>
          <w:rFonts w:ascii="Times New Roman" w:eastAsia="Times New Roman" w:hAnsi="Times New Roman" w:cs="Times New Roman"/>
          <w:b/>
          <w:bCs/>
          <w:sz w:val="24"/>
          <w:szCs w:val="24"/>
          <w:lang w:val="el-GR"/>
        </w:rPr>
        <w:t>χωρίς μοντέλο (</w:t>
      </w:r>
      <w:r w:rsidRPr="003A0EB3">
        <w:rPr>
          <w:rFonts w:ascii="Times New Roman" w:eastAsia="Times New Roman" w:hAnsi="Times New Roman" w:cs="Times New Roman"/>
          <w:b/>
          <w:bCs/>
          <w:sz w:val="24"/>
          <w:szCs w:val="24"/>
        </w:rPr>
        <w:t>model</w:t>
      </w:r>
      <w:r w:rsidRPr="003A0EB3">
        <w:rPr>
          <w:rFonts w:ascii="Times New Roman" w:eastAsia="Times New Roman" w:hAnsi="Times New Roman" w:cs="Times New Roman"/>
          <w:b/>
          <w:bCs/>
          <w:sz w:val="24"/>
          <w:szCs w:val="24"/>
          <w:lang w:val="el-GR"/>
        </w:rPr>
        <w:t>-</w:t>
      </w:r>
      <w:r w:rsidRPr="003A0EB3">
        <w:rPr>
          <w:rFonts w:ascii="Times New Roman" w:eastAsia="Times New Roman" w:hAnsi="Times New Roman" w:cs="Times New Roman"/>
          <w:b/>
          <w:bCs/>
          <w:sz w:val="24"/>
          <w:szCs w:val="24"/>
        </w:rPr>
        <w:t>free</w:t>
      </w:r>
      <w:r w:rsidRPr="003A0EB3">
        <w:rPr>
          <w:rFonts w:ascii="Times New Roman" w:eastAsia="Times New Roman" w:hAnsi="Times New Roman" w:cs="Times New Roman"/>
          <w:b/>
          <w:bCs/>
          <w:sz w:val="24"/>
          <w:szCs w:val="24"/>
          <w:lang w:val="el-GR"/>
        </w:rPr>
        <w:t>)</w:t>
      </w:r>
      <w:r w:rsidRPr="003A0EB3">
        <w:rPr>
          <w:rFonts w:ascii="Times New Roman" w:eastAsia="Times New Roman" w:hAnsi="Times New Roman" w:cs="Times New Roman"/>
          <w:sz w:val="24"/>
          <w:szCs w:val="24"/>
          <w:lang w:val="el-GR"/>
        </w:rPr>
        <w:t xml:space="preserve">, που σημαίνει ότι </w:t>
      </w:r>
      <w:r w:rsidRPr="003A0EB3">
        <w:rPr>
          <w:rFonts w:ascii="Times New Roman" w:eastAsia="Times New Roman" w:hAnsi="Times New Roman" w:cs="Times New Roman"/>
          <w:b/>
          <w:bCs/>
          <w:sz w:val="24"/>
          <w:szCs w:val="24"/>
          <w:lang w:val="el-GR"/>
        </w:rPr>
        <w:t>δεν απαιτεί γνώση των δυναμικών του περιβάλλοντος</w:t>
      </w:r>
      <w:r w:rsidRPr="003A0EB3">
        <w:rPr>
          <w:rFonts w:ascii="Times New Roman" w:eastAsia="Times New Roman" w:hAnsi="Times New Roman" w:cs="Times New Roman"/>
          <w:sz w:val="24"/>
          <w:szCs w:val="24"/>
          <w:lang w:val="el-GR"/>
        </w:rPr>
        <w:t xml:space="preserve"> (π.χ., μεταβάσεις μεταξύ καταστάσεων ή πιθανολογική κατανομή ανταμοιβών). Αντίθετα, μαθαίνει από τις </w:t>
      </w:r>
      <w:r w:rsidRPr="003A0EB3">
        <w:rPr>
          <w:rFonts w:ascii="Times New Roman" w:eastAsia="Times New Roman" w:hAnsi="Times New Roman" w:cs="Times New Roman"/>
          <w:b/>
          <w:bCs/>
          <w:sz w:val="24"/>
          <w:szCs w:val="24"/>
          <w:lang w:val="el-GR"/>
        </w:rPr>
        <w:t>άμεσες εμπειρίες</w:t>
      </w:r>
      <w:r w:rsidRPr="003A0EB3">
        <w:rPr>
          <w:rFonts w:ascii="Times New Roman" w:eastAsia="Times New Roman" w:hAnsi="Times New Roman" w:cs="Times New Roman"/>
          <w:sz w:val="24"/>
          <w:szCs w:val="24"/>
          <w:lang w:val="el-GR"/>
        </w:rPr>
        <w:t xml:space="preserve"> που συλλέγει κατά την εκτέλεση δράσεων και την παρατήρηση των αποτελεσμάτων.</w:t>
      </w:r>
    </w:p>
    <w:p w14:paraId="08964AA9" w14:textId="77777777" w:rsidR="00220F53" w:rsidRPr="003A0EB3" w:rsidRDefault="00220F53"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054A9BCE" w14:textId="76D7F95E" w:rsidR="006C7BC7" w:rsidRPr="006C7BC7" w:rsidRDefault="003443F8" w:rsidP="00774D4B">
      <w:pPr>
        <w:pStyle w:val="Heading4"/>
      </w:pPr>
      <w:r>
        <w:t>6</w:t>
      </w:r>
      <w:r w:rsidR="006C7BC7">
        <w:t>.3.1.1 Q</w:t>
      </w:r>
      <w:r w:rsidR="006C7BC7" w:rsidRPr="006C7BC7">
        <w:t>-</w:t>
      </w:r>
      <w:r w:rsidR="006C7BC7">
        <w:t>table</w:t>
      </w:r>
      <w:r w:rsidR="006C7BC7" w:rsidRPr="006C7BC7">
        <w:t>: Εκμάθηση τιμών απόφασης</w:t>
      </w:r>
    </w:p>
    <w:p w14:paraId="1A47D4CD" w14:textId="77777777" w:rsidR="003A0EB3" w:rsidRPr="00220F53" w:rsidRDefault="003A0EB3" w:rsidP="00197083">
      <w:pPr>
        <w:pStyle w:val="NormalWeb"/>
        <w:spacing w:before="0" w:beforeAutospacing="0" w:after="0" w:afterAutospacing="0"/>
        <w:jc w:val="both"/>
        <w:rPr>
          <w:lang w:val="el-GR"/>
        </w:rPr>
      </w:pPr>
      <w:r w:rsidRPr="00220F53">
        <w:rPr>
          <w:lang w:val="el-GR"/>
        </w:rPr>
        <w:t xml:space="preserve">Κάθε φορά που ο πράκτορας βρίσκεται σε μια κατάσταση </w:t>
      </w:r>
      <w:r w:rsidRPr="00220F53">
        <w:rPr>
          <w:rStyle w:val="katex-mathml"/>
          <w:rFonts w:eastAsiaTheme="majorEastAsia"/>
          <w:b/>
          <w:bCs/>
        </w:rPr>
        <w:t>s</w:t>
      </w:r>
      <w:r w:rsidRPr="00220F53">
        <w:rPr>
          <w:lang w:val="el-GR"/>
        </w:rPr>
        <w:t xml:space="preserve"> και εξετάζει να εκτελέσει μια δράση </w:t>
      </w:r>
      <w:r w:rsidRPr="00220F53">
        <w:rPr>
          <w:rStyle w:val="katex-mathml"/>
          <w:rFonts w:eastAsiaTheme="majorEastAsia"/>
          <w:b/>
          <w:bCs/>
        </w:rPr>
        <w:t>a</w:t>
      </w:r>
      <w:r w:rsidRPr="00220F53">
        <w:rPr>
          <w:lang w:val="el-GR"/>
        </w:rPr>
        <w:t xml:space="preserve">, υπολογίζει την </w:t>
      </w:r>
      <w:r w:rsidRPr="00220F53">
        <w:rPr>
          <w:rStyle w:val="Strong"/>
        </w:rPr>
        <w:t>Q</w:t>
      </w:r>
      <w:r w:rsidRPr="00220F53">
        <w:rPr>
          <w:rStyle w:val="Strong"/>
          <w:lang w:val="el-GR"/>
        </w:rPr>
        <w:t>-τιμή</w:t>
      </w:r>
      <w:r w:rsidRPr="00220F53">
        <w:rPr>
          <w:lang w:val="el-GR"/>
        </w:rPr>
        <w:t xml:space="preserve"> </w:t>
      </w:r>
      <w:r w:rsidRPr="00220F53">
        <w:rPr>
          <w:rStyle w:val="katex-mathml"/>
          <w:rFonts w:eastAsiaTheme="majorEastAsia"/>
          <w:b/>
          <w:bCs/>
        </w:rPr>
        <w:t>Q</w:t>
      </w:r>
      <w:r w:rsidRPr="00220F53">
        <w:rPr>
          <w:rStyle w:val="katex-mathml"/>
          <w:rFonts w:eastAsiaTheme="majorEastAsia"/>
          <w:b/>
          <w:bCs/>
          <w:lang w:val="el-GR"/>
        </w:rPr>
        <w:t>(</w:t>
      </w:r>
      <w:r w:rsidRPr="00220F53">
        <w:rPr>
          <w:rStyle w:val="katex-mathml"/>
          <w:rFonts w:eastAsiaTheme="majorEastAsia"/>
          <w:b/>
          <w:bCs/>
        </w:rPr>
        <w:t>s</w:t>
      </w:r>
      <w:r w:rsidRPr="00220F53">
        <w:rPr>
          <w:rStyle w:val="katex-mathml"/>
          <w:rFonts w:eastAsiaTheme="majorEastAsia"/>
          <w:b/>
          <w:bCs/>
          <w:lang w:val="el-GR"/>
        </w:rPr>
        <w:t>,</w:t>
      </w:r>
      <w:r w:rsidRPr="00220F53">
        <w:rPr>
          <w:rStyle w:val="katex-mathml"/>
          <w:rFonts w:eastAsiaTheme="majorEastAsia"/>
          <w:b/>
          <w:bCs/>
        </w:rPr>
        <w:t>a</w:t>
      </w:r>
      <w:r w:rsidRPr="00220F53">
        <w:rPr>
          <w:rStyle w:val="katex-mathml"/>
          <w:rFonts w:eastAsiaTheme="majorEastAsia"/>
          <w:b/>
          <w:bCs/>
          <w:lang w:val="el-GR"/>
        </w:rPr>
        <w:t>)</w:t>
      </w:r>
      <w:r w:rsidRPr="00220F53">
        <w:rPr>
          <w:lang w:val="el-GR"/>
        </w:rPr>
        <w:t xml:space="preserve">, η οποία εκφράζει την εκτιμώμενη </w:t>
      </w:r>
      <w:r w:rsidRPr="00220F53">
        <w:rPr>
          <w:rStyle w:val="Strong"/>
          <w:lang w:val="el-GR"/>
        </w:rPr>
        <w:t>αθροιστική ανταμοιβή</w:t>
      </w:r>
      <w:r w:rsidRPr="00220F53">
        <w:rPr>
          <w:lang w:val="el-GR"/>
        </w:rPr>
        <w:t xml:space="preserve"> που μπορεί να περιμένει στο μέλλον αν επιλέξει αυτή τη δράση και ακολουθήσει την καλύτερη δυνατή πολιτική από εκεί και πέρα.</w:t>
      </w:r>
    </w:p>
    <w:p w14:paraId="50BB8155" w14:textId="516CDB3A" w:rsidR="003A0EB3" w:rsidRDefault="003A0EB3" w:rsidP="00197083">
      <w:pPr>
        <w:pStyle w:val="NormalWeb"/>
        <w:spacing w:before="0" w:beforeAutospacing="0" w:after="0" w:afterAutospacing="0"/>
        <w:jc w:val="both"/>
        <w:rPr>
          <w:lang w:val="el-GR"/>
        </w:rPr>
      </w:pPr>
      <w:r w:rsidRPr="00220F53">
        <w:rPr>
          <w:lang w:val="el-GR"/>
        </w:rPr>
        <w:t xml:space="preserve">Η </w:t>
      </w:r>
      <w:r w:rsidRPr="00220F53">
        <w:t>Q</w:t>
      </w:r>
      <w:r w:rsidRPr="00220F53">
        <w:rPr>
          <w:lang w:val="el-GR"/>
        </w:rPr>
        <w:t xml:space="preserve">-τιμή δεν προκύπτει από μαθηματική ανάλυση του περιβάλλοντος, αλλά </w:t>
      </w:r>
      <w:r w:rsidRPr="00220F53">
        <w:rPr>
          <w:rStyle w:val="Strong"/>
          <w:lang w:val="el-GR"/>
        </w:rPr>
        <w:t>εκτιμάται σταδιακά</w:t>
      </w:r>
      <w:r w:rsidRPr="00220F53">
        <w:rPr>
          <w:lang w:val="el-GR"/>
        </w:rPr>
        <w:t xml:space="preserve"> μέσα από την εμπειρία. Οι </w:t>
      </w:r>
      <w:r w:rsidRPr="00220F53">
        <w:t>Q</w:t>
      </w:r>
      <w:r w:rsidRPr="00220F53">
        <w:rPr>
          <w:lang w:val="el-GR"/>
        </w:rPr>
        <w:t xml:space="preserve">-τιμές αποθηκεύονται σε μια </w:t>
      </w:r>
      <w:r w:rsidRPr="00220F53">
        <w:rPr>
          <w:rStyle w:val="Strong"/>
        </w:rPr>
        <w:t>Q</w:t>
      </w:r>
      <w:r w:rsidRPr="00220F53">
        <w:rPr>
          <w:rStyle w:val="Strong"/>
          <w:lang w:val="el-GR"/>
        </w:rPr>
        <w:t>-</w:t>
      </w:r>
      <w:r w:rsidRPr="00220F53">
        <w:rPr>
          <w:rStyle w:val="Strong"/>
        </w:rPr>
        <w:t>table</w:t>
      </w:r>
      <w:r w:rsidRPr="00220F53">
        <w:rPr>
          <w:lang w:val="el-GR"/>
        </w:rPr>
        <w:t xml:space="preserve"> (πίνακα </w:t>
      </w:r>
      <w:r w:rsidRPr="00220F53">
        <w:t>Q</w:t>
      </w:r>
      <w:r w:rsidRPr="00220F53">
        <w:rPr>
          <w:lang w:val="el-GR"/>
        </w:rPr>
        <w:t>), η οποία συσχετίζει κάθε πιθανό ζεύγος κατάστασης–δράσης με την αντίστοιχη τιμή.</w:t>
      </w:r>
    </w:p>
    <w:p w14:paraId="58231FD4" w14:textId="77777777" w:rsidR="00197083" w:rsidRPr="00220F53" w:rsidRDefault="00197083" w:rsidP="00197083">
      <w:pPr>
        <w:pStyle w:val="NormalWeb"/>
        <w:spacing w:before="0" w:beforeAutospacing="0" w:after="0" w:afterAutospacing="0"/>
        <w:jc w:val="both"/>
        <w:rPr>
          <w:lang w:val="el-GR"/>
        </w:rPr>
      </w:pPr>
    </w:p>
    <w:p w14:paraId="445D70F2" w14:textId="77777777" w:rsidR="003A0EB3" w:rsidRPr="00220F53" w:rsidRDefault="003A0EB3" w:rsidP="0007604F">
      <w:pPr>
        <w:spacing w:line="240" w:lineRule="auto"/>
        <w:jc w:val="both"/>
        <w:rPr>
          <w:rFonts w:ascii="Times New Roman" w:hAnsi="Times New Roman" w:cs="Times New Roman"/>
          <w:b/>
          <w:bCs/>
          <w:sz w:val="24"/>
          <w:szCs w:val="24"/>
          <w:lang w:val="el-GR"/>
        </w:rPr>
      </w:pPr>
      <w:r w:rsidRPr="00220F53">
        <w:rPr>
          <w:rFonts w:ascii="Times New Roman" w:hAnsi="Times New Roman" w:cs="Times New Roman"/>
          <w:b/>
          <w:bCs/>
          <w:sz w:val="24"/>
          <w:szCs w:val="24"/>
          <w:lang w:val="el-GR"/>
        </w:rPr>
        <w:t>Πώς λειτουργεί η μάθηση;</w:t>
      </w:r>
    </w:p>
    <w:p w14:paraId="4FC2D04D" w14:textId="77777777" w:rsidR="003A0EB3" w:rsidRPr="00220F53" w:rsidRDefault="003A0EB3" w:rsidP="00197083">
      <w:pPr>
        <w:pStyle w:val="NormalWeb"/>
        <w:spacing w:before="0" w:beforeAutospacing="0" w:after="0" w:afterAutospacing="0"/>
        <w:jc w:val="both"/>
        <w:rPr>
          <w:lang w:val="el-GR"/>
        </w:rPr>
      </w:pPr>
      <w:r w:rsidRPr="00220F53">
        <w:rPr>
          <w:lang w:val="el-GR"/>
        </w:rPr>
        <w:t>Η μάθηση βασίζεται στον επαναληπτικό υπολογισμό της ακόλουθης εξίσωσης ενημέρωσης:</w:t>
      </w:r>
    </w:p>
    <w:p w14:paraId="7FBDF262" w14:textId="77777777" w:rsidR="00AC0D70" w:rsidRPr="006C7BC7" w:rsidRDefault="006C7BC7" w:rsidP="0007604F">
      <w:pPr>
        <w:pStyle w:val="NormalWeb"/>
        <w:rPr>
          <w:rStyle w:val="delimsizing"/>
        </w:rPr>
      </w:pPr>
      <m:oMathPara>
        <m:oMath>
          <m:r>
            <w:rPr>
              <w:rStyle w:val="mord"/>
              <w:rFonts w:ascii="Cambria Math" w:eastAsiaTheme="majorEastAsia" w:hAnsi="Cambria Math"/>
            </w:rPr>
            <m:t>Q</m:t>
          </m:r>
          <m:r>
            <w:rPr>
              <w:rStyle w:val="mopen"/>
              <w:rFonts w:ascii="Cambria Math" w:eastAsiaTheme="majorEastAsia" w:hAnsi="Cambria Math"/>
            </w:rPr>
            <m:t>(</m:t>
          </m:r>
          <m:r>
            <w:rPr>
              <w:rStyle w:val="mord"/>
              <w:rFonts w:ascii="Cambria Math" w:eastAsiaTheme="majorEastAsia" w:hAnsi="Cambria Math"/>
            </w:rPr>
            <m:t>s</m:t>
          </m:r>
          <m:r>
            <w:rPr>
              <w:rStyle w:val="mpunct"/>
              <w:rFonts w:ascii="Cambria Math" w:hAnsi="Cambria Math"/>
            </w:rPr>
            <m:t>,</m:t>
          </m:r>
          <m:r>
            <w:rPr>
              <w:rStyle w:val="mord"/>
              <w:rFonts w:ascii="Cambria Math" w:eastAsiaTheme="majorEastAsia" w:hAnsi="Cambria Math"/>
            </w:rPr>
            <m:t>a</m:t>
          </m:r>
          <m:r>
            <w:rPr>
              <w:rStyle w:val="mclose"/>
              <w:rFonts w:ascii="Cambria Math" w:eastAsiaTheme="majorEastAsia" w:hAnsi="Cambria Math"/>
            </w:rPr>
            <m:t>)</m:t>
          </m:r>
          <m:r>
            <w:rPr>
              <w:rStyle w:val="mrel"/>
              <w:rFonts w:ascii="Cambria Math" w:hAnsi="Cambria Math"/>
            </w:rPr>
            <m:t>←</m:t>
          </m:r>
          <m:r>
            <w:rPr>
              <w:rStyle w:val="mopen"/>
              <w:rFonts w:ascii="Cambria Math" w:eastAsiaTheme="majorEastAsia" w:hAnsi="Cambria Math"/>
            </w:rPr>
            <m:t>(</m:t>
          </m:r>
          <m:r>
            <w:rPr>
              <w:rStyle w:val="mord"/>
              <w:rFonts w:ascii="Cambria Math" w:eastAsiaTheme="majorEastAsia" w:hAnsi="Cambria Math"/>
            </w:rPr>
            <m:t>1</m:t>
          </m:r>
          <m:r>
            <w:rPr>
              <w:rStyle w:val="mbin"/>
              <w:rFonts w:ascii="Cambria Math" w:hAnsi="Cambria Math"/>
            </w:rPr>
            <m:t>-</m:t>
          </m:r>
          <m:r>
            <w:rPr>
              <w:rStyle w:val="mord"/>
              <w:rFonts w:ascii="Cambria Math" w:eastAsiaTheme="majorEastAsia" w:hAnsi="Cambria Math"/>
            </w:rPr>
            <m:t>α</m:t>
          </m:r>
          <m:r>
            <w:rPr>
              <w:rStyle w:val="mclose"/>
              <w:rFonts w:ascii="Cambria Math" w:eastAsiaTheme="majorEastAsia" w:hAnsi="Cambria Math"/>
            </w:rPr>
            <m:t>)</m:t>
          </m:r>
          <m:r>
            <w:rPr>
              <w:rStyle w:val="mbin"/>
              <w:rFonts w:ascii="Cambria Math" w:hAnsi="Cambria Math" w:cs="Cambria Math"/>
            </w:rPr>
            <m:t>⋅</m:t>
          </m:r>
          <m:r>
            <w:rPr>
              <w:rStyle w:val="mord"/>
              <w:rFonts w:ascii="Cambria Math" w:eastAsiaTheme="majorEastAsia" w:hAnsi="Cambria Math"/>
            </w:rPr>
            <m:t>Q</m:t>
          </m:r>
          <m:r>
            <w:rPr>
              <w:rStyle w:val="mopen"/>
              <w:rFonts w:ascii="Cambria Math" w:eastAsiaTheme="majorEastAsia" w:hAnsi="Cambria Math"/>
            </w:rPr>
            <m:t>(</m:t>
          </m:r>
          <m:r>
            <w:rPr>
              <w:rStyle w:val="mord"/>
              <w:rFonts w:ascii="Cambria Math" w:eastAsiaTheme="majorEastAsia" w:hAnsi="Cambria Math"/>
            </w:rPr>
            <m:t>s</m:t>
          </m:r>
          <m:r>
            <w:rPr>
              <w:rStyle w:val="mpunct"/>
              <w:rFonts w:ascii="Cambria Math" w:hAnsi="Cambria Math"/>
            </w:rPr>
            <m:t>,</m:t>
          </m:r>
          <m:r>
            <w:rPr>
              <w:rStyle w:val="mord"/>
              <w:rFonts w:ascii="Cambria Math" w:eastAsiaTheme="majorEastAsia" w:hAnsi="Cambria Math"/>
            </w:rPr>
            <m:t>a</m:t>
          </m:r>
          <m:r>
            <w:rPr>
              <w:rStyle w:val="mclose"/>
              <w:rFonts w:ascii="Cambria Math" w:eastAsiaTheme="majorEastAsia" w:hAnsi="Cambria Math"/>
            </w:rPr>
            <m:t>)</m:t>
          </m:r>
          <m:r>
            <w:rPr>
              <w:rStyle w:val="mbin"/>
              <w:rFonts w:ascii="Cambria Math" w:hAnsi="Cambria Math"/>
            </w:rPr>
            <m:t>+</m:t>
          </m:r>
          <m:r>
            <w:rPr>
              <w:rStyle w:val="mord"/>
              <w:rFonts w:ascii="Cambria Math" w:eastAsiaTheme="majorEastAsia" w:hAnsi="Cambria Math"/>
            </w:rPr>
            <m:t>α</m:t>
          </m:r>
          <m:r>
            <w:rPr>
              <w:rStyle w:val="mbin"/>
              <w:rFonts w:ascii="Cambria Math" w:hAnsi="Cambria Math" w:cs="Cambria Math"/>
            </w:rPr>
            <m:t>⋅</m:t>
          </m:r>
          <m:r>
            <w:rPr>
              <w:rStyle w:val="delimsizing"/>
              <w:rFonts w:ascii="Cambria Math" w:hAnsi="Cambria Math"/>
            </w:rPr>
            <m:t>[</m:t>
          </m:r>
          <m:r>
            <w:rPr>
              <w:rStyle w:val="mord"/>
              <w:rFonts w:ascii="Cambria Math" w:eastAsiaTheme="majorEastAsia" w:hAnsi="Cambria Math"/>
            </w:rPr>
            <m:t>r</m:t>
          </m:r>
          <m:r>
            <w:rPr>
              <w:rStyle w:val="mbin"/>
              <w:rFonts w:ascii="Cambria Math" w:hAnsi="Cambria Math"/>
            </w:rPr>
            <m:t>+</m:t>
          </m:r>
          <m:r>
            <w:rPr>
              <w:rStyle w:val="mord"/>
              <w:rFonts w:ascii="Cambria Math" w:eastAsiaTheme="majorEastAsia" w:hAnsi="Cambria Math"/>
            </w:rPr>
            <m:t>γ</m:t>
          </m:r>
          <m:r>
            <w:rPr>
              <w:rStyle w:val="mbin"/>
              <w:rFonts w:ascii="Cambria Math" w:hAnsi="Cambria Math" w:cs="Cambria Math"/>
            </w:rPr>
            <m:t>⋅</m:t>
          </m:r>
          <m:r>
            <w:rPr>
              <w:rStyle w:val="mord"/>
              <w:rFonts w:ascii="Cambria Math" w:eastAsiaTheme="majorEastAsia" w:hAnsi="Cambria Math"/>
            </w:rPr>
            <m:t>a'</m:t>
          </m:r>
          <m:r>
            <w:rPr>
              <w:rStyle w:val="mop"/>
              <w:rFonts w:ascii="Cambria Math" w:hAnsi="Cambria Math"/>
            </w:rPr>
            <m:t>max</m:t>
          </m:r>
          <m:r>
            <w:rPr>
              <w:rStyle w:val="vlist-s"/>
              <w:rFonts w:ascii="Cambria Math" w:hAnsi="Cambria Math"/>
            </w:rPr>
            <m:t>​</m:t>
          </m:r>
          <m:r>
            <w:rPr>
              <w:rStyle w:val="mord"/>
              <w:rFonts w:ascii="Cambria Math" w:eastAsiaTheme="majorEastAsia" w:hAnsi="Cambria Math"/>
            </w:rPr>
            <m:t>Q</m:t>
          </m:r>
          <m:r>
            <w:rPr>
              <w:rStyle w:val="mopen"/>
              <w:rFonts w:ascii="Cambria Math" w:eastAsiaTheme="majorEastAsia" w:hAnsi="Cambria Math"/>
            </w:rPr>
            <m:t>(</m:t>
          </m:r>
          <m:r>
            <w:rPr>
              <w:rStyle w:val="mord"/>
              <w:rFonts w:ascii="Cambria Math" w:eastAsiaTheme="majorEastAsia" w:hAnsi="Cambria Math"/>
            </w:rPr>
            <m:t>s'</m:t>
          </m:r>
          <m:r>
            <w:rPr>
              <w:rStyle w:val="mpunct"/>
              <w:rFonts w:ascii="Cambria Math" w:hAnsi="Cambria Math"/>
            </w:rPr>
            <m:t>,</m:t>
          </m:r>
          <m:r>
            <w:rPr>
              <w:rStyle w:val="mord"/>
              <w:rFonts w:ascii="Cambria Math" w:eastAsiaTheme="majorEastAsia" w:hAnsi="Cambria Math"/>
            </w:rPr>
            <m:t>a'</m:t>
          </m:r>
          <m:r>
            <w:rPr>
              <w:rStyle w:val="mclose"/>
              <w:rFonts w:ascii="Cambria Math" w:eastAsiaTheme="majorEastAsia" w:hAnsi="Cambria Math"/>
            </w:rPr>
            <m:t>)</m:t>
          </m:r>
          <m:r>
            <w:rPr>
              <w:rStyle w:val="delimsizing"/>
              <w:rFonts w:ascii="Cambria Math" w:hAnsi="Cambria Math"/>
            </w:rPr>
            <m:t>]</m:t>
          </m:r>
        </m:oMath>
      </m:oMathPara>
    </w:p>
    <w:p w14:paraId="3508A6B1" w14:textId="77777777" w:rsidR="003A0EB3" w:rsidRDefault="003A0EB3" w:rsidP="0007604F">
      <w:pPr>
        <w:pStyle w:val="NormalWeb"/>
        <w:jc w:val="both"/>
      </w:pPr>
      <w:r>
        <w:t>όπου:</w:t>
      </w:r>
    </w:p>
    <w:p w14:paraId="27EFAF57" w14:textId="77777777" w:rsidR="003A0EB3" w:rsidRPr="003A0EB3" w:rsidRDefault="003A0EB3" w:rsidP="00A63074">
      <w:pPr>
        <w:pStyle w:val="NormalWeb"/>
        <w:numPr>
          <w:ilvl w:val="0"/>
          <w:numId w:val="1"/>
        </w:numPr>
        <w:jc w:val="both"/>
        <w:rPr>
          <w:lang w:val="el-GR"/>
        </w:rPr>
      </w:pPr>
      <m:oMath>
        <m:r>
          <m:rPr>
            <m:sty m:val="bi"/>
          </m:rPr>
          <w:rPr>
            <w:rStyle w:val="katex-mathml"/>
            <w:rFonts w:ascii="Cambria Math" w:eastAsiaTheme="majorEastAsia" w:hAnsi="Cambria Math"/>
          </w:rPr>
          <m:t>Q</m:t>
        </m:r>
        <m:r>
          <m:rPr>
            <m:sty m:val="bi"/>
          </m:rPr>
          <w:rPr>
            <w:rStyle w:val="katex-mathml"/>
            <w:rFonts w:ascii="Cambria Math" w:eastAsiaTheme="majorEastAsia" w:hAnsi="Cambria Math"/>
            <w:lang w:val="el-GR"/>
          </w:rPr>
          <m:t>(</m:t>
        </m:r>
        <m:sSub>
          <m:sSubPr>
            <m:ctrlPr>
              <w:rPr>
                <w:rStyle w:val="katex-mathml"/>
                <w:rFonts w:ascii="Cambria Math" w:eastAsiaTheme="majorEastAsia" w:hAnsi="Cambria Math"/>
                <w:b/>
                <w:bCs/>
                <w:i/>
                <w:lang w:val="el-GR"/>
              </w:rPr>
            </m:ctrlPr>
          </m:sSubPr>
          <m:e>
            <m:r>
              <m:rPr>
                <m:sty m:val="bi"/>
              </m:rPr>
              <w:rPr>
                <w:rStyle w:val="katex-mathml"/>
                <w:rFonts w:ascii="Cambria Math" w:eastAsiaTheme="majorEastAsia" w:hAnsi="Cambria Math"/>
              </w:rPr>
              <m:t>s</m:t>
            </m:r>
          </m:e>
          <m:sub>
            <m:r>
              <m:rPr>
                <m:sty m:val="bi"/>
              </m:rPr>
              <w:rPr>
                <w:rStyle w:val="katex-mathml"/>
                <w:rFonts w:ascii="Cambria Math" w:eastAsiaTheme="majorEastAsia" w:hAnsi="Cambria Math"/>
              </w:rPr>
              <m:t>t</m:t>
            </m:r>
          </m:sub>
        </m:sSub>
        <m:r>
          <m:rPr>
            <m:sty m:val="bi"/>
          </m:rPr>
          <w:rPr>
            <w:rStyle w:val="katex-mathml"/>
            <w:rFonts w:ascii="Cambria Math" w:eastAsiaTheme="majorEastAsia" w:hAnsi="Cambria Math"/>
            <w:lang w:val="el-GR"/>
          </w:rPr>
          <m:t xml:space="preserve">, </m:t>
        </m:r>
        <m:sSub>
          <m:sSubPr>
            <m:ctrlPr>
              <w:rPr>
                <w:rStyle w:val="katex-mathml"/>
                <w:rFonts w:ascii="Cambria Math" w:eastAsiaTheme="majorEastAsia" w:hAnsi="Cambria Math"/>
                <w:b/>
                <w:bCs/>
                <w:i/>
                <w:lang w:val="el-GR"/>
              </w:rPr>
            </m:ctrlPr>
          </m:sSubPr>
          <m:e>
            <m:r>
              <m:rPr>
                <m:sty m:val="bi"/>
              </m:rPr>
              <w:rPr>
                <w:rStyle w:val="katex-mathml"/>
                <w:rFonts w:ascii="Cambria Math" w:eastAsiaTheme="majorEastAsia" w:hAnsi="Cambria Math"/>
              </w:rPr>
              <m:t>a</m:t>
            </m:r>
          </m:e>
          <m:sub>
            <m:r>
              <m:rPr>
                <m:sty m:val="bi"/>
              </m:rPr>
              <w:rPr>
                <w:rStyle w:val="katex-mathml"/>
                <w:rFonts w:ascii="Cambria Math" w:eastAsiaTheme="majorEastAsia" w:hAnsi="Cambria Math"/>
              </w:rPr>
              <m:t>t</m:t>
            </m:r>
          </m:sub>
        </m:sSub>
        <m:r>
          <m:rPr>
            <m:sty m:val="bi"/>
          </m:rPr>
          <w:rPr>
            <w:rStyle w:val="katex-mathml"/>
            <w:rFonts w:ascii="Cambria Math" w:eastAsiaTheme="majorEastAsia" w:hAnsi="Cambria Math"/>
            <w:lang w:val="el-GR"/>
          </w:rPr>
          <m:t>)</m:t>
        </m:r>
      </m:oMath>
      <w:r w:rsidRPr="003A0EB3">
        <w:rPr>
          <w:lang w:val="el-GR"/>
        </w:rPr>
        <w:t xml:space="preserve">: η τρέχουσα εκτίμηση για την κατάσταση </w:t>
      </w:r>
      <m:oMath>
        <m:sSub>
          <m:sSubPr>
            <m:ctrlPr>
              <w:rPr>
                <w:rFonts w:ascii="Cambria Math" w:hAnsi="Cambria Math"/>
                <w:b/>
                <w:bCs/>
                <w:i/>
                <w:lang w:val="el-GR"/>
              </w:rPr>
            </m:ctrlPr>
          </m:sSubPr>
          <m:e>
            <m:r>
              <m:rPr>
                <m:sty m:val="bi"/>
              </m:rPr>
              <w:rPr>
                <w:rFonts w:ascii="Cambria Math" w:hAnsi="Cambria Math"/>
                <w:lang w:val="el-GR"/>
              </w:rPr>
              <m:t>s</m:t>
            </m:r>
          </m:e>
          <m:sub>
            <m:r>
              <m:rPr>
                <m:sty m:val="bi"/>
              </m:rPr>
              <w:rPr>
                <w:rFonts w:ascii="Cambria Math" w:hAnsi="Cambria Math"/>
                <w:lang w:val="el-GR"/>
              </w:rPr>
              <m:t>t</m:t>
            </m:r>
          </m:sub>
        </m:sSub>
      </m:oMath>
      <w:r w:rsidRPr="003A0EB3">
        <w:rPr>
          <w:rStyle w:val="vlist-s"/>
          <w:rFonts w:eastAsiaTheme="majorEastAsia"/>
          <w:lang w:val="el-GR"/>
        </w:rPr>
        <w:t>​</w:t>
      </w:r>
      <w:r w:rsidRPr="003A0EB3">
        <w:rPr>
          <w:lang w:val="el-GR"/>
        </w:rPr>
        <w:t xml:space="preserve"> και τη δράση </w:t>
      </w:r>
      <m:oMath>
        <m:sSub>
          <m:sSubPr>
            <m:ctrlPr>
              <w:rPr>
                <w:rStyle w:val="katex-mathml"/>
                <w:rFonts w:ascii="Cambria Math" w:eastAsiaTheme="majorEastAsia" w:hAnsi="Cambria Math"/>
                <w:b/>
                <w:bCs/>
                <w:i/>
                <w:lang w:val="el-GR"/>
              </w:rPr>
            </m:ctrlPr>
          </m:sSubPr>
          <m:e>
            <m:r>
              <m:rPr>
                <m:sty m:val="bi"/>
              </m:rPr>
              <w:rPr>
                <w:rStyle w:val="katex-mathml"/>
                <w:rFonts w:ascii="Cambria Math" w:eastAsiaTheme="majorEastAsia" w:hAnsi="Cambria Math"/>
              </w:rPr>
              <m:t>a</m:t>
            </m:r>
            <m:ctrlPr>
              <w:rPr>
                <w:rStyle w:val="katex-mathml"/>
                <w:rFonts w:ascii="Cambria Math" w:eastAsiaTheme="majorEastAsia" w:hAnsi="Cambria Math"/>
                <w:b/>
                <w:bCs/>
                <w:i/>
              </w:rPr>
            </m:ctrlPr>
          </m:e>
          <m:sub>
            <m:r>
              <m:rPr>
                <m:sty m:val="bi"/>
              </m:rPr>
              <w:rPr>
                <w:rStyle w:val="katex-mathml"/>
                <w:rFonts w:ascii="Cambria Math" w:eastAsiaTheme="majorEastAsia" w:hAnsi="Cambria Math"/>
              </w:rPr>
              <m:t>t</m:t>
            </m:r>
          </m:sub>
        </m:sSub>
      </m:oMath>
      <w:r w:rsidRPr="003A0EB3">
        <w:rPr>
          <w:rStyle w:val="vlist-s"/>
          <w:rFonts w:eastAsiaTheme="majorEastAsia"/>
          <w:lang w:val="el-GR"/>
        </w:rPr>
        <w:t>​</w:t>
      </w:r>
      <w:r w:rsidRPr="003A0EB3">
        <w:rPr>
          <w:lang w:val="el-GR"/>
        </w:rPr>
        <w:t>,</w:t>
      </w:r>
    </w:p>
    <w:p w14:paraId="31266AAF" w14:textId="77777777" w:rsidR="003A0EB3" w:rsidRPr="003A0EB3" w:rsidRDefault="0064479C" w:rsidP="00A63074">
      <w:pPr>
        <w:pStyle w:val="NormalWeb"/>
        <w:numPr>
          <w:ilvl w:val="0"/>
          <w:numId w:val="1"/>
        </w:numPr>
        <w:jc w:val="both"/>
        <w:rPr>
          <w:lang w:val="el-GR"/>
        </w:rPr>
      </w:pPr>
      <m:oMath>
        <m:sSub>
          <m:sSubPr>
            <m:ctrlPr>
              <w:rPr>
                <w:rStyle w:val="vlist-s"/>
                <w:rFonts w:ascii="Cambria Math" w:eastAsiaTheme="majorEastAsia" w:hAnsi="Cambria Math"/>
                <w:b/>
                <w:bCs/>
                <w:i/>
                <w:lang w:val="el-GR"/>
              </w:rPr>
            </m:ctrlPr>
          </m:sSubPr>
          <m:e>
            <m:r>
              <m:rPr>
                <m:sty m:val="bi"/>
              </m:rPr>
              <w:rPr>
                <w:rStyle w:val="vlist-s"/>
                <w:rFonts w:ascii="Cambria Math" w:eastAsiaTheme="majorEastAsia" w:hAnsi="Cambria Math"/>
                <w:lang w:val="el-GR"/>
              </w:rPr>
              <m:t>r</m:t>
            </m:r>
          </m:e>
          <m:sub>
            <m:r>
              <m:rPr>
                <m:sty m:val="bi"/>
              </m:rPr>
              <w:rPr>
                <w:rStyle w:val="vlist-s"/>
                <w:rFonts w:ascii="Cambria Math" w:eastAsiaTheme="majorEastAsia" w:hAnsi="Cambria Math"/>
                <w:lang w:val="el-GR"/>
              </w:rPr>
              <m:t>t+1</m:t>
            </m:r>
          </m:sub>
        </m:sSub>
      </m:oMath>
      <w:r w:rsidR="003A0EB3" w:rsidRPr="003A0EB3">
        <w:rPr>
          <w:rStyle w:val="vlist-s"/>
          <w:rFonts w:eastAsiaTheme="majorEastAsia"/>
          <w:lang w:val="el-GR"/>
        </w:rPr>
        <w:t>​</w:t>
      </w:r>
      <w:r w:rsidR="003A0EB3" w:rsidRPr="003A0EB3">
        <w:rPr>
          <w:lang w:val="el-GR"/>
        </w:rPr>
        <w:t>: η ανταμοιβή που έλαβε ο πράκτορας μετά τη δράση,</w:t>
      </w:r>
    </w:p>
    <w:p w14:paraId="29D77964" w14:textId="77777777" w:rsidR="003A0EB3" w:rsidRPr="003A0EB3" w:rsidRDefault="003A0EB3" w:rsidP="00A63074">
      <w:pPr>
        <w:pStyle w:val="NormalWeb"/>
        <w:numPr>
          <w:ilvl w:val="0"/>
          <w:numId w:val="1"/>
        </w:numPr>
        <w:jc w:val="both"/>
        <w:rPr>
          <w:lang w:val="el-GR"/>
        </w:rPr>
      </w:pPr>
      <m:oMath>
        <m:r>
          <m:rPr>
            <m:sty m:val="bi"/>
          </m:rPr>
          <w:rPr>
            <w:rFonts w:ascii="Cambria Math" w:hAnsi="Cambria Math"/>
            <w:lang w:val="el-GR"/>
          </w:rPr>
          <m:t>a</m:t>
        </m:r>
      </m:oMath>
      <w:r w:rsidRPr="003A0EB3">
        <w:rPr>
          <w:lang w:val="el-GR"/>
        </w:rPr>
        <w:t>: ο ρυθμός εκμάθησης (</w:t>
      </w:r>
      <w:r>
        <w:t>learning</w:t>
      </w:r>
      <w:r w:rsidRPr="003A0EB3">
        <w:rPr>
          <w:lang w:val="el-GR"/>
        </w:rPr>
        <w:t xml:space="preserve"> </w:t>
      </w:r>
      <w:r>
        <w:t>rate</w:t>
      </w:r>
      <w:r w:rsidRPr="003A0EB3">
        <w:rPr>
          <w:lang w:val="el-GR"/>
        </w:rPr>
        <w:t>), που καθορίζει πόσο γρήγορα προσαρμόζεται το μοντέλο,</w:t>
      </w:r>
    </w:p>
    <w:p w14:paraId="4A58C58C" w14:textId="77777777" w:rsidR="003A0EB3" w:rsidRPr="003A0EB3" w:rsidRDefault="003A0EB3" w:rsidP="00A63074">
      <w:pPr>
        <w:pStyle w:val="NormalWeb"/>
        <w:numPr>
          <w:ilvl w:val="0"/>
          <w:numId w:val="1"/>
        </w:numPr>
        <w:jc w:val="both"/>
        <w:rPr>
          <w:lang w:val="el-GR"/>
        </w:rPr>
      </w:pPr>
      <m:oMath>
        <m:r>
          <m:rPr>
            <m:sty m:val="bi"/>
          </m:rPr>
          <w:rPr>
            <w:rStyle w:val="katex-mathml"/>
            <w:rFonts w:ascii="Cambria Math" w:eastAsiaTheme="majorEastAsia" w:hAnsi="Cambria Math"/>
            <w:lang w:val="el-GR"/>
          </w:rPr>
          <m:t>γ</m:t>
        </m:r>
      </m:oMath>
      <w:r w:rsidRPr="003A0EB3">
        <w:rPr>
          <w:lang w:val="el-GR"/>
        </w:rPr>
        <w:t>: ο παράγοντας απόσβεσης (</w:t>
      </w:r>
      <w:r>
        <w:t>discount</w:t>
      </w:r>
      <w:r w:rsidRPr="003A0EB3">
        <w:rPr>
          <w:lang w:val="el-GR"/>
        </w:rPr>
        <w:t xml:space="preserve"> </w:t>
      </w:r>
      <w:r>
        <w:t>factor</w:t>
      </w:r>
      <w:r w:rsidRPr="003A0EB3">
        <w:rPr>
          <w:lang w:val="el-GR"/>
        </w:rPr>
        <w:t>), που ορίζει τη σημασία των μελλοντικών ανταμοιβών,</w:t>
      </w:r>
    </w:p>
    <w:p w14:paraId="4A9F6BFE" w14:textId="77777777" w:rsidR="003A0EB3" w:rsidRPr="003A0EB3" w:rsidRDefault="0064479C" w:rsidP="00A63074">
      <w:pPr>
        <w:pStyle w:val="NormalWeb"/>
        <w:numPr>
          <w:ilvl w:val="0"/>
          <w:numId w:val="1"/>
        </w:numPr>
        <w:jc w:val="both"/>
        <w:rPr>
          <w:lang w:val="el-GR"/>
        </w:rPr>
      </w:pPr>
      <m:oMath>
        <m:func>
          <m:funcPr>
            <m:ctrlPr>
              <w:rPr>
                <w:rFonts w:ascii="Cambria Math" w:hAnsi="Cambria Math"/>
                <w:b/>
                <w:bCs/>
                <w:i/>
                <w:lang w:val="el-GR"/>
              </w:rPr>
            </m:ctrlPr>
          </m:funcPr>
          <m:fName>
            <m:limLow>
              <m:limLowPr>
                <m:ctrlPr>
                  <w:rPr>
                    <w:rFonts w:ascii="Cambria Math" w:hAnsi="Cambria Math"/>
                    <w:b/>
                    <w:bCs/>
                    <w:i/>
                    <w:lang w:val="el-GR"/>
                  </w:rPr>
                </m:ctrlPr>
              </m:limLowPr>
              <m:e>
                <m:r>
                  <m:rPr>
                    <m:sty m:val="b"/>
                  </m:rPr>
                  <w:rPr>
                    <w:rFonts w:ascii="Cambria Math" w:hAnsi="Cambria Math"/>
                    <w:lang w:val="el-GR"/>
                  </w:rPr>
                  <m:t>max</m:t>
                </m:r>
                <m:ctrlPr>
                  <w:rPr>
                    <w:rFonts w:ascii="Cambria Math" w:hAnsi="Cambria Math"/>
                    <w:b/>
                    <w:bCs/>
                    <w:lang w:val="el-GR"/>
                  </w:rPr>
                </m:ctrlPr>
              </m:e>
              <m:lim>
                <m:sSup>
                  <m:sSupPr>
                    <m:ctrlPr>
                      <w:rPr>
                        <w:rFonts w:ascii="Cambria Math" w:hAnsi="Cambria Math"/>
                        <w:b/>
                        <w:bCs/>
                        <w:i/>
                        <w:lang w:val="el-GR"/>
                      </w:rPr>
                    </m:ctrlPr>
                  </m:sSupPr>
                  <m:e>
                    <m:r>
                      <m:rPr>
                        <m:sty m:val="bi"/>
                      </m:rPr>
                      <w:rPr>
                        <w:rFonts w:ascii="Cambria Math" w:hAnsi="Cambria Math"/>
                        <w:lang w:val="el-GR"/>
                      </w:rPr>
                      <m:t>a</m:t>
                    </m:r>
                  </m:e>
                  <m:sup>
                    <m:r>
                      <m:rPr>
                        <m:sty m:val="bi"/>
                      </m:rPr>
                      <w:rPr>
                        <w:rFonts w:ascii="Cambria Math" w:hAnsi="Cambria Math"/>
                        <w:lang w:val="el-GR"/>
                      </w:rPr>
                      <m:t>'</m:t>
                    </m:r>
                  </m:sup>
                </m:sSup>
                <m:ctrlPr>
                  <w:rPr>
                    <w:rFonts w:ascii="Cambria Math" w:hAnsi="Cambria Math"/>
                    <w:b/>
                    <w:bCs/>
                    <w:lang w:val="el-GR"/>
                  </w:rPr>
                </m:ctrlPr>
              </m:lim>
            </m:limLow>
          </m:fName>
          <m:e>
            <m:r>
              <m:rPr>
                <m:sty m:val="bi"/>
              </m:rPr>
              <w:rPr>
                <w:rFonts w:ascii="Cambria Math" w:hAnsi="Cambria Math"/>
                <w:lang w:val="el-GR"/>
              </w:rPr>
              <m:t>Q(</m:t>
            </m:r>
            <m:sSub>
              <m:sSubPr>
                <m:ctrlPr>
                  <w:rPr>
                    <w:rFonts w:ascii="Cambria Math" w:hAnsi="Cambria Math"/>
                    <w:b/>
                    <w:bCs/>
                    <w:i/>
                  </w:rPr>
                </m:ctrlPr>
              </m:sSubPr>
              <m:e>
                <m:r>
                  <m:rPr>
                    <m:sty m:val="bi"/>
                  </m:rPr>
                  <w:rPr>
                    <w:rFonts w:ascii="Cambria Math" w:hAnsi="Cambria Math"/>
                  </w:rPr>
                  <m:t>s</m:t>
                </m:r>
                <m:ctrlPr>
                  <w:rPr>
                    <w:rFonts w:ascii="Cambria Math" w:hAnsi="Cambria Math"/>
                    <w:b/>
                    <w:bCs/>
                    <w:i/>
                    <w:lang w:val="el-GR"/>
                  </w:rPr>
                </m:ctrlPr>
              </m:e>
              <m:sub>
                <m:r>
                  <m:rPr>
                    <m:sty m:val="bi"/>
                  </m:rPr>
                  <w:rPr>
                    <w:rFonts w:ascii="Cambria Math" w:hAnsi="Cambria Math"/>
                  </w:rPr>
                  <m:t>t</m:t>
                </m:r>
                <m:r>
                  <m:rPr>
                    <m:sty m:val="bi"/>
                  </m:rPr>
                  <w:rPr>
                    <w:rFonts w:ascii="Cambria Math" w:hAnsi="Cambria Math"/>
                    <w:lang w:val="el-GR"/>
                  </w:rPr>
                  <m:t>+</m:t>
                </m:r>
                <m:r>
                  <m:rPr>
                    <m:sty m:val="bi"/>
                  </m:rPr>
                  <w:rPr>
                    <w:rFonts w:ascii="Cambria Math" w:hAnsi="Cambria Math"/>
                  </w:rPr>
                  <m:t>1</m:t>
                </m:r>
              </m:sub>
            </m:sSub>
            <m:r>
              <m:rPr>
                <m:sty m:val="bi"/>
              </m:rPr>
              <w:rPr>
                <w:rFonts w:ascii="Cambria Math" w:hAnsi="Cambria Math"/>
                <w:lang w:val="el-GR"/>
              </w:rPr>
              <m:t>,</m:t>
            </m:r>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lang w:val="el-GR"/>
                  </w:rPr>
                  <m:t>'</m:t>
                </m:r>
              </m:sup>
            </m:sSup>
            <m:r>
              <m:rPr>
                <m:sty m:val="bi"/>
              </m:rPr>
              <w:rPr>
                <w:rFonts w:ascii="Cambria Math" w:hAnsi="Cambria Math"/>
                <w:lang w:val="el-GR"/>
              </w:rPr>
              <m:t>)</m:t>
            </m:r>
          </m:e>
        </m:func>
        <m:r>
          <w:rPr>
            <w:rFonts w:ascii="Cambria Math" w:hAnsi="Cambria Math"/>
            <w:lang w:val="el-GR"/>
          </w:rPr>
          <m:t xml:space="preserve"> </m:t>
        </m:r>
      </m:oMath>
      <w:r w:rsidR="003A0EB3" w:rsidRPr="003A0EB3">
        <w:rPr>
          <w:lang w:val="el-GR"/>
        </w:rPr>
        <w:t>: η καλύτερη προσδοκώμενη ανταμοιβή στην επόμενη κατάσταση.</w:t>
      </w:r>
    </w:p>
    <w:p w14:paraId="284E76E5" w14:textId="0365EB00" w:rsidR="00220F53" w:rsidRPr="003A0EB3" w:rsidRDefault="003A0EB3" w:rsidP="0007604F">
      <w:pPr>
        <w:pStyle w:val="NormalWeb"/>
        <w:jc w:val="both"/>
        <w:rPr>
          <w:lang w:val="el-GR"/>
        </w:rPr>
      </w:pPr>
      <w:r w:rsidRPr="003A0EB3">
        <w:rPr>
          <w:lang w:val="el-GR"/>
        </w:rPr>
        <w:t xml:space="preserve">Με κάθε αλληλεπίδραση, ο πράκτορας τροποποιεί τον πίνακα </w:t>
      </w:r>
      <w:r>
        <w:t>Q</w:t>
      </w:r>
      <w:r w:rsidRPr="003A0EB3">
        <w:rPr>
          <w:lang w:val="el-GR"/>
        </w:rPr>
        <w:t>, ανανεώνοντας τις προσδοκίες του για τις διάφορες ενέργειες, βάσει των αποτελεσμάτων που βιώνει</w:t>
      </w:r>
    </w:p>
    <w:p w14:paraId="29B84C3C" w14:textId="2062438E" w:rsidR="003A0EB3" w:rsidRPr="003A0EB3" w:rsidRDefault="003443F8" w:rsidP="00F60274">
      <w:pPr>
        <w:pStyle w:val="Heading3"/>
      </w:pPr>
      <w:bookmarkStart w:id="84" w:name="_Toc204682499"/>
      <w:r>
        <w:t>6</w:t>
      </w:r>
      <w:r w:rsidR="003A0EB3">
        <w:t>.3.</w:t>
      </w:r>
      <w:r w:rsidR="00881199">
        <w:t>2</w:t>
      </w:r>
      <w:r w:rsidR="003A0EB3">
        <w:t xml:space="preserve"> </w:t>
      </w:r>
      <w:r w:rsidR="003A0EB3" w:rsidRPr="003A0EB3">
        <w:t xml:space="preserve">Εξερεύνηση και </w:t>
      </w:r>
      <w:bookmarkEnd w:id="84"/>
      <w:r w:rsidR="005517C3">
        <w:t>α</w:t>
      </w:r>
      <w:r w:rsidR="002A0E73">
        <w:t>ξιοποίηση</w:t>
      </w:r>
    </w:p>
    <w:p w14:paraId="1E516122" w14:textId="77777777" w:rsidR="003A0EB3" w:rsidRPr="00220F53" w:rsidRDefault="003A0EB3" w:rsidP="00197083">
      <w:pPr>
        <w:pStyle w:val="NormalWeb"/>
        <w:spacing w:before="0" w:beforeAutospacing="0" w:after="0" w:afterAutospacing="0"/>
        <w:jc w:val="both"/>
        <w:rPr>
          <w:lang w:val="el-GR"/>
        </w:rPr>
      </w:pPr>
      <w:r w:rsidRPr="00220F53">
        <w:rPr>
          <w:lang w:val="el-GR"/>
        </w:rPr>
        <w:t xml:space="preserve">Ένα κρίσιμο ζήτημα είναι η ισορροπία ανάμεσα στην </w:t>
      </w:r>
      <w:r w:rsidRPr="00220F53">
        <w:rPr>
          <w:rStyle w:val="Strong"/>
          <w:lang w:val="el-GR"/>
        </w:rPr>
        <w:t>εξερεύνηση (</w:t>
      </w:r>
      <w:r w:rsidRPr="00220F53">
        <w:rPr>
          <w:rStyle w:val="Strong"/>
        </w:rPr>
        <w:t>exploration</w:t>
      </w:r>
      <w:r w:rsidRPr="00220F53">
        <w:rPr>
          <w:rStyle w:val="Strong"/>
          <w:lang w:val="el-GR"/>
        </w:rPr>
        <w:t>)</w:t>
      </w:r>
      <w:r w:rsidRPr="00220F53">
        <w:rPr>
          <w:lang w:val="el-GR"/>
        </w:rPr>
        <w:t xml:space="preserve"> —όπου ο πράκτορας δοκιμάζει νέες δράσεις για να συλλέξει περισσότερες πληροφορίες— και στην </w:t>
      </w:r>
      <w:r w:rsidRPr="00220F53">
        <w:rPr>
          <w:rStyle w:val="Strong"/>
          <w:lang w:val="el-GR"/>
        </w:rPr>
        <w:t>εκμετάλλευση (</w:t>
      </w:r>
      <w:r w:rsidRPr="00220F53">
        <w:rPr>
          <w:rStyle w:val="Strong"/>
        </w:rPr>
        <w:t>exploitation</w:t>
      </w:r>
      <w:r w:rsidRPr="00220F53">
        <w:rPr>
          <w:rStyle w:val="Strong"/>
          <w:lang w:val="el-GR"/>
        </w:rPr>
        <w:t>)</w:t>
      </w:r>
      <w:r w:rsidRPr="00220F53">
        <w:rPr>
          <w:lang w:val="el-GR"/>
        </w:rPr>
        <w:t xml:space="preserve"> —όπου χρησιμοποιεί τις γνώσεις του για να επιλέξει τη βέλτιστη </w:t>
      </w:r>
      <w:r w:rsidRPr="00220F53">
        <w:rPr>
          <w:lang w:val="el-GR"/>
        </w:rPr>
        <w:lastRenderedPageBreak/>
        <w:t xml:space="preserve">δράση. Αυτό επιτυγχάνεται συχνά μέσω </w:t>
      </w:r>
      <m:oMath>
        <m:r>
          <w:rPr>
            <w:rStyle w:val="Strong"/>
            <w:rFonts w:ascii="Cambria Math" w:hAnsi="Cambria Math"/>
            <w:lang w:val="el-GR"/>
          </w:rPr>
          <m:t>ε</m:t>
        </m:r>
      </m:oMath>
      <w:r w:rsidRPr="00220F53">
        <w:rPr>
          <w:rStyle w:val="Strong"/>
          <w:lang w:val="el-GR"/>
        </w:rPr>
        <w:t>-</w:t>
      </w:r>
      <w:r w:rsidRPr="00220F53">
        <w:rPr>
          <w:rStyle w:val="Strong"/>
        </w:rPr>
        <w:t>greedy</w:t>
      </w:r>
      <w:r w:rsidRPr="00220F53">
        <w:rPr>
          <w:rStyle w:val="Strong"/>
          <w:lang w:val="el-GR"/>
        </w:rPr>
        <w:t xml:space="preserve"> στρατηγικής</w:t>
      </w:r>
      <w:r w:rsidRPr="00220F53">
        <w:rPr>
          <w:lang w:val="el-GR"/>
        </w:rPr>
        <w:t xml:space="preserve">, κατά την οποία ο πράκτορας επιλέγει τυχαία δράση με πιθανότητα </w:t>
      </w:r>
      <m:oMath>
        <m:r>
          <m:rPr>
            <m:sty m:val="bi"/>
          </m:rPr>
          <w:rPr>
            <w:rStyle w:val="katex-mathml"/>
            <w:rFonts w:ascii="Cambria Math" w:eastAsiaTheme="majorEastAsia" w:hAnsi="Cambria Math"/>
            <w:lang w:val="el-GR"/>
          </w:rPr>
          <m:t>ε</m:t>
        </m:r>
      </m:oMath>
      <w:r w:rsidRPr="00220F53">
        <w:rPr>
          <w:lang w:val="el-GR"/>
        </w:rPr>
        <w:t xml:space="preserve">, ενώ επιλέγει τη βέλτιστη με πιθανότητα </w:t>
      </w:r>
      <m:oMath>
        <m:r>
          <m:rPr>
            <m:sty m:val="bi"/>
          </m:rPr>
          <w:rPr>
            <w:rStyle w:val="katex-mathml"/>
            <w:rFonts w:ascii="Cambria Math" w:eastAsiaTheme="majorEastAsia" w:hAnsi="Cambria Math"/>
            <w:lang w:val="el-GR"/>
          </w:rPr>
          <m:t>1-ε</m:t>
        </m:r>
      </m:oMath>
    </w:p>
    <w:p w14:paraId="330805D5" w14:textId="77777777" w:rsidR="006C7BC7" w:rsidRDefault="006C7BC7" w:rsidP="00197083">
      <w:pPr>
        <w:pStyle w:val="NormalWeb"/>
        <w:spacing w:before="0" w:beforeAutospacing="0" w:after="0" w:afterAutospacing="0"/>
        <w:jc w:val="both"/>
        <w:rPr>
          <w:lang w:val="el-GR"/>
        </w:rPr>
      </w:pPr>
      <w:r w:rsidRPr="00220F53">
        <w:rPr>
          <w:lang w:val="el-GR"/>
        </w:rPr>
        <w:t xml:space="preserve">Αυτός ο μηχανισμός επιτρέπει στον πράκτορα να </w:t>
      </w:r>
      <w:r w:rsidRPr="00220F53">
        <w:rPr>
          <w:rStyle w:val="Strong"/>
          <w:lang w:val="el-GR"/>
        </w:rPr>
        <w:t>βελτιώνει τις αποφάσεις του σταδιακά</w:t>
      </w:r>
      <w:r w:rsidRPr="00220F53">
        <w:rPr>
          <w:lang w:val="el-GR"/>
        </w:rPr>
        <w:t>, βασισμένος στις εμπειρίες που αποκτά από το περιβάλλον.</w:t>
      </w:r>
    </w:p>
    <w:p w14:paraId="4D5DBDED" w14:textId="77777777" w:rsidR="00220F53" w:rsidRPr="00220F53" w:rsidRDefault="00220F53" w:rsidP="0007604F">
      <w:pPr>
        <w:pStyle w:val="NormalWeb"/>
        <w:jc w:val="both"/>
        <w:rPr>
          <w:lang w:val="el-GR"/>
        </w:rPr>
      </w:pPr>
    </w:p>
    <w:p w14:paraId="55D483DC" w14:textId="5A3DBF15" w:rsidR="006C7BC7" w:rsidRPr="00D46840" w:rsidRDefault="003443F8" w:rsidP="00F60274">
      <w:pPr>
        <w:pStyle w:val="Heading3"/>
      </w:pPr>
      <w:bookmarkStart w:id="85" w:name="_Toc204682500"/>
      <w:r>
        <w:t>6</w:t>
      </w:r>
      <w:r w:rsidR="003A0EB3">
        <w:t>.3.</w:t>
      </w:r>
      <w:r w:rsidR="00881199">
        <w:t>3</w:t>
      </w:r>
      <w:r w:rsidR="003A0EB3">
        <w:t xml:space="preserve"> </w:t>
      </w:r>
      <w:r w:rsidR="00881199" w:rsidRPr="00D46840">
        <w:t xml:space="preserve">Πλεονεκτήματα του </w:t>
      </w:r>
      <w:r w:rsidR="003D75F3">
        <w:t xml:space="preserve">αλγόριθμου </w:t>
      </w:r>
      <w:r w:rsidR="00881199">
        <w:t>Q</w:t>
      </w:r>
      <w:r w:rsidR="00881199" w:rsidRPr="00D46840">
        <w:t>-</w:t>
      </w:r>
      <w:r w:rsidR="00881199">
        <w:t>learning</w:t>
      </w:r>
      <w:bookmarkEnd w:id="85"/>
    </w:p>
    <w:p w14:paraId="54D373B3" w14:textId="77777777" w:rsidR="00881199" w:rsidRPr="00D46840" w:rsidRDefault="00881199" w:rsidP="00197083">
      <w:pPr>
        <w:pStyle w:val="NormalWeb"/>
        <w:spacing w:before="0" w:beforeAutospacing="0" w:after="0" w:afterAutospacing="0"/>
        <w:jc w:val="both"/>
        <w:rPr>
          <w:lang w:val="el-GR"/>
        </w:rPr>
      </w:pPr>
      <w:r w:rsidRPr="00881199">
        <w:rPr>
          <w:lang w:val="el-GR"/>
        </w:rPr>
        <w:t xml:space="preserve">Το </w:t>
      </w:r>
      <w:r>
        <w:t>Q</w:t>
      </w:r>
      <w:r w:rsidRPr="00881199">
        <w:rPr>
          <w:lang w:val="el-GR"/>
        </w:rPr>
        <w:t>-</w:t>
      </w:r>
      <w:r>
        <w:t>learning</w:t>
      </w:r>
      <w:r w:rsidRPr="00881199">
        <w:rPr>
          <w:lang w:val="el-GR"/>
        </w:rPr>
        <w:t xml:space="preserve"> είναι μια από τις πιο ευρέως χρησιμοποιούμενες τεχνικές ενισχυτικής μάθησης λόγω της ευελιξίας, της θεωρητικής εγγύησης σύγκλισης και της απλότητάς του στην υλοποίηση. </w:t>
      </w:r>
      <w:r w:rsidRPr="00D46840">
        <w:rPr>
          <w:lang w:val="el-GR"/>
        </w:rPr>
        <w:t>Παρακάτω παρουσιάζονται τα βασικά του πλεονεκτήματα αναλυτικά:</w:t>
      </w:r>
    </w:p>
    <w:p w14:paraId="4F0A7FA1" w14:textId="77777777" w:rsidR="00881199" w:rsidRPr="00D46840" w:rsidRDefault="00881199" w:rsidP="0007604F">
      <w:pPr>
        <w:spacing w:line="240" w:lineRule="auto"/>
        <w:rPr>
          <w:lang w:val="el-GR"/>
        </w:rPr>
      </w:pPr>
    </w:p>
    <w:p w14:paraId="60CF2904" w14:textId="7AE1B7F8" w:rsidR="00881199" w:rsidRPr="00881199" w:rsidRDefault="003443F8" w:rsidP="00774D4B">
      <w:pPr>
        <w:pStyle w:val="Heading4"/>
      </w:pPr>
      <w:r>
        <w:t>6</w:t>
      </w:r>
      <w:r w:rsidR="00881199">
        <w:t>.3.3.</w:t>
      </w:r>
      <w:r w:rsidR="00881199" w:rsidRPr="00881199">
        <w:t xml:space="preserve">1. </w:t>
      </w:r>
      <w:r w:rsidR="00881199" w:rsidRPr="008440BF">
        <w:rPr>
          <w:rStyle w:val="Strong"/>
          <w:b/>
          <w:bCs/>
        </w:rPr>
        <w:t xml:space="preserve">Απλότητα </w:t>
      </w:r>
      <w:r w:rsidR="005517C3">
        <w:rPr>
          <w:rStyle w:val="Strong"/>
          <w:b/>
          <w:bCs/>
        </w:rPr>
        <w:t>υ</w:t>
      </w:r>
      <w:r w:rsidR="00881199" w:rsidRPr="008440BF">
        <w:rPr>
          <w:rStyle w:val="Strong"/>
          <w:b/>
          <w:bCs/>
        </w:rPr>
        <w:t>λοποίησης</w:t>
      </w:r>
    </w:p>
    <w:p w14:paraId="06655D04" w14:textId="77777777" w:rsidR="00881199" w:rsidRPr="00881199" w:rsidRDefault="00881199" w:rsidP="00197083">
      <w:pPr>
        <w:pStyle w:val="NormalWeb"/>
        <w:spacing w:before="0" w:beforeAutospacing="0" w:after="0" w:afterAutospacing="0"/>
        <w:jc w:val="both"/>
        <w:rPr>
          <w:lang w:val="el-GR"/>
        </w:rPr>
      </w:pPr>
      <w:r w:rsidRPr="00881199">
        <w:rPr>
          <w:lang w:val="el-GR"/>
        </w:rPr>
        <w:t xml:space="preserve">Το </w:t>
      </w:r>
      <w:r>
        <w:t>Q</w:t>
      </w:r>
      <w:r w:rsidRPr="00881199">
        <w:rPr>
          <w:lang w:val="el-GR"/>
        </w:rPr>
        <w:t>-</w:t>
      </w:r>
      <w:r>
        <w:t>learning</w:t>
      </w:r>
      <w:r w:rsidRPr="00881199">
        <w:rPr>
          <w:lang w:val="el-GR"/>
        </w:rPr>
        <w:t xml:space="preserve"> είναι </w:t>
      </w:r>
      <w:r w:rsidRPr="00881199">
        <w:rPr>
          <w:rStyle w:val="Strong"/>
          <w:rFonts w:eastAsiaTheme="majorEastAsia"/>
          <w:lang w:val="el-GR"/>
        </w:rPr>
        <w:t>ανεξάρτητο από το μοντέλο του περιβάλλοντος</w:t>
      </w:r>
      <w:r w:rsidRPr="00881199">
        <w:rPr>
          <w:lang w:val="el-GR"/>
        </w:rPr>
        <w:t xml:space="preserve"> (</w:t>
      </w:r>
      <w:r>
        <w:t>model</w:t>
      </w:r>
      <w:r w:rsidRPr="00881199">
        <w:rPr>
          <w:lang w:val="el-GR"/>
        </w:rPr>
        <w:t>-</w:t>
      </w:r>
      <w:r>
        <w:t>free</w:t>
      </w:r>
      <w:r w:rsidRPr="00881199">
        <w:rPr>
          <w:lang w:val="el-GR"/>
        </w:rPr>
        <w:t xml:space="preserve">), δηλαδή </w:t>
      </w:r>
      <w:r w:rsidRPr="00881199">
        <w:rPr>
          <w:rStyle w:val="Strong"/>
          <w:rFonts w:eastAsiaTheme="majorEastAsia"/>
          <w:lang w:val="el-GR"/>
        </w:rPr>
        <w:t>δεν απαιτεί γνώση των μεταβάσεων καταστάσεων ή της δομής του περιβάλλοντος</w:t>
      </w:r>
      <w:r w:rsidRPr="00881199">
        <w:rPr>
          <w:lang w:val="el-GR"/>
        </w:rPr>
        <w:t>. Ο πράκτορας μαθαίνει αποκλειστικά μέσω εμπειρικής αλληλεπίδρασης με το περιβάλλον, καταγράφοντας ανταμοιβές από τις πράξεις του και βελτιώνοντας σταδιακά τη συμπεριφορά του.</w:t>
      </w:r>
    </w:p>
    <w:p w14:paraId="79AE1EC4" w14:textId="77777777" w:rsidR="00881199" w:rsidRPr="00881199" w:rsidRDefault="00881199" w:rsidP="00A63074">
      <w:pPr>
        <w:pStyle w:val="NormalWeb"/>
        <w:numPr>
          <w:ilvl w:val="0"/>
          <w:numId w:val="2"/>
        </w:numPr>
        <w:jc w:val="both"/>
        <w:rPr>
          <w:lang w:val="el-GR"/>
        </w:rPr>
      </w:pPr>
      <w:r w:rsidRPr="00881199">
        <w:rPr>
          <w:rStyle w:val="Strong"/>
          <w:rFonts w:eastAsiaTheme="majorEastAsia"/>
          <w:lang w:val="el-GR"/>
        </w:rPr>
        <w:t>Πρακτική συνέπεια</w:t>
      </w:r>
      <w:r w:rsidRPr="00881199">
        <w:rPr>
          <w:lang w:val="el-GR"/>
        </w:rPr>
        <w:t>: Η υλοποίηση περιορίζεται σε έναν πίνακα (</w:t>
      </w:r>
      <w:r>
        <w:t>Q</w:t>
      </w:r>
      <w:r w:rsidRPr="00881199">
        <w:rPr>
          <w:lang w:val="el-GR"/>
        </w:rPr>
        <w:t>-</w:t>
      </w:r>
      <w:r>
        <w:t>table</w:t>
      </w:r>
      <w:r w:rsidRPr="00881199">
        <w:rPr>
          <w:lang w:val="el-GR"/>
        </w:rPr>
        <w:t>) και σε έναν απλό αλγόριθμο ενημέρωσης που δεν απαιτεί παραγώγους, συναρτήσεις κόστους ή ολική γνώση του περιβάλλοντος.</w:t>
      </w:r>
    </w:p>
    <w:p w14:paraId="27DF4DE0" w14:textId="77777777" w:rsidR="00881199" w:rsidRPr="00881199" w:rsidRDefault="00881199" w:rsidP="00A63074">
      <w:pPr>
        <w:pStyle w:val="NormalWeb"/>
        <w:numPr>
          <w:ilvl w:val="0"/>
          <w:numId w:val="2"/>
        </w:numPr>
        <w:jc w:val="both"/>
        <w:rPr>
          <w:lang w:val="el-GR"/>
        </w:rPr>
      </w:pPr>
      <w:r w:rsidRPr="00881199">
        <w:rPr>
          <w:rStyle w:val="Strong"/>
          <w:rFonts w:eastAsiaTheme="majorEastAsia"/>
          <w:lang w:val="el-GR"/>
        </w:rPr>
        <w:t>Κατάλληλο για αρχάριους και εκπαιδευτικούς σκοπούς</w:t>
      </w:r>
      <w:r w:rsidRPr="00881199">
        <w:rPr>
          <w:lang w:val="el-GR"/>
        </w:rPr>
        <w:t>, λόγω της καθαρής λογικής και της απουσίας πολύπλοκων μαθηματικών εργαλείων.</w:t>
      </w:r>
    </w:p>
    <w:p w14:paraId="3CBB49D7" w14:textId="77777777" w:rsidR="00881199" w:rsidRPr="00881199" w:rsidRDefault="00881199" w:rsidP="0007604F">
      <w:pPr>
        <w:pStyle w:val="NormalWeb"/>
        <w:jc w:val="both"/>
        <w:rPr>
          <w:lang w:val="el-GR"/>
        </w:rPr>
      </w:pPr>
      <w:r w:rsidRPr="00881199">
        <w:rPr>
          <w:rStyle w:val="Emphasis"/>
          <w:lang w:val="el-GR"/>
        </w:rPr>
        <w:t xml:space="preserve">“Το </w:t>
      </w:r>
      <w:r>
        <w:rPr>
          <w:rStyle w:val="Emphasis"/>
        </w:rPr>
        <w:t>Q</w:t>
      </w:r>
      <w:r w:rsidRPr="00881199">
        <w:rPr>
          <w:rStyle w:val="Emphasis"/>
          <w:lang w:val="el-GR"/>
        </w:rPr>
        <w:t>-</w:t>
      </w:r>
      <w:r>
        <w:rPr>
          <w:rStyle w:val="Emphasis"/>
        </w:rPr>
        <w:t>learning</w:t>
      </w:r>
      <w:r w:rsidRPr="00881199">
        <w:rPr>
          <w:rStyle w:val="Emphasis"/>
          <w:lang w:val="el-GR"/>
        </w:rPr>
        <w:t xml:space="preserve"> είναι ο πιο προσιτός αλγόριθμος </w:t>
      </w:r>
      <w:r>
        <w:rPr>
          <w:rStyle w:val="Emphasis"/>
        </w:rPr>
        <w:t>RL</w:t>
      </w:r>
      <w:r w:rsidRPr="00881199">
        <w:rPr>
          <w:rStyle w:val="Emphasis"/>
          <w:lang w:val="el-GR"/>
        </w:rPr>
        <w:t xml:space="preserve"> για εκπαίδευση πρακτόρων σε απλά περιβάλλοντα.”</w:t>
      </w:r>
      <w:r w:rsidRPr="00881199">
        <w:rPr>
          <w:lang w:val="el-GR"/>
        </w:rPr>
        <w:br/>
        <w:t xml:space="preserve">— </w:t>
      </w:r>
      <w:r>
        <w:t>Sutton</w:t>
      </w:r>
      <w:r w:rsidRPr="00881199">
        <w:rPr>
          <w:lang w:val="el-GR"/>
        </w:rPr>
        <w:t xml:space="preserve"> &amp; </w:t>
      </w:r>
      <w:r>
        <w:t>Barto</w:t>
      </w:r>
      <w:r w:rsidRPr="00881199">
        <w:rPr>
          <w:lang w:val="el-GR"/>
        </w:rPr>
        <w:t xml:space="preserve">, </w:t>
      </w:r>
      <w:r>
        <w:rPr>
          <w:rStyle w:val="Emphasis"/>
        </w:rPr>
        <w:t>Reinforcement</w:t>
      </w:r>
      <w:r w:rsidRPr="00881199">
        <w:rPr>
          <w:rStyle w:val="Emphasis"/>
          <w:lang w:val="el-GR"/>
        </w:rPr>
        <w:t xml:space="preserve"> </w:t>
      </w:r>
      <w:r>
        <w:rPr>
          <w:rStyle w:val="Emphasis"/>
        </w:rPr>
        <w:t>Learning</w:t>
      </w:r>
      <w:r w:rsidRPr="00881199">
        <w:rPr>
          <w:rStyle w:val="Emphasis"/>
          <w:lang w:val="el-GR"/>
        </w:rPr>
        <w:t xml:space="preserve">: </w:t>
      </w:r>
      <w:r>
        <w:rPr>
          <w:rStyle w:val="Emphasis"/>
        </w:rPr>
        <w:t>An</w:t>
      </w:r>
      <w:r w:rsidRPr="00881199">
        <w:rPr>
          <w:rStyle w:val="Emphasis"/>
          <w:lang w:val="el-GR"/>
        </w:rPr>
        <w:t xml:space="preserve"> </w:t>
      </w:r>
      <w:r>
        <w:rPr>
          <w:rStyle w:val="Emphasis"/>
        </w:rPr>
        <w:t>Introduction</w:t>
      </w:r>
      <w:r w:rsidRPr="00881199">
        <w:rPr>
          <w:lang w:val="el-GR"/>
        </w:rPr>
        <w:t>, 2018</w:t>
      </w:r>
    </w:p>
    <w:p w14:paraId="780C912C" w14:textId="77777777" w:rsidR="00881199" w:rsidRPr="00D46840" w:rsidRDefault="00881199" w:rsidP="0007604F">
      <w:pPr>
        <w:spacing w:line="240" w:lineRule="auto"/>
        <w:rPr>
          <w:lang w:val="el-GR"/>
        </w:rPr>
      </w:pPr>
    </w:p>
    <w:p w14:paraId="64CF715A" w14:textId="2DE64CE1" w:rsidR="00881199" w:rsidRDefault="003443F8" w:rsidP="0094412B">
      <w:pPr>
        <w:pStyle w:val="Heading4"/>
        <w:rPr>
          <w:rStyle w:val="Strong"/>
          <w:b/>
          <w:bCs/>
        </w:rPr>
      </w:pPr>
      <w:r>
        <w:t>6</w:t>
      </w:r>
      <w:r w:rsidR="00881199" w:rsidRPr="008440BF">
        <w:t xml:space="preserve">.3.3.2. </w:t>
      </w:r>
      <w:r w:rsidR="00881199" w:rsidRPr="008440BF">
        <w:rPr>
          <w:rStyle w:val="Strong"/>
          <w:b/>
          <w:bCs/>
        </w:rPr>
        <w:t xml:space="preserve">Προσαρμοστικότητα σε </w:t>
      </w:r>
      <w:r w:rsidR="005517C3">
        <w:rPr>
          <w:rStyle w:val="Strong"/>
          <w:b/>
          <w:bCs/>
        </w:rPr>
        <w:t>δ</w:t>
      </w:r>
      <w:r w:rsidR="00881199" w:rsidRPr="008440BF">
        <w:rPr>
          <w:rStyle w:val="Strong"/>
          <w:b/>
          <w:bCs/>
        </w:rPr>
        <w:t xml:space="preserve">υναμικά </w:t>
      </w:r>
      <w:r w:rsidR="005517C3">
        <w:rPr>
          <w:rStyle w:val="Strong"/>
          <w:b/>
          <w:bCs/>
        </w:rPr>
        <w:t>π</w:t>
      </w:r>
      <w:r w:rsidR="00881199" w:rsidRPr="008440BF">
        <w:rPr>
          <w:rStyle w:val="Strong"/>
          <w:b/>
          <w:bCs/>
        </w:rPr>
        <w:t>εριβάλλοντα</w:t>
      </w:r>
    </w:p>
    <w:p w14:paraId="053C7D17" w14:textId="3A152097" w:rsidR="00881199" w:rsidRPr="00197083" w:rsidRDefault="001F4E69" w:rsidP="00197083">
      <w:pPr>
        <w:jc w:val="both"/>
        <w:rPr>
          <w:rFonts w:ascii="Times New Roman" w:hAnsi="Times New Roman" w:cs="Times New Roman"/>
          <w:sz w:val="24"/>
          <w:szCs w:val="24"/>
          <w:lang w:val="el-GR"/>
        </w:rPr>
      </w:pPr>
      <w:r w:rsidRPr="001F4E69">
        <w:rPr>
          <w:rFonts w:ascii="Times New Roman" w:hAnsi="Times New Roman" w:cs="Times New Roman"/>
          <w:sz w:val="24"/>
          <w:szCs w:val="24"/>
          <w:lang w:val="el-GR"/>
        </w:rPr>
        <w:t>Ο πράκτορας Q-learning διακρίνεται για την ικανότητά του να προσαρμόζεται αποτελεσματικά σε δυναμικά περιβάλλοντα, χωρίς να απαιτείται η ύπαρξη στατικής γνώσης ή προκαθορισμένου σχεδιασμού του συστήματος. Σε αντίθεση με παραδοσιακές μεθόδους, το Q-learning μπορεί να λειτουργήσει αποδοτικά σε στοχαστικά περιβάλλοντα, όπου τόσο οι καταστάσεις όσο και οι ανταμοιβές χαρακτηρίζονται από τυχαιότητα και μεταβλητότητα. Παράλληλα, διαχειρίζεται με ευελιξία δυναμικές καταστάσεις, στις οποίες η κατανομή των πιθανών δράσεων και ανταμοιβών μεταβάλλεται με την πάροδο του χρόνου. Επιπρόσθετα, το Q-learning προσφέρει τη δυνατότητα να εξερευνά άγνωστους χώρους καταστάσεων, καθώς ο πράκτορας έχει τη δυνατότητα να ανακαλύπτει νέες καταστάσεις και να διαμορφώνει στρατηγικές μέσα από τη συνεχή αλληλεπίδρασή του με το περιβάλλον. Αυτή η προσαρμοστικότητα καθιστά το Q-learning ιδιαίτερα κατάλληλο για εφαρμογές που αφορούν τη διαχείριση πόρων, τη βελτιστοποίηση ροών δεδομένων και τον έλεγχο συστημάτων σε πραγματικό χρόνο, όπου οι συνθήκες μεταβάλλονται διαρκώς και απαιτείται συνεχής προσαρμογή της στρατηγικής.</w:t>
      </w:r>
    </w:p>
    <w:p w14:paraId="7C978456" w14:textId="5320980B" w:rsidR="00881199" w:rsidRPr="00881199" w:rsidRDefault="003443F8" w:rsidP="00774D4B">
      <w:pPr>
        <w:pStyle w:val="Heading4"/>
      </w:pPr>
      <w:r>
        <w:lastRenderedPageBreak/>
        <w:t>6</w:t>
      </w:r>
      <w:r w:rsidR="00881199">
        <w:t>.3.3.</w:t>
      </w:r>
      <w:r w:rsidR="00881199" w:rsidRPr="00881199">
        <w:t xml:space="preserve">3. </w:t>
      </w:r>
      <w:r w:rsidR="00881199" w:rsidRPr="001F4E69">
        <w:rPr>
          <w:rStyle w:val="Strong"/>
          <w:b/>
          <w:bCs/>
        </w:rPr>
        <w:t xml:space="preserve">Αποτελεσματικότητα και </w:t>
      </w:r>
      <w:r w:rsidR="005517C3">
        <w:rPr>
          <w:rStyle w:val="Strong"/>
          <w:b/>
          <w:bCs/>
        </w:rPr>
        <w:t>ε</w:t>
      </w:r>
      <w:r w:rsidR="00881199" w:rsidRPr="001F4E69">
        <w:rPr>
          <w:rStyle w:val="Strong"/>
          <w:b/>
          <w:bCs/>
        </w:rPr>
        <w:t xml:space="preserve">γγυήσεις </w:t>
      </w:r>
      <w:r w:rsidR="005517C3">
        <w:rPr>
          <w:rStyle w:val="Strong"/>
          <w:b/>
          <w:bCs/>
        </w:rPr>
        <w:t>σ</w:t>
      </w:r>
      <w:r w:rsidR="00881199" w:rsidRPr="001F4E69">
        <w:rPr>
          <w:rStyle w:val="Strong"/>
          <w:b/>
          <w:bCs/>
        </w:rPr>
        <w:t>ύγκλισης</w:t>
      </w:r>
    </w:p>
    <w:p w14:paraId="5BBCE528" w14:textId="77777777" w:rsidR="00881199" w:rsidRPr="00881199" w:rsidRDefault="00881199" w:rsidP="00197083">
      <w:pPr>
        <w:pStyle w:val="NormalWeb"/>
        <w:spacing w:before="0" w:beforeAutospacing="0" w:after="0" w:afterAutospacing="0"/>
        <w:jc w:val="both"/>
        <w:rPr>
          <w:lang w:val="el-GR"/>
        </w:rPr>
      </w:pPr>
      <w:r w:rsidRPr="00881199">
        <w:rPr>
          <w:lang w:val="el-GR"/>
        </w:rPr>
        <w:t xml:space="preserve">Το </w:t>
      </w:r>
      <w:r>
        <w:t>Q</w:t>
      </w:r>
      <w:r w:rsidRPr="00881199">
        <w:rPr>
          <w:lang w:val="el-GR"/>
        </w:rPr>
        <w:t>-</w:t>
      </w:r>
      <w:r>
        <w:t>learning</w:t>
      </w:r>
      <w:r w:rsidRPr="00881199">
        <w:rPr>
          <w:lang w:val="el-GR"/>
        </w:rPr>
        <w:t xml:space="preserve"> έχει αποδειχθεί μαθηματικά ότι μπορεί να </w:t>
      </w:r>
      <w:r w:rsidRPr="00881199">
        <w:rPr>
          <w:rStyle w:val="Strong"/>
          <w:rFonts w:eastAsiaTheme="majorEastAsia"/>
          <w:lang w:val="el-GR"/>
        </w:rPr>
        <w:t>συγκλίνει σε βέλτιστη πολιτική απόφασης</w:t>
      </w:r>
      <w:r w:rsidRPr="00881199">
        <w:rPr>
          <w:lang w:val="el-GR"/>
        </w:rPr>
        <w:t xml:space="preserve"> όταν πληρούνται οι εξής συνθήκες:</w:t>
      </w:r>
    </w:p>
    <w:p w14:paraId="78B00A91" w14:textId="77777777" w:rsidR="00881199" w:rsidRPr="00881199" w:rsidRDefault="00881199" w:rsidP="00A63074">
      <w:pPr>
        <w:pStyle w:val="NormalWeb"/>
        <w:numPr>
          <w:ilvl w:val="0"/>
          <w:numId w:val="3"/>
        </w:numPr>
        <w:jc w:val="both"/>
        <w:rPr>
          <w:lang w:val="el-GR"/>
        </w:rPr>
      </w:pPr>
      <w:r w:rsidRPr="00881199">
        <w:rPr>
          <w:lang w:val="el-GR"/>
        </w:rPr>
        <w:t>Κάθε ζεύγος κατάστασης–δράσης επισκέπτεται απεριόριστες φορές (</w:t>
      </w:r>
      <w:r>
        <w:t>infinite</w:t>
      </w:r>
      <w:r w:rsidRPr="00881199">
        <w:rPr>
          <w:lang w:val="el-GR"/>
        </w:rPr>
        <w:t xml:space="preserve"> </w:t>
      </w:r>
      <w:r>
        <w:t>exploration</w:t>
      </w:r>
      <w:r w:rsidRPr="00881199">
        <w:rPr>
          <w:lang w:val="el-GR"/>
        </w:rPr>
        <w:t>).</w:t>
      </w:r>
    </w:p>
    <w:p w14:paraId="1492511E" w14:textId="77777777" w:rsidR="00881199" w:rsidRPr="00881199" w:rsidRDefault="00881199" w:rsidP="00A63074">
      <w:pPr>
        <w:pStyle w:val="NormalWeb"/>
        <w:numPr>
          <w:ilvl w:val="0"/>
          <w:numId w:val="3"/>
        </w:numPr>
        <w:jc w:val="both"/>
        <w:rPr>
          <w:lang w:val="el-GR"/>
        </w:rPr>
      </w:pPr>
      <w:r w:rsidRPr="00881199">
        <w:rPr>
          <w:lang w:val="el-GR"/>
        </w:rPr>
        <w:t xml:space="preserve">Ο ρυθμός εκμάθησης </w:t>
      </w:r>
      <w:r w:rsidRPr="00881199">
        <w:rPr>
          <w:rStyle w:val="katex-mathml"/>
          <w:rFonts w:eastAsiaTheme="majorEastAsia"/>
          <w:lang w:val="el-GR"/>
        </w:rPr>
        <w:t>α\</w:t>
      </w:r>
      <w:r>
        <w:rPr>
          <w:rStyle w:val="katex-mathml"/>
          <w:rFonts w:eastAsiaTheme="majorEastAsia"/>
        </w:rPr>
        <w:t>alpha</w:t>
      </w:r>
      <w:r w:rsidRPr="00881199">
        <w:rPr>
          <w:rStyle w:val="mord"/>
          <w:lang w:val="el-GR"/>
        </w:rPr>
        <w:t>α</w:t>
      </w:r>
      <w:r w:rsidRPr="00881199">
        <w:rPr>
          <w:lang w:val="el-GR"/>
        </w:rPr>
        <w:t xml:space="preserve"> μειώνεται κατάλληλα με τον χρόνο (π.χ., φθίνουσα ακολουθία).</w:t>
      </w:r>
    </w:p>
    <w:p w14:paraId="4C3EA9DD" w14:textId="77777777" w:rsidR="00881199" w:rsidRPr="00881199" w:rsidRDefault="00881199" w:rsidP="00A63074">
      <w:pPr>
        <w:pStyle w:val="NormalWeb"/>
        <w:numPr>
          <w:ilvl w:val="0"/>
          <w:numId w:val="3"/>
        </w:numPr>
        <w:jc w:val="both"/>
        <w:rPr>
          <w:lang w:val="el-GR"/>
        </w:rPr>
      </w:pPr>
      <w:r w:rsidRPr="00881199">
        <w:rPr>
          <w:lang w:val="el-GR"/>
        </w:rPr>
        <w:t>Η πολιτική περιλαμβάνει αρκετή εξερεύνηση (π.χ. ε-</w:t>
      </w:r>
      <w:r>
        <w:t>greedy</w:t>
      </w:r>
      <w:r w:rsidRPr="00881199">
        <w:rPr>
          <w:lang w:val="el-GR"/>
        </w:rPr>
        <w:t xml:space="preserve"> με κατάλληλη μείωση του </w:t>
      </w:r>
      <w:r w:rsidRPr="00881199">
        <w:rPr>
          <w:rStyle w:val="katex-mathml"/>
          <w:rFonts w:eastAsiaTheme="majorEastAsia"/>
          <w:lang w:val="el-GR"/>
        </w:rPr>
        <w:t>ε\</w:t>
      </w:r>
      <w:r>
        <w:rPr>
          <w:rStyle w:val="katex-mathml"/>
          <w:rFonts w:eastAsiaTheme="majorEastAsia"/>
        </w:rPr>
        <w:t>varepsilon</w:t>
      </w:r>
      <w:r w:rsidRPr="00881199">
        <w:rPr>
          <w:rStyle w:val="mord"/>
          <w:lang w:val="el-GR"/>
        </w:rPr>
        <w:t>ε</w:t>
      </w:r>
      <w:r w:rsidRPr="00881199">
        <w:rPr>
          <w:lang w:val="el-GR"/>
        </w:rPr>
        <w:t>).</w:t>
      </w:r>
    </w:p>
    <w:p w14:paraId="1B076572" w14:textId="7493C17A" w:rsidR="00881199" w:rsidRDefault="00881199" w:rsidP="0007604F">
      <w:pPr>
        <w:pStyle w:val="NormalWeb"/>
        <w:jc w:val="both"/>
        <w:rPr>
          <w:lang w:val="el-GR"/>
        </w:rPr>
      </w:pPr>
      <w:r w:rsidRPr="00881199">
        <w:rPr>
          <w:lang w:val="el-GR"/>
        </w:rPr>
        <w:t xml:space="preserve">Στη θεωρία, αυτό σημαίνει ότι σε ένα </w:t>
      </w:r>
      <w:r w:rsidRPr="00881199">
        <w:rPr>
          <w:rStyle w:val="Strong"/>
          <w:rFonts w:eastAsiaTheme="majorEastAsia"/>
          <w:lang w:val="el-GR"/>
        </w:rPr>
        <w:t>πεπερασμένο, διακριτό περιβάλλον</w:t>
      </w:r>
      <w:r w:rsidRPr="00881199">
        <w:rPr>
          <w:lang w:val="el-GR"/>
        </w:rPr>
        <w:t xml:space="preserve">, το </w:t>
      </w:r>
      <w:r>
        <w:t>Q</w:t>
      </w:r>
      <w:r w:rsidRPr="00881199">
        <w:rPr>
          <w:lang w:val="el-GR"/>
        </w:rPr>
        <w:t>-</w:t>
      </w:r>
      <w:r>
        <w:t>learning</w:t>
      </w:r>
      <w:r w:rsidRPr="00881199">
        <w:rPr>
          <w:lang w:val="el-GR"/>
        </w:rPr>
        <w:t xml:space="preserve"> μπορεί να βρει την </w:t>
      </w:r>
      <w:r w:rsidRPr="00881199">
        <w:rPr>
          <w:rStyle w:val="Strong"/>
          <w:rFonts w:eastAsiaTheme="majorEastAsia"/>
          <w:lang w:val="el-GR"/>
        </w:rPr>
        <w:t>πραγματικά βέλτιστη στρατηγική</w:t>
      </w:r>
      <w:r w:rsidRPr="00881199">
        <w:rPr>
          <w:lang w:val="el-GR"/>
        </w:rPr>
        <w:t xml:space="preserve"> μετά από επαρκή εκπαίδευση (</w:t>
      </w:r>
      <w:r>
        <w:t>Watkins</w:t>
      </w:r>
      <w:r w:rsidRPr="00881199">
        <w:rPr>
          <w:lang w:val="el-GR"/>
        </w:rPr>
        <w:t xml:space="preserve"> &amp; </w:t>
      </w:r>
      <w:r>
        <w:t>Dayan</w:t>
      </w:r>
      <w:r w:rsidRPr="00881199">
        <w:rPr>
          <w:lang w:val="el-GR"/>
        </w:rPr>
        <w:t>, 1992</w:t>
      </w:r>
      <w:r>
        <w:rPr>
          <w:lang w:val="el-GR"/>
        </w:rPr>
        <w:t>)</w:t>
      </w:r>
      <w:r w:rsidRPr="00881199">
        <w:rPr>
          <w:lang w:val="el-GR"/>
        </w:rPr>
        <w:t>.</w:t>
      </w:r>
      <w:r>
        <w:rPr>
          <w:lang w:val="el-GR"/>
        </w:rPr>
        <w:t xml:space="preserve"> </w:t>
      </w:r>
      <w:r w:rsidRPr="00881199">
        <w:rPr>
          <w:lang w:val="el-GR"/>
        </w:rPr>
        <w:t xml:space="preserve">Αυτή η εγγύηση είναι ιδιαίτερα σημαντική, καθώς διασφαλίζει πως ο πράκτορας δεν </w:t>
      </w:r>
      <w:r w:rsidR="00266E74">
        <w:rPr>
          <w:lang w:val="el-GR"/>
        </w:rPr>
        <w:t xml:space="preserve"> </w:t>
      </w:r>
      <w:r w:rsidRPr="00881199">
        <w:rPr>
          <w:lang w:val="el-GR"/>
        </w:rPr>
        <w:t>βελτιώνεται</w:t>
      </w:r>
      <w:r w:rsidR="00266E74">
        <w:rPr>
          <w:lang w:val="el-GR"/>
        </w:rPr>
        <w:t xml:space="preserve"> </w:t>
      </w:r>
      <w:r w:rsidR="00266E74" w:rsidRPr="00881199">
        <w:rPr>
          <w:lang w:val="el-GR"/>
        </w:rPr>
        <w:t>απλώς</w:t>
      </w:r>
      <w:r w:rsidRPr="00881199">
        <w:rPr>
          <w:lang w:val="el-GR"/>
        </w:rPr>
        <w:t xml:space="preserve">, αλλά μπορεί θεωρητικά να </w:t>
      </w:r>
      <w:r w:rsidRPr="00881199">
        <w:rPr>
          <w:rStyle w:val="Strong"/>
          <w:rFonts w:eastAsiaTheme="majorEastAsia"/>
          <w:lang w:val="el-GR"/>
        </w:rPr>
        <w:t>επιτύχει την καλύτερη δυνατή συμπεριφορά</w:t>
      </w:r>
      <w:r w:rsidRPr="00881199">
        <w:rPr>
          <w:lang w:val="el-GR"/>
        </w:rPr>
        <w:t xml:space="preserve"> στο δεδομένο περιβάλλον.</w:t>
      </w:r>
    </w:p>
    <w:p w14:paraId="0111DC6E" w14:textId="77777777" w:rsidR="00220F53" w:rsidRDefault="00220F53" w:rsidP="0007604F">
      <w:pPr>
        <w:pStyle w:val="NormalWeb"/>
        <w:jc w:val="both"/>
        <w:rPr>
          <w:lang w:val="el-GR"/>
        </w:rPr>
      </w:pPr>
    </w:p>
    <w:p w14:paraId="05CB77F2" w14:textId="3322B935" w:rsidR="00313F82" w:rsidRPr="003443F8" w:rsidRDefault="003443F8" w:rsidP="00774D4B">
      <w:pPr>
        <w:pStyle w:val="Heading4"/>
        <w:rPr>
          <w:rStyle w:val="Strong"/>
          <w:b/>
          <w:bCs/>
        </w:rPr>
      </w:pPr>
      <w:r>
        <w:t>6</w:t>
      </w:r>
      <w:r w:rsidR="00313F82">
        <w:t>.3.3.</w:t>
      </w:r>
      <w:r w:rsidR="00313F82" w:rsidRPr="00881199">
        <w:t xml:space="preserve">3. </w:t>
      </w:r>
      <w:r w:rsidR="00313F82" w:rsidRPr="003443F8">
        <w:rPr>
          <w:rStyle w:val="Strong"/>
          <w:b/>
          <w:bCs/>
        </w:rPr>
        <w:t>Κώδικας Agent</w:t>
      </w:r>
    </w:p>
    <w:p w14:paraId="69C534DC" w14:textId="77777777" w:rsidR="00313F82" w:rsidRPr="00313F82" w:rsidRDefault="00313F82" w:rsidP="0007604F">
      <w:pPr>
        <w:spacing w:line="240" w:lineRule="auto"/>
      </w:pPr>
      <w:r w:rsidRPr="00313F82">
        <w:rPr>
          <w:noProof/>
        </w:rPr>
        <w:drawing>
          <wp:inline distT="0" distB="0" distL="0" distR="0" wp14:anchorId="4E05F214" wp14:editId="5524D9BB">
            <wp:extent cx="5556695" cy="2872740"/>
            <wp:effectExtent l="0" t="0" r="6350" b="381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4141" cy="2876589"/>
                    </a:xfrm>
                    <a:prstGeom prst="rect">
                      <a:avLst/>
                    </a:prstGeom>
                  </pic:spPr>
                </pic:pic>
              </a:graphicData>
            </a:graphic>
          </wp:inline>
        </w:drawing>
      </w:r>
    </w:p>
    <w:p w14:paraId="4D89D3BB" w14:textId="77777777" w:rsidR="00313F82" w:rsidRDefault="00313F82" w:rsidP="0007604F">
      <w:pPr>
        <w:pStyle w:val="NormalWeb"/>
        <w:rPr>
          <w:lang w:val="el-GR"/>
        </w:rPr>
      </w:pPr>
    </w:p>
    <w:p w14:paraId="3B8C97C8" w14:textId="5398D8B9" w:rsidR="00881199" w:rsidRPr="00614F6C" w:rsidRDefault="003443F8" w:rsidP="00F60274">
      <w:pPr>
        <w:pStyle w:val="Heading3"/>
        <w:rPr>
          <w:rStyle w:val="HTMLCode"/>
          <w:rFonts w:ascii="Times New Roman" w:eastAsiaTheme="majorEastAsia" w:hAnsi="Times New Roman" w:cs="Times New Roman"/>
          <w:sz w:val="28"/>
          <w:szCs w:val="28"/>
        </w:rPr>
      </w:pPr>
      <w:bookmarkStart w:id="86" w:name="_Toc204682501"/>
      <w:r w:rsidRPr="00614F6C">
        <w:t>6</w:t>
      </w:r>
      <w:r w:rsidR="00881199" w:rsidRPr="00614F6C">
        <w:t xml:space="preserve">.3.4 Παρουσίαση </w:t>
      </w:r>
      <w:r w:rsidR="005517C3">
        <w:t>π</w:t>
      </w:r>
      <w:r w:rsidR="00881199" w:rsidRPr="00614F6C">
        <w:t xml:space="preserve">εριβάλλοντος </w:t>
      </w:r>
      <w:r w:rsidR="00881199" w:rsidRPr="00614F6C">
        <w:rPr>
          <w:rStyle w:val="HTMLCode"/>
          <w:rFonts w:ascii="Times New Roman" w:eastAsiaTheme="majorEastAsia" w:hAnsi="Times New Roman" w:cs="Times New Roman"/>
          <w:sz w:val="28"/>
          <w:szCs w:val="28"/>
        </w:rPr>
        <w:t>ResourceEnv</w:t>
      </w:r>
      <w:bookmarkEnd w:id="86"/>
    </w:p>
    <w:p w14:paraId="1BA7AE3F" w14:textId="244E7E98" w:rsidR="00313F82" w:rsidRPr="00220F53" w:rsidRDefault="00313F82" w:rsidP="00197083">
      <w:pPr>
        <w:spacing w:after="0"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t>Στην ενισχυτική μάθηση (</w:t>
      </w:r>
      <w:r w:rsidR="00A527AE">
        <w:rPr>
          <w:rFonts w:ascii="Times New Roman" w:eastAsia="Times New Roman" w:hAnsi="Times New Roman" w:cs="Times New Roman"/>
          <w:sz w:val="24"/>
          <w:szCs w:val="24"/>
        </w:rPr>
        <w:t>RL</w:t>
      </w:r>
      <w:r w:rsidRPr="00220F53">
        <w:rPr>
          <w:rFonts w:ascii="Times New Roman" w:eastAsia="Times New Roman" w:hAnsi="Times New Roman" w:cs="Times New Roman"/>
          <w:sz w:val="24"/>
          <w:szCs w:val="24"/>
          <w:lang w:val="el-GR"/>
        </w:rPr>
        <w:t>), το περιβάλλον αποτελεί το βασικό πλαίσιο μέσα στο οποίο ο πράκτορας αλληλεπιδρά, λαμβάνοντας αποφάσεις και μαθαίνοντας από τις επιπτώσεις τους. Για την επίλυση προβλημάτων διαχείρισης πόρων, όπως η κατανομή εύρους ζώνης σε δίκτυα επικοινωνίας, είναι κρίσιμο να οριστεί ένα περιβάλλον που να προσομοιώνει τις συνθήκες και τις απαιτήσεις του πραγματικού συστήματος.</w:t>
      </w:r>
    </w:p>
    <w:p w14:paraId="0AD47185" w14:textId="77777777" w:rsidR="00313F82" w:rsidRPr="00220F53" w:rsidRDefault="00313F82" w:rsidP="0007604F">
      <w:pPr>
        <w:spacing w:before="100" w:beforeAutospacing="1" w:after="100" w:afterAutospacing="1" w:line="240" w:lineRule="auto"/>
        <w:jc w:val="both"/>
        <w:rPr>
          <w:rFonts w:ascii="Times New Roman" w:eastAsia="Times New Roman" w:hAnsi="Times New Roman" w:cs="Times New Roman"/>
          <w:sz w:val="24"/>
          <w:szCs w:val="24"/>
          <w:lang w:val="el-GR"/>
        </w:rPr>
      </w:pPr>
      <w:r w:rsidRPr="00220F53">
        <w:rPr>
          <w:rFonts w:ascii="Times New Roman" w:eastAsia="Times New Roman" w:hAnsi="Times New Roman" w:cs="Times New Roman"/>
          <w:sz w:val="24"/>
          <w:szCs w:val="24"/>
          <w:lang w:val="el-GR"/>
        </w:rPr>
        <w:lastRenderedPageBreak/>
        <w:t xml:space="preserve">Η κλάση </w:t>
      </w:r>
      <w:r w:rsidRPr="00220F53">
        <w:rPr>
          <w:rFonts w:ascii="Times New Roman" w:eastAsia="Times New Roman" w:hAnsi="Times New Roman" w:cs="Times New Roman"/>
          <w:sz w:val="24"/>
          <w:szCs w:val="24"/>
        </w:rPr>
        <w:t>ResourceEnv</w:t>
      </w:r>
      <w:r w:rsidRPr="00220F53">
        <w:rPr>
          <w:rFonts w:ascii="Times New Roman" w:eastAsia="Times New Roman" w:hAnsi="Times New Roman" w:cs="Times New Roman"/>
          <w:sz w:val="24"/>
          <w:szCs w:val="24"/>
          <w:lang w:val="el-GR"/>
        </w:rPr>
        <w:t xml:space="preserve"> υλοποιεί ένα απλοποιημένο, αλλά λειτουργικό περιβάλλον στο οποίο ο πράκτορας μαθαίνει να κατανέμει δυναμικά το διαθέσιμο εύρος ζώνης σε πολλαπλούς χρήστες, λαμβάνοντας υπόψη τόσο τη συνολική διαθεσιμότητα πόρων όσο και την ισορροπία κατανομής μεταξύ των χρηστών.</w:t>
      </w:r>
    </w:p>
    <w:p w14:paraId="1313AB80" w14:textId="4B003C76" w:rsidR="00313F82" w:rsidRPr="00313F82" w:rsidRDefault="003443F8" w:rsidP="00774D4B">
      <w:pPr>
        <w:pStyle w:val="Heading4"/>
      </w:pPr>
      <w:r>
        <w:t>6</w:t>
      </w:r>
      <w:r w:rsidR="00313F82">
        <w:t xml:space="preserve">.3.4 </w:t>
      </w:r>
      <w:r w:rsidR="00313F82" w:rsidRPr="00313F82">
        <w:t xml:space="preserve">.1 Λειτουργία και </w:t>
      </w:r>
      <w:r w:rsidR="006C0CCD">
        <w:t>χ</w:t>
      </w:r>
      <w:r w:rsidR="00313F82" w:rsidRPr="00313F82">
        <w:t>ρήση</w:t>
      </w:r>
    </w:p>
    <w:p w14:paraId="74A6F91B" w14:textId="525A64DF" w:rsidR="00313F82" w:rsidRPr="001F4E69" w:rsidRDefault="003443F8" w:rsidP="001F4E69">
      <w:pPr>
        <w:pStyle w:val="Heading4"/>
        <w:rPr>
          <w:b w:val="0"/>
          <w:bCs w:val="0"/>
        </w:rPr>
      </w:pPr>
      <w:r>
        <w:rPr>
          <w:rStyle w:val="Strong"/>
          <w:b/>
          <w:bCs/>
        </w:rPr>
        <w:t>6</w:t>
      </w:r>
      <w:r w:rsidR="00313F82" w:rsidRPr="001F4E69">
        <w:rPr>
          <w:rStyle w:val="Strong"/>
          <w:b/>
          <w:bCs/>
        </w:rPr>
        <w:t xml:space="preserve">.3.4.1.1 Αρχικοποίηση </w:t>
      </w:r>
      <w:r w:rsidR="006C0CCD">
        <w:rPr>
          <w:rStyle w:val="Strong"/>
          <w:b/>
          <w:bCs/>
        </w:rPr>
        <w:t>π</w:t>
      </w:r>
      <w:r w:rsidR="00313F82" w:rsidRPr="001F4E69">
        <w:rPr>
          <w:rStyle w:val="Strong"/>
          <w:b/>
          <w:bCs/>
        </w:rPr>
        <w:t>εριβάλλοντος</w:t>
      </w:r>
    </w:p>
    <w:p w14:paraId="0B3BA116" w14:textId="0CC213D3" w:rsidR="00906C11" w:rsidRDefault="00906C11" w:rsidP="00197083">
      <w:pPr>
        <w:pStyle w:val="NormalWeb"/>
        <w:spacing w:before="0" w:beforeAutospacing="0" w:after="0" w:afterAutospacing="0"/>
        <w:jc w:val="both"/>
        <w:rPr>
          <w:lang w:val="el-GR"/>
        </w:rPr>
      </w:pPr>
      <w:r w:rsidRPr="00906C11">
        <w:rPr>
          <w:lang w:val="el-GR"/>
        </w:rPr>
        <w:t>Κατά τη δημιουργία ενός αντικειμένου ResourceEnv, καθορίζονται δύο βασικές παράμετροι που προσδιορίζουν το πλαίσιο της κατανομής των πόρων. Η πρώτη παράμετρος, num_users, αναφέρεται στον αριθμό των χρηστών που εξυπηρετούνται ταυτόχρονα, με κάθε χρήστη να αντιπροσωπεύει μια ξεχωριστή οντότητα που απαιτεί εύρος ζώνης. Η δεύτερη παράμετρος, max_bandwidth, προσδιορίζει το συνολικό διαθέσιμο εύρος ζώνης που καλείται να κατανεμηθεί μεταξύ των χρηστών, αποτελώντας το ανώτατο όριο πόρων που μπορεί να διαχειριστεί το σύστημα. Η ορθή ρύθμιση αυτών των παραμέτρων διαμορφώνει ουσιαστικά το πλαίσιο εντός του οποίου λαμβάνονται οι αποφάσεις κατανομής των διαθέσιμων πόρων.</w:t>
      </w:r>
    </w:p>
    <w:p w14:paraId="0C7F335D" w14:textId="77777777" w:rsidR="00197083" w:rsidRPr="00220F53" w:rsidRDefault="00197083" w:rsidP="00197083">
      <w:pPr>
        <w:pStyle w:val="NormalWeb"/>
        <w:spacing w:before="0" w:beforeAutospacing="0" w:after="0" w:afterAutospacing="0"/>
        <w:jc w:val="both"/>
        <w:rPr>
          <w:lang w:val="el-GR"/>
        </w:rPr>
      </w:pPr>
    </w:p>
    <w:p w14:paraId="75F65379" w14:textId="27F2C099" w:rsidR="00313F82" w:rsidRPr="001F4E69" w:rsidRDefault="00F9511E" w:rsidP="001F4E69">
      <w:pPr>
        <w:pStyle w:val="Heading4"/>
        <w:rPr>
          <w:b w:val="0"/>
          <w:bCs w:val="0"/>
        </w:rPr>
      </w:pPr>
      <w:r>
        <w:rPr>
          <w:rStyle w:val="Strong"/>
          <w:b/>
          <w:bCs/>
        </w:rPr>
        <w:t>6</w:t>
      </w:r>
      <w:r w:rsidR="00313F82" w:rsidRPr="001F4E69">
        <w:rPr>
          <w:rStyle w:val="Strong"/>
          <w:b/>
          <w:bCs/>
        </w:rPr>
        <w:t>.3.4.1.</w:t>
      </w:r>
      <w:r w:rsidR="00313F82" w:rsidRPr="001F4E69">
        <w:t>2.</w:t>
      </w:r>
      <w:r w:rsidR="00313F82" w:rsidRPr="001F4E69">
        <w:rPr>
          <w:b w:val="0"/>
          <w:bCs w:val="0"/>
        </w:rPr>
        <w:t xml:space="preserve"> </w:t>
      </w:r>
      <w:r w:rsidR="00313F82" w:rsidRPr="001F4E69">
        <w:rPr>
          <w:rStyle w:val="Strong"/>
          <w:b/>
          <w:bCs/>
        </w:rPr>
        <w:t xml:space="preserve">Κατάσταση </w:t>
      </w:r>
      <w:r w:rsidR="006C0CCD">
        <w:rPr>
          <w:rStyle w:val="Strong"/>
          <w:b/>
          <w:bCs/>
        </w:rPr>
        <w:t>π</w:t>
      </w:r>
      <w:r w:rsidR="00313F82" w:rsidRPr="001F4E69">
        <w:rPr>
          <w:rStyle w:val="Strong"/>
          <w:b/>
          <w:bCs/>
        </w:rPr>
        <w:t>εριβάλλοντος</w:t>
      </w:r>
    </w:p>
    <w:p w14:paraId="05ED47D1" w14:textId="77777777" w:rsidR="00313F82" w:rsidRPr="00220F53" w:rsidRDefault="00313F82" w:rsidP="00197083">
      <w:pPr>
        <w:pStyle w:val="NormalWeb"/>
        <w:spacing w:before="0" w:beforeAutospacing="0" w:after="0" w:afterAutospacing="0"/>
        <w:jc w:val="both"/>
        <w:rPr>
          <w:lang w:val="el-GR"/>
        </w:rPr>
      </w:pPr>
      <w:r w:rsidRPr="00220F53">
        <w:rPr>
          <w:lang w:val="el-GR"/>
        </w:rPr>
        <w:t>Η κατάσταση του περιβάλλοντος (</w:t>
      </w:r>
      <w:r w:rsidRPr="00220F53">
        <w:rPr>
          <w:rStyle w:val="HTMLCode"/>
          <w:rFonts w:ascii="Times New Roman" w:hAnsi="Times New Roman" w:cs="Times New Roman"/>
          <w:sz w:val="24"/>
          <w:szCs w:val="24"/>
        </w:rPr>
        <w:t>state</w:t>
      </w:r>
      <w:r w:rsidRPr="00220F53">
        <w:rPr>
          <w:lang w:val="el-GR"/>
        </w:rPr>
        <w:t>) αναπαριστά πληροφορίες που περιγράφουν την τρέχουσα "εικόνα" ή συνθήκη του συστήματος. Στο συγκεκριμένο περιβάλλον, η κατάσταση είναι ένας πίνακας τυχαίων αριθμών με μήκος ίσο με τον αριθμό των χρηστών. Αυτοί οι αριθμοί μπορούν να θεωρηθούν ως δείκτες ζήτησης ή συνθηκών δικτύου ανά χρήστη — δηλαδή, το περιβάλλον παρουσιάζει συνεχώς νέα δεδομένα και προκλήσεις που πρέπει να αντιμετωπιστούν.</w:t>
      </w:r>
    </w:p>
    <w:p w14:paraId="7AE8BDF7" w14:textId="77777777" w:rsidR="00313F82" w:rsidRDefault="00313F82" w:rsidP="00197083">
      <w:pPr>
        <w:pStyle w:val="NormalWeb"/>
        <w:spacing w:before="0" w:beforeAutospacing="0" w:after="0" w:afterAutospacing="0"/>
        <w:jc w:val="both"/>
        <w:rPr>
          <w:lang w:val="el-GR"/>
        </w:rPr>
      </w:pPr>
      <w:r w:rsidRPr="00220F53">
        <w:rPr>
          <w:lang w:val="el-GR"/>
        </w:rPr>
        <w:t xml:space="preserve">Η μέθοδος </w:t>
      </w:r>
      <w:r w:rsidRPr="00220F53">
        <w:rPr>
          <w:rStyle w:val="HTMLCode"/>
          <w:rFonts w:ascii="Times New Roman" w:hAnsi="Times New Roman" w:cs="Times New Roman"/>
          <w:sz w:val="24"/>
          <w:szCs w:val="24"/>
        </w:rPr>
        <w:t>reset</w:t>
      </w:r>
      <w:r w:rsidRPr="00220F53">
        <w:rPr>
          <w:rStyle w:val="HTMLCode"/>
          <w:rFonts w:ascii="Times New Roman" w:hAnsi="Times New Roman" w:cs="Times New Roman"/>
          <w:sz w:val="24"/>
          <w:szCs w:val="24"/>
          <w:lang w:val="el-GR"/>
        </w:rPr>
        <w:t>()</w:t>
      </w:r>
      <w:r w:rsidRPr="00220F53">
        <w:rPr>
          <w:lang w:val="el-GR"/>
        </w:rPr>
        <w:t xml:space="preserve"> επαναφέρει το περιβάλλον σε μια νέα τυχαία αρχική κατάσταση, έτοιμη για ένα νέο επεισόδιο εκπαίδευσης ή αξιολόγησης.</w:t>
      </w:r>
    </w:p>
    <w:p w14:paraId="2A1D2EE2" w14:textId="77777777" w:rsidR="005A01FE" w:rsidRPr="00220F53" w:rsidRDefault="005A01FE" w:rsidP="0007604F">
      <w:pPr>
        <w:pStyle w:val="NormalWeb"/>
        <w:jc w:val="both"/>
        <w:rPr>
          <w:lang w:val="el-GR"/>
        </w:rPr>
      </w:pPr>
    </w:p>
    <w:p w14:paraId="4DCCB0E7" w14:textId="18BD716A" w:rsidR="00313F82" w:rsidRPr="001F4E69" w:rsidRDefault="00F9511E" w:rsidP="001F4E69">
      <w:pPr>
        <w:pStyle w:val="Heading4"/>
        <w:rPr>
          <w:b w:val="0"/>
          <w:bCs w:val="0"/>
        </w:rPr>
      </w:pPr>
      <w:r>
        <w:rPr>
          <w:rStyle w:val="Strong"/>
          <w:b/>
          <w:bCs/>
        </w:rPr>
        <w:t>6</w:t>
      </w:r>
      <w:r w:rsidR="00313F82" w:rsidRPr="001F4E69">
        <w:rPr>
          <w:rStyle w:val="Strong"/>
          <w:b/>
          <w:bCs/>
        </w:rPr>
        <w:t>.3.4.1.</w:t>
      </w:r>
      <w:r w:rsidR="00313F82" w:rsidRPr="001F4E69">
        <w:t>3.</w:t>
      </w:r>
      <w:r w:rsidR="00313F82" w:rsidRPr="001F4E69">
        <w:rPr>
          <w:b w:val="0"/>
          <w:bCs w:val="0"/>
        </w:rPr>
        <w:t xml:space="preserve"> </w:t>
      </w:r>
      <w:r w:rsidR="00313F82" w:rsidRPr="001F4E69">
        <w:rPr>
          <w:rStyle w:val="Strong"/>
          <w:b/>
          <w:bCs/>
        </w:rPr>
        <w:t xml:space="preserve">Ενέργειες και </w:t>
      </w:r>
      <w:r w:rsidR="006C0CCD">
        <w:rPr>
          <w:rStyle w:val="Strong"/>
          <w:b/>
          <w:bCs/>
        </w:rPr>
        <w:t>β</w:t>
      </w:r>
      <w:r w:rsidR="00313F82" w:rsidRPr="001F4E69">
        <w:rPr>
          <w:rStyle w:val="Strong"/>
          <w:b/>
          <w:bCs/>
        </w:rPr>
        <w:t>ήματα</w:t>
      </w:r>
    </w:p>
    <w:p w14:paraId="46C1A128" w14:textId="6A7F8F68" w:rsidR="005A01FE" w:rsidRPr="005A01FE" w:rsidRDefault="005A01FE" w:rsidP="00197083">
      <w:pPr>
        <w:pStyle w:val="NormalWeb"/>
        <w:spacing w:before="0" w:beforeAutospacing="0" w:after="0" w:afterAutospacing="0"/>
        <w:jc w:val="both"/>
        <w:rPr>
          <w:lang w:val="el-GR"/>
        </w:rPr>
      </w:pPr>
      <w:r w:rsidRPr="005A01FE">
        <w:rPr>
          <w:lang w:val="el-GR"/>
        </w:rPr>
        <w:t>Η μέθοδος step(action) αποτελεί το σημείο όπου ο πράκτορας αλληλεπιδρά άμεσα με το περιβάλλον, υλοποιώντας την προτεινόμενη κατανομή εύρους ζώνης σε κάθε χρήστη, όπως αυτή ορίζεται από το όρισμα action, το οποίο είναι ένας πίνακας με τις σχετικές τιμές. Ο υπολογισμός της ανταμοιβής (reward) βασίζεται σε δύο κύρια κριτήρια: αφενός, στην αξιοποίηση των διαθέσιμων πόρων, όπου επιδιώκεται η συνολική κατανομή να προσεγγίζει όσο το δυνατόν περισσότερο το μέγιστο διαθέσιμο εύρος ζώνης· αυτή η επιθυμητή συμπεριφορά μεταφράζεται σε ποινή ίση με το απόλυτο σφάλμα μεταξύ του συνολικού κατανεμημένου εύρους ζώνης και του μέγιστου επιτρεπτού, δηλαδή −</w:t>
      </w:r>
      <w:r w:rsidRPr="005A01FE">
        <w:rPr>
          <w:rFonts w:ascii="Cambria Math" w:hAnsi="Cambria Math" w:cs="Cambria Math"/>
          <w:lang w:val="el-GR"/>
        </w:rPr>
        <w:t>∣</w:t>
      </w:r>
      <w:r w:rsidRPr="005A01FE">
        <w:rPr>
          <w:lang w:val="el-GR"/>
        </w:rPr>
        <w:t>max_bandwidth−total_allocation</w:t>
      </w:r>
      <w:r w:rsidRPr="005A01FE">
        <w:rPr>
          <w:rFonts w:ascii="Cambria Math" w:hAnsi="Cambria Math" w:cs="Cambria Math"/>
          <w:lang w:val="el-GR"/>
        </w:rPr>
        <w:t>∣</w:t>
      </w:r>
      <w:r w:rsidRPr="005A01FE">
        <w:rPr>
          <w:lang w:val="el-GR"/>
        </w:rPr>
        <w:t>. Αφετέρου, επιδιώκεται η ισορροπημένη κατανομή των πόρων μεταξύ των χρηστών, κάτι που επιτυγχάνεται μέσω μιας επιπρόσθετης ποινής που σχετίζεται με τη διασπορά (τυπική απόκλιση) των τιμών της κατανομής, δηλαδή −std(action). Η συνολική ανταμοιβή του πράκτορα αντανακλά τόσο την αποδοτική αξιοποίηση όσο και την ισορροπία στη διάθεση των πόρων, επιβραβεύοντας κατανομές που πληρούν και τα δύο αυτά κριτήρια.</w:t>
      </w:r>
    </w:p>
    <w:p w14:paraId="5623B4DC" w14:textId="0D50445D" w:rsidR="00313F82" w:rsidRDefault="005A01FE" w:rsidP="00197083">
      <w:pPr>
        <w:pStyle w:val="NormalWeb"/>
        <w:spacing w:before="0" w:beforeAutospacing="0" w:after="0" w:afterAutospacing="0"/>
        <w:jc w:val="both"/>
        <w:rPr>
          <w:lang w:val="el-GR"/>
        </w:rPr>
      </w:pPr>
      <w:r w:rsidRPr="005A01FE">
        <w:rPr>
          <w:lang w:val="el-GR"/>
        </w:rPr>
        <w:t xml:space="preserve">Αφού ολοκληρωθεί η ενέργεια, το περιβάλλον ενημερώνεται μεταβαίνοντας σε μια νέα κατάσταση, η οποία δημιουργείται με τη χρήση τυχαίων αριθμών για κάθε χρήστη. Με αυτόν τον τρόπο προσομοιώνεται η δυναμική και αβέβαιη φύση των δικτύων, όπου οι συνθήκες μπορούν να μεταβληθούν απρόβλεπτα από βήμα σε βήμα. Τέλος, η σημαία done τίθεται ως True, </w:t>
      </w:r>
      <w:r w:rsidRPr="005A01FE">
        <w:rPr>
          <w:lang w:val="el-GR"/>
        </w:rPr>
        <w:lastRenderedPageBreak/>
        <w:t>υποδηλώνοντας ότι το τρέχον βήμα έχει ολοκληρωθεί και το περιβάλλον είναι πλέον έτοιμο είτε για επανεκκίνηση είτε για την εκκίνηση ενός νέου επεισοδίου αλληλεπίδρασης.</w:t>
      </w:r>
    </w:p>
    <w:p w14:paraId="50701BE4" w14:textId="77777777" w:rsidR="005A01FE" w:rsidRPr="00D46840" w:rsidRDefault="005A01FE" w:rsidP="005A01FE">
      <w:pPr>
        <w:pStyle w:val="NormalWeb"/>
        <w:rPr>
          <w:lang w:val="el-GR"/>
        </w:rPr>
      </w:pPr>
    </w:p>
    <w:p w14:paraId="32DE2F65" w14:textId="68CB4DFB" w:rsidR="00313F82" w:rsidRDefault="00F676A9" w:rsidP="00774D4B">
      <w:pPr>
        <w:pStyle w:val="Heading4"/>
      </w:pPr>
      <w:r w:rsidRPr="00DC6167">
        <w:t>6</w:t>
      </w:r>
      <w:r w:rsidR="00313F82">
        <w:t>.3.4</w:t>
      </w:r>
      <w:r w:rsidR="00313F82" w:rsidRPr="00313F82">
        <w:t>.</w:t>
      </w:r>
      <w:r w:rsidR="00313F82">
        <w:t>2</w:t>
      </w:r>
      <w:r w:rsidR="00313F82" w:rsidRPr="00313F82">
        <w:t xml:space="preserve"> </w:t>
      </w:r>
      <w:r w:rsidR="00313F82">
        <w:t>Πεδίο εφαρμογής</w:t>
      </w:r>
    </w:p>
    <w:p w14:paraId="589F0EE3" w14:textId="22B2BE5E" w:rsidR="000846CD" w:rsidRPr="002D78BA" w:rsidRDefault="00313F82" w:rsidP="00197083">
      <w:pPr>
        <w:pStyle w:val="NormalWeb"/>
        <w:spacing w:before="0" w:beforeAutospacing="0" w:after="0" w:afterAutospacing="0"/>
        <w:jc w:val="both"/>
        <w:rPr>
          <w:lang w:val="el-GR"/>
        </w:rPr>
      </w:pPr>
      <w:r w:rsidRPr="002D78BA">
        <w:rPr>
          <w:lang w:val="el-GR"/>
        </w:rPr>
        <w:t xml:space="preserve">Το </w:t>
      </w:r>
      <w:r w:rsidRPr="002D78BA">
        <w:rPr>
          <w:rStyle w:val="HTMLCode"/>
          <w:rFonts w:ascii="Times New Roman" w:eastAsiaTheme="majorEastAsia" w:hAnsi="Times New Roman" w:cs="Times New Roman"/>
          <w:sz w:val="24"/>
          <w:szCs w:val="24"/>
        </w:rPr>
        <w:t>ResourceEnv</w:t>
      </w:r>
      <w:r w:rsidRPr="002D78BA">
        <w:rPr>
          <w:lang w:val="el-GR"/>
        </w:rPr>
        <w:t xml:space="preserve"> μπορεί να χρησιμοποιηθεί ως πλαίσιο προσομοίωσης για εκπαίδευση και αξιολόγηση αλγορίθμων ενισχυτικής μάθησης (όπως το </w:t>
      </w:r>
      <w:r w:rsidRPr="002D78BA">
        <w:t>Q</w:t>
      </w:r>
      <w:r w:rsidRPr="002D78BA">
        <w:rPr>
          <w:lang w:val="el-GR"/>
        </w:rPr>
        <w:t>-</w:t>
      </w:r>
      <w:r w:rsidRPr="002D78BA">
        <w:t>Learning</w:t>
      </w:r>
      <w:r w:rsidRPr="002D78BA">
        <w:rPr>
          <w:lang w:val="el-GR"/>
        </w:rPr>
        <w:t>), που έχουν στόχο τη βέλτιστη δυναμική κατανομή πόρων σε δίκτυα τηλεπικοινωνιών ή άλλα συστήματα με περιορισμένους πόρους.</w:t>
      </w:r>
    </w:p>
    <w:p w14:paraId="22199146" w14:textId="77777777" w:rsidR="00313F82" w:rsidRPr="002D78BA" w:rsidRDefault="00313F82" w:rsidP="0007604F">
      <w:pPr>
        <w:pStyle w:val="NormalWeb"/>
        <w:jc w:val="both"/>
        <w:rPr>
          <w:lang w:val="el-GR"/>
        </w:rPr>
      </w:pPr>
      <w:r w:rsidRPr="002D78BA">
        <w:rPr>
          <w:lang w:val="el-GR"/>
        </w:rPr>
        <w:t>Παρά την απλότητά του, το περιβάλλον αυτό προσφέρει:</w:t>
      </w:r>
    </w:p>
    <w:p w14:paraId="49E6FF2C" w14:textId="77777777" w:rsidR="00313F82" w:rsidRPr="002D78BA" w:rsidRDefault="00313F82" w:rsidP="00A63074">
      <w:pPr>
        <w:pStyle w:val="NormalWeb"/>
        <w:numPr>
          <w:ilvl w:val="0"/>
          <w:numId w:val="4"/>
        </w:numPr>
        <w:jc w:val="both"/>
        <w:rPr>
          <w:lang w:val="el-GR"/>
        </w:rPr>
      </w:pPr>
      <w:r w:rsidRPr="002D78BA">
        <w:rPr>
          <w:lang w:val="el-GR"/>
        </w:rPr>
        <w:t>Ρεαλιστική αναπαράσταση της αβεβαιότητας και των μεταβαλλόμενων συνθηκών.</w:t>
      </w:r>
    </w:p>
    <w:p w14:paraId="3DD82588" w14:textId="77777777" w:rsidR="00313F82" w:rsidRPr="002D78BA" w:rsidRDefault="00313F82" w:rsidP="00A63074">
      <w:pPr>
        <w:pStyle w:val="NormalWeb"/>
        <w:numPr>
          <w:ilvl w:val="0"/>
          <w:numId w:val="4"/>
        </w:numPr>
        <w:jc w:val="both"/>
        <w:rPr>
          <w:lang w:val="el-GR"/>
        </w:rPr>
      </w:pPr>
      <w:r w:rsidRPr="002D78BA">
        <w:rPr>
          <w:lang w:val="el-GR"/>
        </w:rPr>
        <w:t>Σαφή κριτήρια για την απόδοση μέσω της συνάρτησης ανταμοιβής.</w:t>
      </w:r>
    </w:p>
    <w:p w14:paraId="2824B77C" w14:textId="77777777" w:rsidR="00313F82" w:rsidRPr="002D78BA" w:rsidRDefault="00313F82" w:rsidP="00A63074">
      <w:pPr>
        <w:pStyle w:val="NormalWeb"/>
        <w:numPr>
          <w:ilvl w:val="0"/>
          <w:numId w:val="4"/>
        </w:numPr>
        <w:jc w:val="both"/>
        <w:rPr>
          <w:lang w:val="el-GR"/>
        </w:rPr>
      </w:pPr>
      <w:r w:rsidRPr="002D78BA">
        <w:rPr>
          <w:lang w:val="el-GR"/>
        </w:rPr>
        <w:t>Ευελιξία για περαιτέρω ανάπτυξη, π.χ. εισαγωγή πιο σύνθετων καταστάσεων, πολλαπλών βημάτων, ή πιο περίπλοκων λειτουργιών ανταμοιβής.</w:t>
      </w:r>
    </w:p>
    <w:p w14:paraId="239FEB29" w14:textId="4BAC65E8" w:rsidR="00313F82" w:rsidRDefault="00F676A9" w:rsidP="00774D4B">
      <w:pPr>
        <w:pStyle w:val="Heading4"/>
      </w:pPr>
      <w:r>
        <w:rPr>
          <w:lang w:val="en-US"/>
        </w:rPr>
        <w:t>6</w:t>
      </w:r>
      <w:r w:rsidR="00313F82">
        <w:t>.3.4</w:t>
      </w:r>
      <w:r w:rsidR="00313F82" w:rsidRPr="00313F82">
        <w:t>.</w:t>
      </w:r>
      <w:r w:rsidR="00313F82">
        <w:t>2</w:t>
      </w:r>
      <w:r w:rsidR="00313F82" w:rsidRPr="00313F82">
        <w:t xml:space="preserve"> </w:t>
      </w:r>
      <w:r w:rsidR="00313F82">
        <w:t xml:space="preserve">Κώδικας </w:t>
      </w:r>
      <w:r w:rsidR="006C0CCD">
        <w:t>π</w:t>
      </w:r>
      <w:r w:rsidR="00313F82">
        <w:t>εριβάλλοντος</w:t>
      </w:r>
    </w:p>
    <w:p w14:paraId="490D58F0" w14:textId="77777777" w:rsidR="00313F82" w:rsidRPr="00313F82" w:rsidRDefault="00313F82" w:rsidP="0007604F">
      <w:pPr>
        <w:spacing w:line="240" w:lineRule="auto"/>
      </w:pPr>
      <w:r w:rsidRPr="00313F82">
        <w:rPr>
          <w:noProof/>
        </w:rPr>
        <w:drawing>
          <wp:inline distT="0" distB="0" distL="0" distR="0" wp14:anchorId="01C1CD6E" wp14:editId="02F2970F">
            <wp:extent cx="5943600" cy="291846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918460"/>
                    </a:xfrm>
                    <a:prstGeom prst="rect">
                      <a:avLst/>
                    </a:prstGeom>
                  </pic:spPr>
                </pic:pic>
              </a:graphicData>
            </a:graphic>
          </wp:inline>
        </w:drawing>
      </w:r>
    </w:p>
    <w:p w14:paraId="1930787C" w14:textId="77777777" w:rsidR="00AC0D70" w:rsidRPr="006C7BC7" w:rsidRDefault="00AC0D70" w:rsidP="0007604F">
      <w:pPr>
        <w:spacing w:line="240" w:lineRule="auto"/>
        <w:rPr>
          <w:lang w:val="el-GR"/>
        </w:rPr>
      </w:pPr>
    </w:p>
    <w:p w14:paraId="738AE34B" w14:textId="7010FF6C" w:rsidR="00AC0D70" w:rsidRPr="00D46840" w:rsidRDefault="00F676A9" w:rsidP="00F60274">
      <w:pPr>
        <w:pStyle w:val="Heading2"/>
        <w:rPr>
          <w:rFonts w:eastAsia="Times New Roman"/>
        </w:rPr>
      </w:pPr>
      <w:bookmarkStart w:id="87" w:name="_Toc204682502"/>
      <w:r w:rsidRPr="00DC6167">
        <w:rPr>
          <w:rFonts w:eastAsia="Times New Roman"/>
        </w:rPr>
        <w:t>6</w:t>
      </w:r>
      <w:r w:rsidR="001D21E5">
        <w:rPr>
          <w:rFonts w:eastAsia="Times New Roman"/>
        </w:rPr>
        <w:t>.4 Main</w:t>
      </w:r>
      <w:bookmarkEnd w:id="87"/>
    </w:p>
    <w:p w14:paraId="323EA191" w14:textId="72170E55" w:rsidR="001D21E5" w:rsidRPr="002D78BA" w:rsidRDefault="001D21E5" w:rsidP="00197083">
      <w:pPr>
        <w:pStyle w:val="NormalWeb"/>
        <w:spacing w:before="0" w:beforeAutospacing="0" w:after="0" w:afterAutospacing="0"/>
        <w:jc w:val="both"/>
        <w:rPr>
          <w:lang w:val="el-GR"/>
        </w:rPr>
      </w:pPr>
      <w:r w:rsidRPr="002D78BA">
        <w:rPr>
          <w:lang w:val="el-GR"/>
        </w:rPr>
        <w:t xml:space="preserve">Παρακάτω είναι μια αναλυτική περιγραφή της λειτουργίας της συνάρτησης </w:t>
      </w:r>
      <w:r w:rsidRPr="002D78BA">
        <w:rPr>
          <w:rStyle w:val="HTMLCode"/>
          <w:rFonts w:ascii="Times New Roman" w:eastAsiaTheme="majorEastAsia" w:hAnsi="Times New Roman" w:cs="Times New Roman"/>
          <w:sz w:val="24"/>
          <w:szCs w:val="24"/>
        </w:rPr>
        <w:t>main</w:t>
      </w:r>
      <w:r w:rsidRPr="002D78BA">
        <w:rPr>
          <w:rStyle w:val="HTMLCode"/>
          <w:rFonts w:ascii="Times New Roman" w:eastAsiaTheme="majorEastAsia" w:hAnsi="Times New Roman" w:cs="Times New Roman"/>
          <w:sz w:val="24"/>
          <w:szCs w:val="24"/>
          <w:lang w:val="el-GR"/>
        </w:rPr>
        <w:t>()</w:t>
      </w:r>
      <w:r w:rsidRPr="002D78BA">
        <w:rPr>
          <w:lang w:val="el-GR"/>
        </w:rPr>
        <w:t>, που αναδεικνύει τον ρόλο και τη σημασία κάθε βήματος στη συνολική αρχιτεκτονική του συστήματος:</w:t>
      </w:r>
    </w:p>
    <w:p w14:paraId="27C9121E" w14:textId="77777777" w:rsidR="001D21E5" w:rsidRPr="00D46840" w:rsidRDefault="001D21E5" w:rsidP="0007604F">
      <w:pPr>
        <w:spacing w:line="240" w:lineRule="auto"/>
        <w:rPr>
          <w:lang w:val="el-GR"/>
        </w:rPr>
      </w:pPr>
    </w:p>
    <w:p w14:paraId="67C8C597" w14:textId="4A52B991" w:rsidR="001D21E5" w:rsidRPr="001D21E5" w:rsidRDefault="00F676A9" w:rsidP="00F60274">
      <w:pPr>
        <w:pStyle w:val="Heading3"/>
      </w:pPr>
      <w:bookmarkStart w:id="88" w:name="_Toc204682503"/>
      <w:r w:rsidRPr="00F676A9">
        <w:t>6</w:t>
      </w:r>
      <w:r w:rsidR="001D21E5">
        <w:t xml:space="preserve">.4.1 </w:t>
      </w:r>
      <w:r w:rsidR="001D21E5" w:rsidRPr="001D21E5">
        <w:t xml:space="preserve">Αναλυτική </w:t>
      </w:r>
      <w:r w:rsidR="006C0CCD">
        <w:t>π</w:t>
      </w:r>
      <w:r w:rsidR="001D21E5" w:rsidRPr="001D21E5">
        <w:t xml:space="preserve">εριγραφή της </w:t>
      </w:r>
      <w:r w:rsidR="006C0CCD">
        <w:t>σ</w:t>
      </w:r>
      <w:r w:rsidR="001D21E5" w:rsidRPr="001D21E5">
        <w:t xml:space="preserve">υνάρτησης </w:t>
      </w:r>
      <w:r w:rsidR="001D21E5">
        <w:rPr>
          <w:rStyle w:val="HTMLCode"/>
          <w:rFonts w:eastAsiaTheme="majorEastAsia"/>
        </w:rPr>
        <w:t>main</w:t>
      </w:r>
      <w:r w:rsidR="001D21E5" w:rsidRPr="001D21E5">
        <w:rPr>
          <w:rStyle w:val="HTMLCode"/>
          <w:rFonts w:eastAsiaTheme="majorEastAsia"/>
        </w:rPr>
        <w:t>()</w:t>
      </w:r>
      <w:bookmarkEnd w:id="88"/>
    </w:p>
    <w:p w14:paraId="1C5110A4" w14:textId="77777777" w:rsidR="001D21E5" w:rsidRPr="002D78BA" w:rsidRDefault="001D21E5" w:rsidP="00197083">
      <w:pPr>
        <w:pStyle w:val="NormalWeb"/>
        <w:spacing w:before="0" w:beforeAutospacing="0" w:after="0" w:afterAutospacing="0"/>
        <w:jc w:val="both"/>
        <w:rPr>
          <w:lang w:val="el-GR"/>
        </w:rPr>
      </w:pPr>
      <w:r w:rsidRPr="002D78BA">
        <w:rPr>
          <w:lang w:val="el-GR"/>
        </w:rPr>
        <w:t xml:space="preserve">Η συνάρτηση </w:t>
      </w:r>
      <w:r w:rsidRPr="002D78BA">
        <w:rPr>
          <w:rStyle w:val="HTMLCode"/>
          <w:rFonts w:ascii="Times New Roman" w:eastAsiaTheme="majorEastAsia" w:hAnsi="Times New Roman" w:cs="Times New Roman"/>
          <w:sz w:val="24"/>
          <w:szCs w:val="24"/>
        </w:rPr>
        <w:t>main</w:t>
      </w:r>
      <w:r w:rsidRPr="002D78BA">
        <w:rPr>
          <w:rStyle w:val="HTMLCode"/>
          <w:rFonts w:ascii="Times New Roman" w:eastAsiaTheme="majorEastAsia" w:hAnsi="Times New Roman" w:cs="Times New Roman"/>
          <w:sz w:val="24"/>
          <w:szCs w:val="24"/>
          <w:lang w:val="el-GR"/>
        </w:rPr>
        <w:t>()</w:t>
      </w:r>
      <w:r w:rsidRPr="002D78BA">
        <w:rPr>
          <w:lang w:val="el-GR"/>
        </w:rPr>
        <w:t xml:space="preserve"> αποτελεί τον βασικό κορμό εκτέλεσης ολόκληρου του συστήματος, στοχεύοντας στην ολοκληρωμένη διαχείριση πόρων μέσω της συνδυασμένης χρήσης τεχνικών </w:t>
      </w:r>
      <w:r w:rsidRPr="002D78BA">
        <w:rPr>
          <w:lang w:val="el-GR"/>
        </w:rPr>
        <w:lastRenderedPageBreak/>
        <w:t>πρόβλεψης, βελτιστοποίησης και ενισχυτικής μάθησης. Κάθε τμήμα της ακολουθεί μια λογική σειρά, ώστε να επιτευχθεί η μέγιστη απόδοση και προσαρμοστικότητα.</w:t>
      </w:r>
    </w:p>
    <w:p w14:paraId="6CF834CC" w14:textId="77777777" w:rsidR="001D21E5" w:rsidRPr="00D46840" w:rsidRDefault="001D21E5" w:rsidP="0007604F">
      <w:pPr>
        <w:spacing w:line="240" w:lineRule="auto"/>
        <w:rPr>
          <w:lang w:val="el-GR"/>
        </w:rPr>
      </w:pPr>
    </w:p>
    <w:p w14:paraId="090E726B" w14:textId="14BD0BF5" w:rsidR="001D21E5" w:rsidRPr="001D21E5" w:rsidRDefault="00F676A9" w:rsidP="00774D4B">
      <w:pPr>
        <w:pStyle w:val="Heading4"/>
      </w:pPr>
      <w:r w:rsidRPr="00DC6167">
        <w:t>6</w:t>
      </w:r>
      <w:r w:rsidR="001D21E5">
        <w:t>.4.1.</w:t>
      </w:r>
      <w:r w:rsidR="001D21E5" w:rsidRPr="001D21E5">
        <w:t xml:space="preserve">1. </w:t>
      </w:r>
      <w:r w:rsidR="001D21E5" w:rsidRPr="005A01FE">
        <w:rPr>
          <w:rStyle w:val="Strong"/>
          <w:b/>
          <w:bCs/>
        </w:rPr>
        <w:t xml:space="preserve">Φόρτωση και </w:t>
      </w:r>
      <w:r w:rsidR="006C0CCD">
        <w:rPr>
          <w:rStyle w:val="Strong"/>
          <w:b/>
          <w:bCs/>
        </w:rPr>
        <w:t>π</w:t>
      </w:r>
      <w:r w:rsidR="001D21E5" w:rsidRPr="005A01FE">
        <w:rPr>
          <w:rStyle w:val="Strong"/>
          <w:b/>
          <w:bCs/>
        </w:rPr>
        <w:t xml:space="preserve">ροετοιμασία </w:t>
      </w:r>
      <w:r w:rsidR="006C0CCD">
        <w:rPr>
          <w:rStyle w:val="Strong"/>
          <w:b/>
          <w:bCs/>
        </w:rPr>
        <w:t>δ</w:t>
      </w:r>
      <w:r w:rsidR="001D21E5" w:rsidRPr="005A01FE">
        <w:rPr>
          <w:rStyle w:val="Strong"/>
          <w:b/>
          <w:bCs/>
        </w:rPr>
        <w:t>εδομένων</w:t>
      </w:r>
    </w:p>
    <w:p w14:paraId="0A48338A" w14:textId="77777777" w:rsidR="001D21E5" w:rsidRPr="001D21E5" w:rsidRDefault="001D21E5" w:rsidP="00197083">
      <w:pPr>
        <w:pStyle w:val="NormalWeb"/>
        <w:spacing w:before="0" w:beforeAutospacing="0" w:after="0" w:afterAutospacing="0"/>
        <w:jc w:val="both"/>
        <w:rPr>
          <w:lang w:val="el-GR"/>
        </w:rPr>
      </w:pPr>
      <w:r w:rsidRPr="001D21E5">
        <w:rPr>
          <w:lang w:val="el-GR"/>
        </w:rPr>
        <w:t>Η αρχή γίνεται με τη φόρτωση των δεδομένων που περιλαμβάνουν τα ιστορικά χαρακτηριστικά και τις πραγματικές τιμές ζήτησης εύρους ζώνης. Τα δεδομένα αυτά έχουν ήδη προεπεξεργαστεί ώστε να είναι κατάλληλα για την εκπαίδευση του μοντέλου. Η διάκριση σε σύνολα εκπαίδευσης και δοκιμής επιτρέπει την αντικειμενική αξιολόγηση της απόδοσης.</w:t>
      </w:r>
    </w:p>
    <w:p w14:paraId="0EEDDF3F" w14:textId="77777777" w:rsidR="001D21E5" w:rsidRPr="001D21E5" w:rsidRDefault="001D21E5" w:rsidP="00A63074">
      <w:pPr>
        <w:pStyle w:val="NormalWeb"/>
        <w:numPr>
          <w:ilvl w:val="0"/>
          <w:numId w:val="5"/>
        </w:numPr>
        <w:jc w:val="both"/>
        <w:rPr>
          <w:lang w:val="el-GR"/>
        </w:rPr>
      </w:pPr>
      <w:r w:rsidRPr="001D21E5">
        <w:rPr>
          <w:rStyle w:val="Emphasis"/>
          <w:rFonts w:eastAsiaTheme="majorEastAsia"/>
          <w:lang w:val="el-GR"/>
        </w:rPr>
        <w:t>Σημαντικότητα:</w:t>
      </w:r>
      <w:r w:rsidRPr="001D21E5">
        <w:rPr>
          <w:lang w:val="el-GR"/>
        </w:rPr>
        <w:t xml:space="preserve"> Η ποιότητα και η δομή των δεδομένων είναι κρίσιμη για την επιτυχή μάθηση του μοντέλου.</w:t>
      </w:r>
    </w:p>
    <w:p w14:paraId="569A2A82" w14:textId="77777777" w:rsidR="001D21E5" w:rsidRPr="00D46840" w:rsidRDefault="001D21E5" w:rsidP="0007604F">
      <w:pPr>
        <w:spacing w:line="240" w:lineRule="auto"/>
        <w:rPr>
          <w:lang w:val="el-GR"/>
        </w:rPr>
      </w:pPr>
    </w:p>
    <w:p w14:paraId="735DA706" w14:textId="594B6B13" w:rsidR="001D21E5" w:rsidRPr="001D21E5" w:rsidRDefault="00F676A9" w:rsidP="00774D4B">
      <w:pPr>
        <w:pStyle w:val="Heading4"/>
      </w:pPr>
      <w:r w:rsidRPr="00DC6167">
        <w:t>6</w:t>
      </w:r>
      <w:r w:rsidR="001D21E5">
        <w:t>.4.1.</w:t>
      </w:r>
      <w:r w:rsidR="001D21E5" w:rsidRPr="001D21E5">
        <w:t xml:space="preserve">2. </w:t>
      </w:r>
      <w:r w:rsidR="001D21E5" w:rsidRPr="005A01FE">
        <w:rPr>
          <w:rStyle w:val="Strong"/>
          <w:b/>
          <w:bCs/>
        </w:rPr>
        <w:t xml:space="preserve">Δημιουργία και </w:t>
      </w:r>
      <w:r w:rsidR="006C0CCD">
        <w:rPr>
          <w:rStyle w:val="Strong"/>
          <w:b/>
          <w:bCs/>
        </w:rPr>
        <w:t>ε</w:t>
      </w:r>
      <w:r w:rsidR="001D21E5" w:rsidRPr="005A01FE">
        <w:rPr>
          <w:rStyle w:val="Strong"/>
          <w:b/>
          <w:bCs/>
        </w:rPr>
        <w:t xml:space="preserve">κπαίδευση του </w:t>
      </w:r>
      <w:r w:rsidR="006C0CCD">
        <w:rPr>
          <w:rStyle w:val="Strong"/>
          <w:b/>
          <w:bCs/>
        </w:rPr>
        <w:t>μ</w:t>
      </w:r>
      <w:r w:rsidR="001D21E5" w:rsidRPr="005A01FE">
        <w:rPr>
          <w:rStyle w:val="Strong"/>
          <w:b/>
          <w:bCs/>
        </w:rPr>
        <w:t>οντέλου DUDePredictor</w:t>
      </w:r>
    </w:p>
    <w:p w14:paraId="6C253ABF" w14:textId="25322811" w:rsidR="00D647FB" w:rsidRPr="00D647FB" w:rsidRDefault="00D647FB" w:rsidP="00197083">
      <w:pPr>
        <w:spacing w:after="0" w:line="240" w:lineRule="auto"/>
        <w:jc w:val="both"/>
        <w:rPr>
          <w:rFonts w:ascii="Times New Roman" w:eastAsia="Times New Roman" w:hAnsi="Times New Roman" w:cs="Times New Roman"/>
          <w:sz w:val="24"/>
          <w:szCs w:val="24"/>
          <w:lang w:val="el-GR"/>
        </w:rPr>
      </w:pPr>
      <w:r w:rsidRPr="00D647FB">
        <w:rPr>
          <w:rFonts w:ascii="Times New Roman" w:eastAsia="Times New Roman" w:hAnsi="Times New Roman" w:cs="Times New Roman"/>
          <w:sz w:val="24"/>
          <w:szCs w:val="24"/>
          <w:lang w:val="el-GR"/>
        </w:rPr>
        <w:t>Το επόμενο στάδιο περιλαμβάνει τη δημιουργία και εκπαίδευση του νευρωνικού δικτύου DUDePredictor, το οποίο έχει σχεδιαστεί με στόχο να συλλάβει και να αποτυπώσει τη σύνθετη, μη γραμμική συσχέτιση ανάμεσα στις εισόδους — όπως οι μετρήσεις του δικτύου — και τη ζήτηση για bandwidth. Η αρχιτεκτονική του μοντέλου βασίζεται σε πλήρως συνδεδεμένα στρώματα (fully connected layers), τα οποία αξιοποιούν τη συνάρτηση ενεργοποίησης ReLU. Αυτή η επιλογή ενεργοποίησης επιτρέπει στο δίκτυο να αναγνωρίζει και να μαθαίνει πολύπλοκα πρότυπα που χαρακτηρίζουν τα δεδομένα του πραγματικού κόσμου.</w:t>
      </w:r>
    </w:p>
    <w:p w14:paraId="4EDAE2C7" w14:textId="6139A248" w:rsidR="00D647FB" w:rsidRPr="00D647FB" w:rsidRDefault="00D647FB" w:rsidP="00197083">
      <w:pPr>
        <w:spacing w:after="0" w:line="240" w:lineRule="auto"/>
        <w:jc w:val="both"/>
        <w:rPr>
          <w:rFonts w:ascii="Times New Roman" w:eastAsia="Times New Roman" w:hAnsi="Times New Roman" w:cs="Times New Roman"/>
          <w:sz w:val="24"/>
          <w:szCs w:val="24"/>
          <w:lang w:val="el-GR"/>
        </w:rPr>
      </w:pPr>
      <w:r w:rsidRPr="00D647FB">
        <w:rPr>
          <w:rFonts w:ascii="Times New Roman" w:eastAsia="Times New Roman" w:hAnsi="Times New Roman" w:cs="Times New Roman"/>
          <w:sz w:val="24"/>
          <w:szCs w:val="24"/>
          <w:lang w:val="el-GR"/>
        </w:rPr>
        <w:t>Κατά την εκπαίδευση του DUDePredictor, χρησιμοποιείται ο αλγόριθμος Adam ως βελτιστοποιητής, σε συνδυασμό με τη συνάρτηση κόστους MSE. Αυτή η προσέγγιση διασφαλίζει σταθερή και ταχεία σύγκλιση του μοντέλου προς μια λύση που ελαχιστοποιεί τη διαφορά μεταξύ προβλεπόμενων και πραγματικών τιμών. Παράλληλα, η μετρική MAE παρακολουθείται κατά τη διάρκεια της εκπαίδευσης, προσφέροντας μια πιο διαισθητική εκτίμηση της ακρίβειας των προβλέψεων, καθώς αποτυπώνει το μέσο μέγεθος της απόκλισης σε μονάδες που σχετίζονται άμεσα με τα δεδομένα.</w:t>
      </w:r>
    </w:p>
    <w:p w14:paraId="74BAA173" w14:textId="3E3AD51E" w:rsidR="001D21E5" w:rsidRDefault="00D647FB" w:rsidP="00D647FB">
      <w:pPr>
        <w:spacing w:line="240" w:lineRule="auto"/>
        <w:jc w:val="both"/>
        <w:rPr>
          <w:rFonts w:ascii="Times New Roman" w:eastAsia="Times New Roman" w:hAnsi="Times New Roman" w:cs="Times New Roman"/>
          <w:sz w:val="24"/>
          <w:szCs w:val="24"/>
          <w:lang w:val="el-GR"/>
        </w:rPr>
      </w:pPr>
      <w:r w:rsidRPr="00D647FB">
        <w:rPr>
          <w:rFonts w:ascii="Times New Roman" w:eastAsia="Times New Roman" w:hAnsi="Times New Roman" w:cs="Times New Roman"/>
          <w:sz w:val="24"/>
          <w:szCs w:val="24"/>
          <w:lang w:val="el-GR"/>
        </w:rPr>
        <w:t>Η σημασία του DUDePredictor έγκειται στην ικανότητά του να μαθαίνει από τα ιστορικά δεδομένα, ώστε να πραγματοποιεί με αξιοπιστία προβλέψεις για τη μελλοντική ζήτηση του bandwidth, στοιχείο θεμελιώδες για τη βελτιστοποίηση της διαχείρισης των πόρων του δικτύου.</w:t>
      </w:r>
    </w:p>
    <w:p w14:paraId="5CCB2B7F" w14:textId="77777777" w:rsidR="00D647FB" w:rsidRPr="00D46840" w:rsidRDefault="00D647FB" w:rsidP="00D647FB">
      <w:pPr>
        <w:spacing w:line="240" w:lineRule="auto"/>
        <w:rPr>
          <w:lang w:val="el-GR"/>
        </w:rPr>
      </w:pPr>
    </w:p>
    <w:p w14:paraId="36D0AB92" w14:textId="12AB9DA4" w:rsidR="001D21E5" w:rsidRPr="001D21E5" w:rsidRDefault="00F676A9" w:rsidP="00774D4B">
      <w:pPr>
        <w:pStyle w:val="Heading4"/>
      </w:pPr>
      <w:r w:rsidRPr="00DC6167">
        <w:t>6</w:t>
      </w:r>
      <w:r w:rsidR="001D21E5">
        <w:t>.4.1.</w:t>
      </w:r>
      <w:r w:rsidR="001D21E5" w:rsidRPr="001D21E5">
        <w:t xml:space="preserve">3. </w:t>
      </w:r>
      <w:r w:rsidR="001D21E5" w:rsidRPr="00D647FB">
        <w:rPr>
          <w:rStyle w:val="Strong"/>
          <w:b/>
          <w:bCs/>
        </w:rPr>
        <w:t xml:space="preserve">Αξιολόγηση και </w:t>
      </w:r>
      <w:r w:rsidR="006C0CCD">
        <w:rPr>
          <w:rStyle w:val="Strong"/>
          <w:b/>
          <w:bCs/>
        </w:rPr>
        <w:t>π</w:t>
      </w:r>
      <w:r w:rsidR="001D21E5" w:rsidRPr="00D647FB">
        <w:rPr>
          <w:rStyle w:val="Strong"/>
          <w:b/>
          <w:bCs/>
        </w:rPr>
        <w:t xml:space="preserve">ρόβλεψη με το </w:t>
      </w:r>
      <w:r w:rsidR="006C0CCD">
        <w:rPr>
          <w:rStyle w:val="Strong"/>
          <w:b/>
          <w:bCs/>
        </w:rPr>
        <w:t>ε</w:t>
      </w:r>
      <w:r w:rsidR="001D21E5" w:rsidRPr="00D647FB">
        <w:rPr>
          <w:rStyle w:val="Strong"/>
          <w:b/>
          <w:bCs/>
        </w:rPr>
        <w:t xml:space="preserve">κπαιδευμένο </w:t>
      </w:r>
      <w:r w:rsidR="006C0CCD">
        <w:rPr>
          <w:rStyle w:val="Strong"/>
          <w:b/>
          <w:bCs/>
        </w:rPr>
        <w:t>μ</w:t>
      </w:r>
      <w:r w:rsidR="001D21E5" w:rsidRPr="00D647FB">
        <w:rPr>
          <w:rStyle w:val="Strong"/>
          <w:b/>
          <w:bCs/>
        </w:rPr>
        <w:t>οντέλο</w:t>
      </w:r>
    </w:p>
    <w:p w14:paraId="671C4D27" w14:textId="39663777" w:rsidR="00CE03F0" w:rsidRPr="00534BDE" w:rsidRDefault="00CE03F0" w:rsidP="00CE03F0">
      <w:pPr>
        <w:jc w:val="both"/>
        <w:rPr>
          <w:rFonts w:ascii="Times New Roman" w:hAnsi="Times New Roman" w:cs="Times New Roman"/>
          <w:b/>
          <w:bCs/>
          <w:sz w:val="24"/>
          <w:szCs w:val="24"/>
          <w:lang w:val="el-GR"/>
        </w:rPr>
      </w:pPr>
      <w:r w:rsidRPr="00534BDE">
        <w:rPr>
          <w:rFonts w:ascii="Times New Roman" w:hAnsi="Times New Roman" w:cs="Times New Roman"/>
          <w:sz w:val="24"/>
          <w:szCs w:val="24"/>
          <w:lang w:val="el-GR"/>
        </w:rPr>
        <w:t xml:space="preserve">Μετά την ολοκλήρωση της εκπαίδευσης, το </w:t>
      </w:r>
      <w:r w:rsidRPr="00CE03F0">
        <w:rPr>
          <w:rFonts w:ascii="Times New Roman" w:hAnsi="Times New Roman" w:cs="Times New Roman"/>
          <w:sz w:val="24"/>
          <w:szCs w:val="24"/>
        </w:rPr>
        <w:t>DUDePredictor</w:t>
      </w:r>
      <w:r w:rsidRPr="00534BDE">
        <w:rPr>
          <w:rFonts w:ascii="Times New Roman" w:hAnsi="Times New Roman" w:cs="Times New Roman"/>
          <w:sz w:val="24"/>
          <w:szCs w:val="24"/>
          <w:lang w:val="el-GR"/>
        </w:rPr>
        <w:t xml:space="preserve"> υποβάλλεται σε αξιολόγηση χρησιμοποιώντας τα δεδομένα δοκιμής, ώστε να διαπιστωθεί η πραγματική του απόδοση σε ανεξάρτητες, μη ορατές κατά την εκπαίδευση παρατηρήσεις. Στο πλαίσιο αυτό, παρουσιάζονται ποσοτικές μετρικές όπως η τιμή της συνάρτησης κόστους (</w:t>
      </w:r>
      <w:r w:rsidRPr="00CE03F0">
        <w:rPr>
          <w:rFonts w:ascii="Times New Roman" w:hAnsi="Times New Roman" w:cs="Times New Roman"/>
          <w:sz w:val="24"/>
          <w:szCs w:val="24"/>
        </w:rPr>
        <w:t>loss</w:t>
      </w:r>
      <w:r w:rsidRPr="00534BDE">
        <w:rPr>
          <w:rFonts w:ascii="Times New Roman" w:hAnsi="Times New Roman" w:cs="Times New Roman"/>
          <w:sz w:val="24"/>
          <w:szCs w:val="24"/>
          <w:lang w:val="el-GR"/>
        </w:rPr>
        <w:t xml:space="preserve">) και το </w:t>
      </w:r>
      <w:r w:rsidRPr="00CE03F0">
        <w:rPr>
          <w:rFonts w:ascii="Times New Roman" w:hAnsi="Times New Roman" w:cs="Times New Roman"/>
          <w:sz w:val="24"/>
          <w:szCs w:val="24"/>
        </w:rPr>
        <w:t>MAE</w:t>
      </w:r>
      <w:r w:rsidRPr="00534BDE">
        <w:rPr>
          <w:rFonts w:ascii="Times New Roman" w:hAnsi="Times New Roman" w:cs="Times New Roman"/>
          <w:sz w:val="24"/>
          <w:szCs w:val="24"/>
          <w:lang w:val="el-GR"/>
        </w:rPr>
        <w:t>, οι οποίες προσφέρουν μια αντικειμενική αποτίμηση της ακρίβειας των προβλέψεων του μοντέλου. Επιπλέον, το εκπαιδευμένο δίκτυο χρησιμοποιείται για την παραγωγή προβλέψεων πάνω σε νέα δεδομένα, τα οποία αποτελούν και το σημείο εκκίνησης για τη διαδικασία βελτιστοποίησης των πόρων του δικτύου. Η αξιολόγηση αυτή διασφαλίζει ότι το μοντέλο λειτουργεί όπως αναμένεται και ότι οι παραγόμενες προβλέψεις είναι αξιόπιστες, στοιχείο που αποτελεί θεμέλιο για κάθε επόμενη εφαρμογή ή λήψη απόφασης βασισμένη στα αποτελέσματά του.</w:t>
      </w:r>
    </w:p>
    <w:p w14:paraId="171594E8" w14:textId="75A275E0" w:rsidR="001D21E5" w:rsidRPr="001D21E5" w:rsidRDefault="00F676A9" w:rsidP="00774D4B">
      <w:pPr>
        <w:pStyle w:val="Heading4"/>
      </w:pPr>
      <w:r w:rsidRPr="00DC6167">
        <w:lastRenderedPageBreak/>
        <w:t>6</w:t>
      </w:r>
      <w:r w:rsidR="001D21E5">
        <w:t>.4.1.</w:t>
      </w:r>
      <w:r w:rsidR="001D21E5" w:rsidRPr="001D21E5">
        <w:t xml:space="preserve">4. </w:t>
      </w:r>
      <w:r w:rsidR="001D21E5" w:rsidRPr="0047133D">
        <w:rPr>
          <w:rStyle w:val="Strong"/>
          <w:b/>
          <w:bCs/>
        </w:rPr>
        <w:t xml:space="preserve">Οπτικοποίηση </w:t>
      </w:r>
      <w:r w:rsidR="006C0CCD">
        <w:rPr>
          <w:rStyle w:val="Strong"/>
          <w:b/>
          <w:bCs/>
        </w:rPr>
        <w:t>ε</w:t>
      </w:r>
      <w:r w:rsidR="001D21E5" w:rsidRPr="0047133D">
        <w:rPr>
          <w:rStyle w:val="Strong"/>
          <w:b/>
          <w:bCs/>
        </w:rPr>
        <w:t xml:space="preserve">κπαίδευσης και </w:t>
      </w:r>
      <w:r w:rsidR="006C0CCD">
        <w:rPr>
          <w:rStyle w:val="Strong"/>
          <w:b/>
          <w:bCs/>
        </w:rPr>
        <w:t>α</w:t>
      </w:r>
      <w:r w:rsidR="001D21E5" w:rsidRPr="0047133D">
        <w:rPr>
          <w:rStyle w:val="Strong"/>
          <w:b/>
          <w:bCs/>
        </w:rPr>
        <w:t>ποτελεσμάτων</w:t>
      </w:r>
    </w:p>
    <w:p w14:paraId="03F09481" w14:textId="6A8056F2" w:rsidR="001D21E5" w:rsidRDefault="001D21E5" w:rsidP="00197083">
      <w:pPr>
        <w:pStyle w:val="NormalWeb"/>
        <w:spacing w:before="0" w:beforeAutospacing="0" w:after="0" w:afterAutospacing="0"/>
        <w:jc w:val="both"/>
        <w:rPr>
          <w:lang w:val="el-GR"/>
        </w:rPr>
      </w:pPr>
      <w:r w:rsidRPr="001D21E5">
        <w:rPr>
          <w:lang w:val="el-GR"/>
        </w:rPr>
        <w:t>Παρακολουθώντας τα γραφήματα που δείχνουν την εξέλιξη του σφάλματος κατά την εκπαίδευση και τη σύγκριση προβλέψεων με πραγματικές τιμές, αποκτούμε μια οπτική επιβεβαίωση της επιτυχίας της διαδικασίας μάθησης.</w:t>
      </w:r>
      <w:r w:rsidR="00CE03F0">
        <w:rPr>
          <w:lang w:val="el-GR"/>
        </w:rPr>
        <w:t xml:space="preserve"> </w:t>
      </w:r>
      <w:r w:rsidRPr="001D21E5">
        <w:rPr>
          <w:lang w:val="el-GR"/>
        </w:rPr>
        <w:t>Η οπτικοποίηση βοηθά στη γρήγορη αναγνώριση τυχόν προβλημάτων ή ευκαιριών βελτίωσης.</w:t>
      </w:r>
    </w:p>
    <w:p w14:paraId="3F7DBA48" w14:textId="77777777" w:rsidR="001D21E5" w:rsidRPr="00D46840" w:rsidRDefault="001D21E5" w:rsidP="0007604F">
      <w:pPr>
        <w:spacing w:line="240" w:lineRule="auto"/>
        <w:rPr>
          <w:lang w:val="el-GR"/>
        </w:rPr>
      </w:pPr>
    </w:p>
    <w:p w14:paraId="55603672" w14:textId="321D9D37" w:rsidR="001D21E5" w:rsidRDefault="00F676A9" w:rsidP="006C0CCD">
      <w:pPr>
        <w:pStyle w:val="Heading3"/>
        <w:rPr>
          <w:rStyle w:val="Strong"/>
          <w:b/>
          <w:bCs/>
        </w:rPr>
      </w:pPr>
      <w:bookmarkStart w:id="89" w:name="_Toc204682504"/>
      <w:r w:rsidRPr="00DC6167">
        <w:t>6</w:t>
      </w:r>
      <w:r w:rsidR="001D21E5">
        <w:t>.4.1.</w:t>
      </w:r>
      <w:r w:rsidR="001D21E5" w:rsidRPr="001D21E5">
        <w:t xml:space="preserve">5. </w:t>
      </w:r>
      <w:r w:rsidR="001D21E5" w:rsidRPr="0047133D">
        <w:rPr>
          <w:rStyle w:val="Strong"/>
          <w:b/>
          <w:bCs/>
        </w:rPr>
        <w:t xml:space="preserve">Βελτιστοποίηση </w:t>
      </w:r>
      <w:r w:rsidR="006C0CCD">
        <w:rPr>
          <w:rStyle w:val="Strong"/>
          <w:b/>
          <w:bCs/>
        </w:rPr>
        <w:t>κ</w:t>
      </w:r>
      <w:r w:rsidR="001D21E5" w:rsidRPr="0047133D">
        <w:rPr>
          <w:rStyle w:val="Strong"/>
          <w:b/>
          <w:bCs/>
        </w:rPr>
        <w:t xml:space="preserve">ατανομής </w:t>
      </w:r>
      <w:r w:rsidR="006C0CCD">
        <w:rPr>
          <w:rStyle w:val="Strong"/>
          <w:b/>
          <w:bCs/>
        </w:rPr>
        <w:t>π</w:t>
      </w:r>
      <w:r w:rsidR="001D21E5" w:rsidRPr="0047133D">
        <w:rPr>
          <w:rStyle w:val="Strong"/>
          <w:b/>
          <w:bCs/>
        </w:rPr>
        <w:t xml:space="preserve">όρων μέσω </w:t>
      </w:r>
      <w:r w:rsidR="006C0CCD">
        <w:rPr>
          <w:rStyle w:val="Strong"/>
          <w:b/>
          <w:bCs/>
        </w:rPr>
        <w:t>γ</w:t>
      </w:r>
      <w:r w:rsidR="001D21E5" w:rsidRPr="0047133D">
        <w:rPr>
          <w:rStyle w:val="Strong"/>
          <w:b/>
          <w:bCs/>
        </w:rPr>
        <w:t>ραμμικού</w:t>
      </w:r>
      <w:r w:rsidR="006C0CCD">
        <w:rPr>
          <w:rStyle w:val="Strong"/>
          <w:b/>
          <w:bCs/>
        </w:rPr>
        <w:t xml:space="preserve"> π</w:t>
      </w:r>
      <w:r w:rsidR="001D21E5" w:rsidRPr="0047133D">
        <w:rPr>
          <w:rStyle w:val="Strong"/>
          <w:b/>
          <w:bCs/>
        </w:rPr>
        <w:t>ρογραμματισμού</w:t>
      </w:r>
      <w:bookmarkEnd w:id="89"/>
    </w:p>
    <w:p w14:paraId="520EFF13" w14:textId="390A7584" w:rsidR="001D21E5" w:rsidRDefault="002E2140" w:rsidP="002E2140">
      <w:pPr>
        <w:spacing w:line="240" w:lineRule="auto"/>
        <w:jc w:val="both"/>
        <w:rPr>
          <w:rFonts w:ascii="Times New Roman" w:eastAsia="Times New Roman" w:hAnsi="Times New Roman" w:cs="Times New Roman"/>
          <w:sz w:val="24"/>
          <w:szCs w:val="24"/>
          <w:lang w:val="el-GR"/>
        </w:rPr>
      </w:pPr>
      <w:r w:rsidRPr="002E2140">
        <w:rPr>
          <w:rFonts w:ascii="Times New Roman" w:eastAsia="Times New Roman" w:hAnsi="Times New Roman" w:cs="Times New Roman"/>
          <w:sz w:val="24"/>
          <w:szCs w:val="24"/>
          <w:lang w:val="el-GR"/>
        </w:rPr>
        <w:t>Αφού παραχθούν οι προβλέψεις ζήτησης bandwidth από το εκπαιδευμένο μοντέλο, ακολουθεί η διαδικασία της βελτιστοποίησης, με στόχο την αποδοτικότερη κατανομή του διαθέσιμου εύρους ζώνης στους χρήστες του συστήματος. Για τον σκοπό αυτό εφαρμόζεται μια μέθοδος γραμμικού προγραμματισμού που εστιάζει στην ελαχιστοποίηση της συνολικής αρνητικής ζήτησης, δηλαδή, πρακτικά, στη μεγιστοποίηση της συνολικής κατανομής bandwidth υπό τον περιορισμό που θέτει το διαθέσιμο εύρος ζώνης. Η μέθοδος αυτή λαμβάνει υπόψη όχι μόνο τον συνολικό περιορισμό, αλλά και επιμέρους όρια για κάθε χρήστη, διασφαλίζοντας ότι η τελική κατανομή παραμένει ρεαλιστική και εφαρμόσιμη σε πραγματικές συνθήκες δικτύου. Μέσα από τη διαδικασία αυτή, προκύπτει μια βέλτιστη κατανομή πόρων, η οποία μεγιστοποιεί την αποδοτικότητα του συστήματος, προωθώντας τη δίκαιη και αποτελεσματική αξιοποίηση των διαθέσιμων μέσων. Η σημασία αυτής της φάσης έγκειται στο γεγονός ότι κάθε απόφαση στηρίζεται σε ακριβείς προβλέψεις, με αποτέλεσμα να αποφεύγεται η σπατάλη και να ενισχύεται η συνολική απόδοση του δικτύου.</w:t>
      </w:r>
    </w:p>
    <w:p w14:paraId="735390C8" w14:textId="77777777" w:rsidR="002E2140" w:rsidRPr="00D46840" w:rsidRDefault="002E2140" w:rsidP="0007604F">
      <w:pPr>
        <w:spacing w:line="240" w:lineRule="auto"/>
        <w:rPr>
          <w:lang w:val="el-GR"/>
        </w:rPr>
      </w:pPr>
    </w:p>
    <w:p w14:paraId="245C59DD" w14:textId="0A0BD63B" w:rsidR="001D21E5" w:rsidRPr="001D21E5" w:rsidRDefault="00F676A9" w:rsidP="002D5D3A">
      <w:pPr>
        <w:pStyle w:val="Heading3"/>
      </w:pPr>
      <w:bookmarkStart w:id="90" w:name="_Toc204682505"/>
      <w:r w:rsidRPr="00DC6167">
        <w:t>6</w:t>
      </w:r>
      <w:r w:rsidR="001D21E5">
        <w:t>.4.1.</w:t>
      </w:r>
      <w:r w:rsidR="001D21E5" w:rsidRPr="001D21E5">
        <w:t xml:space="preserve">6. </w:t>
      </w:r>
      <w:r w:rsidR="001D21E5" w:rsidRPr="002E2140">
        <w:rPr>
          <w:rStyle w:val="Strong"/>
          <w:b/>
          <w:bCs/>
        </w:rPr>
        <w:t xml:space="preserve">Προσομοίωση </w:t>
      </w:r>
      <w:r w:rsidR="002D5D3A">
        <w:rPr>
          <w:rStyle w:val="Strong"/>
          <w:b/>
          <w:bCs/>
        </w:rPr>
        <w:t>π</w:t>
      </w:r>
      <w:r w:rsidR="001D21E5" w:rsidRPr="002E2140">
        <w:rPr>
          <w:rStyle w:val="Strong"/>
          <w:b/>
          <w:bCs/>
        </w:rPr>
        <w:t xml:space="preserve">εριβάλλοντος και </w:t>
      </w:r>
      <w:r w:rsidR="002D5D3A">
        <w:rPr>
          <w:rStyle w:val="Strong"/>
          <w:b/>
          <w:bCs/>
        </w:rPr>
        <w:t>α</w:t>
      </w:r>
      <w:r w:rsidR="001D21E5" w:rsidRPr="002E2140">
        <w:rPr>
          <w:rStyle w:val="Strong"/>
          <w:b/>
          <w:bCs/>
        </w:rPr>
        <w:t xml:space="preserve">ρχικοποίηση </w:t>
      </w:r>
      <w:r w:rsidR="002D5D3A">
        <w:rPr>
          <w:rStyle w:val="Strong"/>
          <w:b/>
          <w:bCs/>
        </w:rPr>
        <w:t>π</w:t>
      </w:r>
      <w:r w:rsidR="001D21E5" w:rsidRPr="002E2140">
        <w:rPr>
          <w:rStyle w:val="Strong"/>
          <w:b/>
          <w:bCs/>
        </w:rPr>
        <w:t>ράκτορα</w:t>
      </w:r>
      <w:r w:rsidR="002D5D3A">
        <w:rPr>
          <w:rStyle w:val="Strong"/>
          <w:b/>
          <w:bCs/>
        </w:rPr>
        <w:t xml:space="preserve"> ε</w:t>
      </w:r>
      <w:r w:rsidR="001D21E5" w:rsidRPr="002E2140">
        <w:rPr>
          <w:rStyle w:val="Strong"/>
          <w:b/>
          <w:bCs/>
        </w:rPr>
        <w:t xml:space="preserve">νισχυτικής </w:t>
      </w:r>
      <w:r w:rsidR="002D5D3A">
        <w:rPr>
          <w:rStyle w:val="Strong"/>
          <w:b/>
          <w:bCs/>
        </w:rPr>
        <w:t>μ</w:t>
      </w:r>
      <w:r w:rsidR="001D21E5" w:rsidRPr="002E2140">
        <w:rPr>
          <w:rStyle w:val="Strong"/>
          <w:b/>
          <w:bCs/>
        </w:rPr>
        <w:t>άθησης</w:t>
      </w:r>
      <w:bookmarkEnd w:id="90"/>
    </w:p>
    <w:p w14:paraId="68EE1DB3" w14:textId="7B646092" w:rsidR="001D21E5" w:rsidRDefault="008306C7" w:rsidP="008306C7">
      <w:pPr>
        <w:spacing w:line="240" w:lineRule="auto"/>
        <w:jc w:val="both"/>
        <w:rPr>
          <w:rFonts w:ascii="Times New Roman" w:eastAsia="Times New Roman" w:hAnsi="Times New Roman" w:cs="Times New Roman"/>
          <w:sz w:val="24"/>
          <w:szCs w:val="24"/>
          <w:lang w:val="el-GR"/>
        </w:rPr>
      </w:pPr>
      <w:r w:rsidRPr="008306C7">
        <w:rPr>
          <w:rFonts w:ascii="Times New Roman" w:eastAsia="Times New Roman" w:hAnsi="Times New Roman" w:cs="Times New Roman"/>
          <w:sz w:val="24"/>
          <w:szCs w:val="24"/>
          <w:lang w:val="el-GR"/>
        </w:rPr>
        <w:t>Το επόμενο στάδιο της διαδικασίας περιλαμβάνει την ενσωμάτωση τεχνικών ενισχυτικής μάθησης, όπου κατασκευάζεται ένα προσομοιωμένο περιβάλλον που αναπαριστά τη δυναμική και διαρκώς μεταβαλλόμενη φύση της κατανομής πόρων ανάμεσα στους χρήστες. Το περιβάλλον αυτό δημιουργεί τυχαίες καταστάσεις, όπως π.χ. την τρέχουσα ζήτηση ή χρήση πόρων από τους χρήστες, επιτρέποντας την προσομοίωση ρεαλιστικών συνθηκών λειτουργίας δικτύου. Σε αυτό το πλαίσιο, ο πράκτορας Q-learning εισέρχεται χωρίς καμία αρχική γνώση ή προϋπάρχουσες πληροφορίες, έτοιμος να μάθει μέσω συνεχούς αλληλεπίδρασης με το περιβάλλον. Η εφαρμογή της ενισχυτικής μάθησης είναι ιδιαίτερα σημαντική, καθώς προσφέρει τη δυνατότητα στο σύστημα να προσαρμόζεται σε συνθήκες που αλλάζουν συνεχώς, κάτι που είναι κρίσιμο για δίκτυα στα οποία η στατική κατανομή πόρων δεν επαρκεί.</w:t>
      </w:r>
    </w:p>
    <w:p w14:paraId="4B294315" w14:textId="77777777" w:rsidR="008306C7" w:rsidRPr="00D46840" w:rsidRDefault="008306C7" w:rsidP="0007604F">
      <w:pPr>
        <w:spacing w:line="240" w:lineRule="auto"/>
        <w:rPr>
          <w:lang w:val="el-GR"/>
        </w:rPr>
      </w:pPr>
    </w:p>
    <w:p w14:paraId="11F65A0F" w14:textId="75F1F5AB" w:rsidR="001D21E5" w:rsidRPr="001D21E5" w:rsidRDefault="00F676A9" w:rsidP="00F60274">
      <w:pPr>
        <w:pStyle w:val="Heading3"/>
      </w:pPr>
      <w:bookmarkStart w:id="91" w:name="_Toc204682506"/>
      <w:r w:rsidRPr="00DC6167">
        <w:t>6</w:t>
      </w:r>
      <w:r w:rsidR="001D21E5">
        <w:t>.4.1.</w:t>
      </w:r>
      <w:r w:rsidR="001D21E5" w:rsidRPr="001D21E5">
        <w:t xml:space="preserve">7. </w:t>
      </w:r>
      <w:r w:rsidR="001D21E5" w:rsidRPr="008306C7">
        <w:rPr>
          <w:rStyle w:val="Strong"/>
          <w:b/>
          <w:bCs/>
        </w:rPr>
        <w:t xml:space="preserve">Εκπαίδευση του </w:t>
      </w:r>
      <w:r w:rsidR="002D5D3A">
        <w:rPr>
          <w:rStyle w:val="Strong"/>
          <w:b/>
          <w:bCs/>
        </w:rPr>
        <w:t>π</w:t>
      </w:r>
      <w:r w:rsidR="001D21E5" w:rsidRPr="008306C7">
        <w:rPr>
          <w:rStyle w:val="Strong"/>
          <w:b/>
          <w:bCs/>
        </w:rPr>
        <w:t>ράκτορα Q-Learning</w:t>
      </w:r>
      <w:bookmarkEnd w:id="91"/>
    </w:p>
    <w:p w14:paraId="151F3588" w14:textId="043AEF00" w:rsidR="001D21E5" w:rsidRPr="00D46840" w:rsidRDefault="008306C7" w:rsidP="008306C7">
      <w:pPr>
        <w:spacing w:line="240" w:lineRule="auto"/>
        <w:jc w:val="both"/>
        <w:rPr>
          <w:lang w:val="el-GR"/>
        </w:rPr>
      </w:pPr>
      <w:r w:rsidRPr="008306C7">
        <w:rPr>
          <w:rFonts w:ascii="Times New Roman" w:eastAsia="Times New Roman" w:hAnsi="Times New Roman" w:cs="Times New Roman"/>
          <w:sz w:val="24"/>
          <w:szCs w:val="24"/>
          <w:lang w:val="el-GR"/>
        </w:rPr>
        <w:t xml:space="preserve">Η διαδικασία εκπαίδευσης του πράκτορα Q-learning εκτυλίσσεται μέσα από επαναλαμβανόμενα επεισόδια, όπου ο πράκτορας καλείται να επιλέξει ενέργειες – δηλαδή να προτείνει συγκεκριμένες κατανομές πόρων στους χρήστες. Κατά τη διάρκεια αυτών των επεισοδίων, ο πράκτορας άλλοτε εξερευνά νέες επιλογές, λειτουργώντας τυχαία, και άλλοτε εκμεταλλεύεται τις πολιτικές που έχει ήδη μάθει, προσπαθώντας να βελτιστοποιήσει την απόδοσή του. Για κάθε ενέργεια που πραγματοποιεί, λαμβάνει ανταμοιβές, οι οποίες έχουν σχεδιαστεί έτσι ώστε να ενθαρρύνουν τη βέλτιστη αξιοποίηση των διαθέσιμων πόρων, με στόχο τόσο τη μέγιστη εκμετάλλευση όσο και την ισορροπία στη διανομή. Με κάθε νέο επεισόδιο, ο πράκτορας ενημερώνει τον Q-πίνακά του, </w:t>
      </w:r>
      <w:r w:rsidRPr="008306C7">
        <w:rPr>
          <w:rFonts w:ascii="Times New Roman" w:eastAsia="Times New Roman" w:hAnsi="Times New Roman" w:cs="Times New Roman"/>
          <w:sz w:val="24"/>
          <w:szCs w:val="24"/>
          <w:lang w:val="el-GR"/>
        </w:rPr>
        <w:lastRenderedPageBreak/>
        <w:t>βελτιώνοντας διαρκώς τις μελλοντικές επιλογές του και προσαρμόζοντας τη στρατηγική του βάσει της εμπειρίας που αποκτά. Η εμπειρική αυτή μάθηση είναι ζωτικής σημασίας, καθώς επιτρέπει στο σύστημα να ανταποκρίνεται στις πραγματικές, διαρκώς μεταβαλλόμενες συνθήκες ενός δικτύου, όπου οι στατικές προσεγγίσεις δεν επαρκούν για την αποτελεσματική διαχείριση των πόρων.</w:t>
      </w:r>
    </w:p>
    <w:p w14:paraId="69555C79" w14:textId="6591E4D6" w:rsidR="001D21E5" w:rsidRPr="008306C7" w:rsidRDefault="00F676A9" w:rsidP="00F60274">
      <w:pPr>
        <w:pStyle w:val="Heading3"/>
        <w:rPr>
          <w:b w:val="0"/>
          <w:bCs w:val="0"/>
        </w:rPr>
      </w:pPr>
      <w:bookmarkStart w:id="92" w:name="_Toc204682507"/>
      <w:r w:rsidRPr="00DC6167">
        <w:t>6</w:t>
      </w:r>
      <w:r w:rsidR="001D21E5">
        <w:t>.4.1.</w:t>
      </w:r>
      <w:r w:rsidR="001D21E5" w:rsidRPr="001D21E5">
        <w:t xml:space="preserve">8. </w:t>
      </w:r>
      <w:r w:rsidR="001D21E5" w:rsidRPr="008306C7">
        <w:rPr>
          <w:rStyle w:val="Strong"/>
          <w:b/>
          <w:bCs/>
        </w:rPr>
        <w:t xml:space="preserve">Αναφορά </w:t>
      </w:r>
      <w:r w:rsidR="0001094F">
        <w:rPr>
          <w:rStyle w:val="Strong"/>
          <w:b/>
          <w:bCs/>
        </w:rPr>
        <w:t>α</w:t>
      </w:r>
      <w:r w:rsidR="001D21E5" w:rsidRPr="008306C7">
        <w:rPr>
          <w:rStyle w:val="Strong"/>
          <w:b/>
          <w:bCs/>
        </w:rPr>
        <w:t xml:space="preserve">ποτελεσμάτων και </w:t>
      </w:r>
      <w:r w:rsidR="0001094F">
        <w:rPr>
          <w:rStyle w:val="Strong"/>
          <w:b/>
          <w:bCs/>
        </w:rPr>
        <w:t>ο</w:t>
      </w:r>
      <w:r w:rsidR="001D21E5" w:rsidRPr="008306C7">
        <w:rPr>
          <w:rStyle w:val="Strong"/>
          <w:b/>
          <w:bCs/>
        </w:rPr>
        <w:t xml:space="preserve">πτικοποίηση </w:t>
      </w:r>
      <w:r w:rsidR="0001094F">
        <w:rPr>
          <w:rStyle w:val="Strong"/>
          <w:b/>
          <w:bCs/>
        </w:rPr>
        <w:t>μ</w:t>
      </w:r>
      <w:r w:rsidR="001D21E5" w:rsidRPr="008306C7">
        <w:rPr>
          <w:rStyle w:val="Strong"/>
          <w:b/>
          <w:bCs/>
        </w:rPr>
        <w:t>άθησης</w:t>
      </w:r>
      <w:bookmarkEnd w:id="92"/>
    </w:p>
    <w:p w14:paraId="66010C32" w14:textId="77777777" w:rsidR="0022523E" w:rsidRPr="0022523E" w:rsidRDefault="0022523E" w:rsidP="0022523E">
      <w:pPr>
        <w:jc w:val="both"/>
        <w:rPr>
          <w:rFonts w:ascii="Times New Roman" w:eastAsia="Times New Roman" w:hAnsi="Times New Roman" w:cs="Times New Roman"/>
          <w:sz w:val="24"/>
          <w:szCs w:val="24"/>
          <w:lang w:val="el-GR"/>
        </w:rPr>
      </w:pPr>
      <w:r w:rsidRPr="0022523E">
        <w:rPr>
          <w:rFonts w:ascii="Times New Roman" w:eastAsia="Times New Roman" w:hAnsi="Times New Roman" w:cs="Times New Roman"/>
          <w:sz w:val="24"/>
          <w:szCs w:val="24"/>
          <w:lang w:val="el-GR"/>
        </w:rPr>
        <w:t>Στο τελευταίο στάδιο της διαδικασίας, παρουσιάζονται αναλυτικά τα αποτελέσματα που προέκυψαν από την εκπαίδευση και τη λειτουργία του συστήματος. Ιδιαίτερη έμφαση δίνεται στη δημιουργία γραφημάτων που αποτυπώνουν την εξέλιξη των ανταμοιβών στη διάρκεια της εκπαίδευσης του πράκτορα Q-learning. Αυτή η οπτική απεικόνιση λειτουργεί ως ισχυρή ένδειξη για την πρόοδο και τη σύγκλιση της μάθησης του πράκτορα, επιτρέποντας τον εύκολο εντοπισμό πιθανών προβλημάτων ή αποκλίσεων στη διαδικασία εκπαίδευσης. Η παρακολούθηση της απόδοσης μέσω τέτοιων γραφικών εργαλείων θεωρείται ουσιώδης, καθώς παρέχει στους ερευνητές τα μέσα για να διασφαλίσουν ότι το σύστημα εξελίσσεται με τον επιθυμητό τρόπο και να εντοπίσουν έγκαιρα τυχόν ανάγκες για βελτιώσεις ή διορθωτικές κινήσεις.</w:t>
      </w:r>
    </w:p>
    <w:p w14:paraId="191762AE" w14:textId="77777777" w:rsidR="001D21E5" w:rsidRPr="00D46840" w:rsidRDefault="001D21E5" w:rsidP="0007604F">
      <w:pPr>
        <w:spacing w:line="240" w:lineRule="auto"/>
        <w:rPr>
          <w:lang w:val="el-GR"/>
        </w:rPr>
      </w:pPr>
    </w:p>
    <w:p w14:paraId="31316F00" w14:textId="0E3E2A0A" w:rsidR="001D21E5" w:rsidRPr="001D21E5" w:rsidRDefault="00F676A9" w:rsidP="00F60274">
      <w:pPr>
        <w:pStyle w:val="Heading2"/>
      </w:pPr>
      <w:bookmarkStart w:id="93" w:name="_Toc204682508"/>
      <w:r w:rsidRPr="00DC6167">
        <w:t>6</w:t>
      </w:r>
      <w:r w:rsidR="001D21E5">
        <w:t xml:space="preserve">.4.1.9 </w:t>
      </w:r>
      <w:r w:rsidR="001D21E5" w:rsidRPr="001D21E5">
        <w:t>Συν</w:t>
      </w:r>
      <w:bookmarkEnd w:id="93"/>
      <w:r w:rsidR="00221933">
        <w:t>δυασμός τεχνολογιών</w:t>
      </w:r>
    </w:p>
    <w:p w14:paraId="507C18E8" w14:textId="77777777" w:rsidR="001D21E5" w:rsidRPr="001D21E5" w:rsidRDefault="001D21E5" w:rsidP="00197083">
      <w:pPr>
        <w:pStyle w:val="NormalWeb"/>
        <w:spacing w:before="0" w:beforeAutospacing="0" w:after="0" w:afterAutospacing="0"/>
        <w:jc w:val="both"/>
        <w:rPr>
          <w:lang w:val="el-GR"/>
        </w:rPr>
      </w:pPr>
      <w:r w:rsidRPr="001D21E5">
        <w:rPr>
          <w:lang w:val="el-GR"/>
        </w:rPr>
        <w:t xml:space="preserve">Η συνάρτηση </w:t>
      </w:r>
      <w:r>
        <w:rPr>
          <w:rStyle w:val="HTMLCode"/>
          <w:rFonts w:eastAsiaTheme="majorEastAsia"/>
        </w:rPr>
        <w:t>main</w:t>
      </w:r>
      <w:r w:rsidRPr="001D21E5">
        <w:rPr>
          <w:rStyle w:val="HTMLCode"/>
          <w:rFonts w:eastAsiaTheme="majorEastAsia"/>
          <w:lang w:val="el-GR"/>
        </w:rPr>
        <w:t>()</w:t>
      </w:r>
      <w:r w:rsidRPr="001D21E5">
        <w:rPr>
          <w:lang w:val="el-GR"/>
        </w:rPr>
        <w:t xml:space="preserve"> συνδυάζει αρμονικά τρεις βασικές τεχνολογίες:</w:t>
      </w:r>
    </w:p>
    <w:p w14:paraId="43D4682E" w14:textId="77777777" w:rsidR="001D21E5" w:rsidRPr="001D21E5" w:rsidRDefault="001D21E5" w:rsidP="00A63074">
      <w:pPr>
        <w:pStyle w:val="NormalWeb"/>
        <w:numPr>
          <w:ilvl w:val="0"/>
          <w:numId w:val="6"/>
        </w:numPr>
        <w:jc w:val="both"/>
        <w:rPr>
          <w:lang w:val="el-GR"/>
        </w:rPr>
      </w:pPr>
      <w:r w:rsidRPr="001D21E5">
        <w:rPr>
          <w:rStyle w:val="Strong"/>
          <w:lang w:val="el-GR"/>
        </w:rPr>
        <w:t>Επιβλεπόμενη Μάθηση</w:t>
      </w:r>
      <w:r w:rsidRPr="001D21E5">
        <w:rPr>
          <w:lang w:val="el-GR"/>
        </w:rPr>
        <w:t xml:space="preserve"> (</w:t>
      </w:r>
      <w:r>
        <w:t>DUDePredictor</w:t>
      </w:r>
      <w:r w:rsidRPr="001D21E5">
        <w:rPr>
          <w:lang w:val="el-GR"/>
        </w:rPr>
        <w:t>) για ακριβείς προβλέψεις ζήτησης,</w:t>
      </w:r>
    </w:p>
    <w:p w14:paraId="46AD75C4" w14:textId="77777777" w:rsidR="001D21E5" w:rsidRPr="001D21E5" w:rsidRDefault="001D21E5" w:rsidP="00A63074">
      <w:pPr>
        <w:pStyle w:val="NormalWeb"/>
        <w:numPr>
          <w:ilvl w:val="0"/>
          <w:numId w:val="6"/>
        </w:numPr>
        <w:jc w:val="both"/>
        <w:rPr>
          <w:lang w:val="el-GR"/>
        </w:rPr>
      </w:pPr>
      <w:r w:rsidRPr="001D21E5">
        <w:rPr>
          <w:rStyle w:val="Strong"/>
          <w:lang w:val="el-GR"/>
        </w:rPr>
        <w:t>Βελτιστοποίηση Πόρων</w:t>
      </w:r>
      <w:r w:rsidRPr="001D21E5">
        <w:rPr>
          <w:lang w:val="el-GR"/>
        </w:rPr>
        <w:t xml:space="preserve"> για αποδοτική κατανομή εύρους ζώνης,</w:t>
      </w:r>
    </w:p>
    <w:p w14:paraId="078BBDDE" w14:textId="77777777" w:rsidR="001D21E5" w:rsidRPr="001D21E5" w:rsidRDefault="001D21E5" w:rsidP="00A63074">
      <w:pPr>
        <w:pStyle w:val="NormalWeb"/>
        <w:numPr>
          <w:ilvl w:val="0"/>
          <w:numId w:val="6"/>
        </w:numPr>
        <w:jc w:val="both"/>
        <w:rPr>
          <w:lang w:val="el-GR"/>
        </w:rPr>
      </w:pPr>
      <w:r w:rsidRPr="001D21E5">
        <w:rPr>
          <w:rStyle w:val="Strong"/>
          <w:lang w:val="el-GR"/>
        </w:rPr>
        <w:t>Ενισχυτική Μάθηση</w:t>
      </w:r>
      <w:r w:rsidRPr="001D21E5">
        <w:rPr>
          <w:lang w:val="el-GR"/>
        </w:rPr>
        <w:t xml:space="preserve"> για προσαρμοστική και δυναμική διαχείριση.</w:t>
      </w:r>
    </w:p>
    <w:p w14:paraId="16FFA313" w14:textId="77777777" w:rsidR="001D21E5" w:rsidRDefault="001D21E5" w:rsidP="0007604F">
      <w:pPr>
        <w:pStyle w:val="NormalWeb"/>
        <w:jc w:val="both"/>
        <w:rPr>
          <w:lang w:val="el-GR"/>
        </w:rPr>
      </w:pPr>
      <w:r w:rsidRPr="001D21E5">
        <w:rPr>
          <w:lang w:val="el-GR"/>
        </w:rPr>
        <w:t>Αυτή η πολυεπίπεδη προσέγγιση διασφαλίζει πως το σύστημα μπορεί να λειτουργήσει αξιόπιστα και αποδοτικά σε ρεαλιστικά και συνεχώς μεταβαλλόμενα περιβάλλοντα δικτύου.</w:t>
      </w:r>
    </w:p>
    <w:p w14:paraId="681FD6EF" w14:textId="77777777" w:rsidR="001D21E5" w:rsidRPr="00D46840" w:rsidRDefault="001D21E5" w:rsidP="0007604F">
      <w:pPr>
        <w:spacing w:line="240" w:lineRule="auto"/>
        <w:rPr>
          <w:lang w:val="el-GR"/>
        </w:rPr>
      </w:pPr>
    </w:p>
    <w:p w14:paraId="28857028" w14:textId="7C1E3AC7" w:rsidR="001D21E5" w:rsidRPr="00534BDE" w:rsidRDefault="00F676A9" w:rsidP="00F60274">
      <w:pPr>
        <w:pStyle w:val="Heading3"/>
        <w:rPr>
          <w:lang w:val="en-US"/>
        </w:rPr>
      </w:pPr>
      <w:bookmarkStart w:id="94" w:name="_Toc204682509"/>
      <w:r>
        <w:rPr>
          <w:lang w:val="en-US"/>
        </w:rPr>
        <w:t>6</w:t>
      </w:r>
      <w:r w:rsidR="001D21E5" w:rsidRPr="00534BDE">
        <w:rPr>
          <w:lang w:val="en-US"/>
        </w:rPr>
        <w:t xml:space="preserve">.4.2 </w:t>
      </w:r>
      <w:r w:rsidR="001D21E5">
        <w:t>Ο</w:t>
      </w:r>
      <w:r w:rsidR="001D21E5" w:rsidRPr="00534BDE">
        <w:rPr>
          <w:lang w:val="en-US"/>
        </w:rPr>
        <w:t xml:space="preserve"> </w:t>
      </w:r>
      <w:r w:rsidR="001D21E5">
        <w:t>κώδικας</w:t>
      </w:r>
      <w:r w:rsidR="001D21E5" w:rsidRPr="00534BDE">
        <w:rPr>
          <w:lang w:val="en-US"/>
        </w:rPr>
        <w:t xml:space="preserve"> </w:t>
      </w:r>
      <w:r w:rsidR="001D21E5">
        <w:t>της</w:t>
      </w:r>
      <w:r w:rsidR="001D21E5" w:rsidRPr="00534BDE">
        <w:rPr>
          <w:lang w:val="en-US"/>
        </w:rPr>
        <w:t xml:space="preserve"> </w:t>
      </w:r>
      <w:proofErr w:type="gramStart"/>
      <w:r w:rsidR="001D21E5" w:rsidRPr="00534BDE">
        <w:rPr>
          <w:lang w:val="en-US"/>
        </w:rPr>
        <w:t>main(</w:t>
      </w:r>
      <w:proofErr w:type="gramEnd"/>
      <w:r w:rsidR="001D21E5" w:rsidRPr="00534BDE">
        <w:rPr>
          <w:lang w:val="en-US"/>
        </w:rPr>
        <w:t>)</w:t>
      </w:r>
      <w:bookmarkEnd w:id="94"/>
    </w:p>
    <w:p w14:paraId="222C8680" w14:textId="77777777" w:rsidR="001D21E5" w:rsidRPr="00D46840"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69A5D7"/>
          <w:sz w:val="21"/>
          <w:szCs w:val="21"/>
        </w:rPr>
        <w:t>def</w:t>
      </w:r>
      <w:r w:rsidRPr="00D46840">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CDCAA"/>
          <w:sz w:val="21"/>
          <w:szCs w:val="21"/>
        </w:rPr>
        <w:t>main</w:t>
      </w:r>
      <w:r w:rsidRPr="00D46840">
        <w:rPr>
          <w:rFonts w:ascii="Courier New" w:eastAsia="Times New Roman" w:hAnsi="Courier New" w:cs="Courier New"/>
          <w:color w:val="D4D4D4"/>
          <w:sz w:val="21"/>
          <w:szCs w:val="21"/>
        </w:rPr>
        <w:t>(</w:t>
      </w:r>
      <w:proofErr w:type="gramEnd"/>
      <w:r w:rsidRPr="00D46840">
        <w:rPr>
          <w:rFonts w:ascii="Courier New" w:eastAsia="Times New Roman" w:hAnsi="Courier New" w:cs="Courier New"/>
          <w:color w:val="D4D4D4"/>
          <w:sz w:val="21"/>
          <w:szCs w:val="21"/>
        </w:rPr>
        <w:t>)</w:t>
      </w:r>
      <w:r w:rsidRPr="00D46840">
        <w:rPr>
          <w:rFonts w:ascii="Courier New" w:eastAsia="Times New Roman" w:hAnsi="Courier New" w:cs="Courier New"/>
          <w:color w:val="DCDCDC"/>
          <w:sz w:val="21"/>
          <w:szCs w:val="21"/>
        </w:rPr>
        <w:t>:</w:t>
      </w:r>
    </w:p>
    <w:p w14:paraId="2130996B"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w:t>
      </w:r>
      <w:r w:rsidRPr="00D46840">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D4D4D4"/>
          <w:sz w:val="21"/>
          <w:szCs w:val="21"/>
        </w:rPr>
        <w:t> </w:t>
      </w:r>
      <w:r w:rsidRPr="00D46840">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Load data</w:t>
      </w:r>
    </w:p>
    <w:p w14:paraId="607A6B32"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x_train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y_train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x_test</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y_test = load_</w:t>
      </w:r>
      <w:proofErr w:type="gramStart"/>
      <w:r w:rsidRPr="001D21E5">
        <w:rPr>
          <w:rFonts w:ascii="Courier New" w:eastAsia="Times New Roman" w:hAnsi="Courier New" w:cs="Courier New"/>
          <w:color w:val="D4D4D4"/>
          <w:sz w:val="21"/>
          <w:szCs w:val="21"/>
        </w:rPr>
        <w:t>data</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CDCDC"/>
          <w:sz w:val="21"/>
          <w:szCs w:val="21"/>
        </w:rPr>
        <w:t>)</w:t>
      </w:r>
    </w:p>
    <w:p w14:paraId="536F486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6F38D507"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DUDePredictor setup and training</w:t>
      </w:r>
    </w:p>
    <w:p w14:paraId="7251704A"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predictor = DUDePredictor</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input_dim=x_</w:t>
      </w:r>
      <w:proofErr w:type="gramStart"/>
      <w:r w:rsidRPr="001D21E5">
        <w:rPr>
          <w:rFonts w:ascii="Courier New" w:eastAsia="Times New Roman" w:hAnsi="Courier New" w:cs="Courier New"/>
          <w:color w:val="D4D4D4"/>
          <w:sz w:val="21"/>
          <w:szCs w:val="21"/>
        </w:rPr>
        <w:t>train.shape</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B5CEA8"/>
          <w:sz w:val="21"/>
          <w:szCs w:val="21"/>
        </w:rPr>
        <w:t>1</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output_dim=</w:t>
      </w:r>
      <w:r w:rsidRPr="001D21E5">
        <w:rPr>
          <w:rFonts w:ascii="Courier New" w:eastAsia="Times New Roman" w:hAnsi="Courier New" w:cs="Courier New"/>
          <w:color w:val="B5CEA8"/>
          <w:sz w:val="21"/>
          <w:szCs w:val="21"/>
        </w:rPr>
        <w:t>1</w:t>
      </w:r>
      <w:r w:rsidRPr="001D21E5">
        <w:rPr>
          <w:rFonts w:ascii="Courier New" w:eastAsia="Times New Roman" w:hAnsi="Courier New" w:cs="Courier New"/>
          <w:color w:val="DCDCDC"/>
          <w:sz w:val="21"/>
          <w:szCs w:val="21"/>
        </w:rPr>
        <w:t>)</w:t>
      </w:r>
    </w:p>
    <w:p w14:paraId="394DC5BD"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history = </w:t>
      </w:r>
      <w:proofErr w:type="gramStart"/>
      <w:r w:rsidRPr="001D21E5">
        <w:rPr>
          <w:rFonts w:ascii="Courier New" w:eastAsia="Times New Roman" w:hAnsi="Courier New" w:cs="Courier New"/>
          <w:color w:val="D4D4D4"/>
          <w:sz w:val="21"/>
          <w:szCs w:val="21"/>
        </w:rPr>
        <w:t>predictor.train</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x_train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y_train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x_test</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y_test</w:t>
      </w:r>
      <w:r w:rsidRPr="001D21E5">
        <w:rPr>
          <w:rFonts w:ascii="Courier New" w:eastAsia="Times New Roman" w:hAnsi="Courier New" w:cs="Courier New"/>
          <w:color w:val="DCDCDC"/>
          <w:sz w:val="21"/>
          <w:szCs w:val="21"/>
        </w:rPr>
        <w:t>)</w:t>
      </w:r>
    </w:p>
    <w:p w14:paraId="77A7AB10"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
    <w:p w14:paraId="765A88FC"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Evaluate and predict</w:t>
      </w:r>
    </w:p>
    <w:p w14:paraId="0A461546"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loss</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mae = </w:t>
      </w:r>
      <w:proofErr w:type="gramStart"/>
      <w:r w:rsidRPr="001D21E5">
        <w:rPr>
          <w:rFonts w:ascii="Courier New" w:eastAsia="Times New Roman" w:hAnsi="Courier New" w:cs="Courier New"/>
          <w:color w:val="D4D4D4"/>
          <w:sz w:val="21"/>
          <w:szCs w:val="21"/>
        </w:rPr>
        <w:t>predictor.evaluate</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x_test</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y_test</w:t>
      </w:r>
      <w:r w:rsidRPr="001D21E5">
        <w:rPr>
          <w:rFonts w:ascii="Courier New" w:eastAsia="Times New Roman" w:hAnsi="Courier New" w:cs="Courier New"/>
          <w:color w:val="DCDCDC"/>
          <w:sz w:val="21"/>
          <w:szCs w:val="21"/>
        </w:rPr>
        <w:t>)</w:t>
      </w:r>
    </w:p>
    <w:p w14:paraId="3DAADD4C"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CDCAA"/>
          <w:sz w:val="21"/>
          <w:szCs w:val="21"/>
        </w:rPr>
        <w:t>print</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69A5D7"/>
          <w:sz w:val="21"/>
          <w:szCs w:val="21"/>
        </w:rPr>
        <w:t>f</w:t>
      </w:r>
      <w:r w:rsidRPr="001D21E5">
        <w:rPr>
          <w:rFonts w:ascii="Courier New" w:eastAsia="Times New Roman" w:hAnsi="Courier New" w:cs="Courier New"/>
          <w:color w:val="CE9178"/>
          <w:sz w:val="21"/>
          <w:szCs w:val="21"/>
        </w:rPr>
        <w:t xml:space="preserve">"Test Loss: </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loss</w:t>
      </w:r>
      <w:r w:rsidRPr="001D21E5">
        <w:rPr>
          <w:rFonts w:ascii="Courier New" w:eastAsia="Times New Roman" w:hAnsi="Courier New" w:cs="Courier New"/>
          <w:color w:val="B5CEA8"/>
          <w:sz w:val="21"/>
          <w:szCs w:val="21"/>
        </w:rPr>
        <w:t>:.4f</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CE9178"/>
          <w:sz w:val="21"/>
          <w:szCs w:val="21"/>
        </w:rPr>
        <w:t xml:space="preserve">, MAE: </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mae</w:t>
      </w:r>
      <w:r w:rsidRPr="001D21E5">
        <w:rPr>
          <w:rFonts w:ascii="Courier New" w:eastAsia="Times New Roman" w:hAnsi="Courier New" w:cs="Courier New"/>
          <w:color w:val="B5CEA8"/>
          <w:sz w:val="21"/>
          <w:szCs w:val="21"/>
        </w:rPr>
        <w:t>:.4f</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CE9178"/>
          <w:sz w:val="21"/>
          <w:szCs w:val="21"/>
        </w:rPr>
        <w:t>"</w:t>
      </w:r>
      <w:r w:rsidRPr="001D21E5">
        <w:rPr>
          <w:rFonts w:ascii="Courier New" w:eastAsia="Times New Roman" w:hAnsi="Courier New" w:cs="Courier New"/>
          <w:color w:val="DCDCDC"/>
          <w:sz w:val="21"/>
          <w:szCs w:val="21"/>
        </w:rPr>
        <w:t>)</w:t>
      </w:r>
    </w:p>
    <w:p w14:paraId="5EF86F4B"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y_pred = </w:t>
      </w:r>
      <w:proofErr w:type="gramStart"/>
      <w:r w:rsidRPr="001D21E5">
        <w:rPr>
          <w:rFonts w:ascii="Courier New" w:eastAsia="Times New Roman" w:hAnsi="Courier New" w:cs="Courier New"/>
          <w:color w:val="D4D4D4"/>
          <w:sz w:val="21"/>
          <w:szCs w:val="21"/>
        </w:rPr>
        <w:t>predictor.predict</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x_test</w:t>
      </w:r>
      <w:r w:rsidRPr="001D21E5">
        <w:rPr>
          <w:rFonts w:ascii="Courier New" w:eastAsia="Times New Roman" w:hAnsi="Courier New" w:cs="Courier New"/>
          <w:color w:val="DCDCDC"/>
          <w:sz w:val="21"/>
          <w:szCs w:val="21"/>
        </w:rPr>
        <w:t>)</w:t>
      </w:r>
    </w:p>
    <w:p w14:paraId="7BD28368"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560833F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 Visualizations ----</w:t>
      </w:r>
    </w:p>
    <w:p w14:paraId="13BDE532"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plot_training_history</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history</w:t>
      </w:r>
      <w:r w:rsidRPr="001D21E5">
        <w:rPr>
          <w:rFonts w:ascii="Courier New" w:eastAsia="Times New Roman" w:hAnsi="Courier New" w:cs="Courier New"/>
          <w:color w:val="DCDCDC"/>
          <w:sz w:val="21"/>
          <w:szCs w:val="21"/>
        </w:rPr>
        <w:t>)</w:t>
      </w:r>
    </w:p>
    <w:p w14:paraId="770E6290"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plot_</w:t>
      </w:r>
      <w:proofErr w:type="gramStart"/>
      <w:r w:rsidRPr="001D21E5">
        <w:rPr>
          <w:rFonts w:ascii="Courier New" w:eastAsia="Times New Roman" w:hAnsi="Courier New" w:cs="Courier New"/>
          <w:color w:val="D4D4D4"/>
          <w:sz w:val="21"/>
          <w:szCs w:val="21"/>
        </w:rPr>
        <w:t>predictions</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4D4D4"/>
          <w:sz w:val="21"/>
          <w:szCs w:val="21"/>
        </w:rPr>
        <w:t>y_test</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y_pred</w:t>
      </w:r>
      <w:r w:rsidRPr="001D21E5">
        <w:rPr>
          <w:rFonts w:ascii="Courier New" w:eastAsia="Times New Roman" w:hAnsi="Courier New" w:cs="Courier New"/>
          <w:color w:val="DCDCDC"/>
          <w:sz w:val="21"/>
          <w:szCs w:val="21"/>
        </w:rPr>
        <w:t>)</w:t>
      </w:r>
    </w:p>
    <w:p w14:paraId="7DE81F60"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4D08A9D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lastRenderedPageBreak/>
        <w:t xml:space="preserve">    </w:t>
      </w:r>
      <w:r w:rsidRPr="001D21E5">
        <w:rPr>
          <w:rFonts w:ascii="Courier New" w:eastAsia="Times New Roman" w:hAnsi="Courier New" w:cs="Courier New"/>
          <w:color w:val="82B76C"/>
          <w:sz w:val="21"/>
          <w:szCs w:val="21"/>
        </w:rPr>
        <w:t># Optimization</w:t>
      </w:r>
    </w:p>
    <w:p w14:paraId="6067D88B"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predicted_demand = y_</w:t>
      </w:r>
      <w:proofErr w:type="gramStart"/>
      <w:r w:rsidRPr="001D21E5">
        <w:rPr>
          <w:rFonts w:ascii="Courier New" w:eastAsia="Times New Roman" w:hAnsi="Courier New" w:cs="Courier New"/>
          <w:color w:val="D4D4D4"/>
          <w:sz w:val="21"/>
          <w:szCs w:val="21"/>
        </w:rPr>
        <w:t>pred</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B5CEA8"/>
          <w:sz w:val="21"/>
          <w:szCs w:val="21"/>
        </w:rPr>
        <w:t>10</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Use 10 users</w:t>
      </w:r>
    </w:p>
    <w:p w14:paraId="0AEB44FC"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allocations = optimize_</w:t>
      </w:r>
      <w:proofErr w:type="gramStart"/>
      <w:r w:rsidRPr="001D21E5">
        <w:rPr>
          <w:rFonts w:ascii="Courier New" w:eastAsia="Times New Roman" w:hAnsi="Courier New" w:cs="Courier New"/>
          <w:color w:val="D4D4D4"/>
          <w:sz w:val="21"/>
          <w:szCs w:val="21"/>
        </w:rPr>
        <w:t>bandwidth</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4D4D4"/>
          <w:sz w:val="21"/>
          <w:szCs w:val="21"/>
        </w:rPr>
        <w:t>predicted_demand</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total_bandwidth=</w:t>
      </w:r>
      <w:r w:rsidRPr="001D21E5">
        <w:rPr>
          <w:rFonts w:ascii="Courier New" w:eastAsia="Times New Roman" w:hAnsi="Courier New" w:cs="Courier New"/>
          <w:color w:val="B5CEA8"/>
          <w:sz w:val="21"/>
          <w:szCs w:val="21"/>
        </w:rPr>
        <w:t>100</w:t>
      </w:r>
      <w:r w:rsidRPr="001D21E5">
        <w:rPr>
          <w:rFonts w:ascii="Courier New" w:eastAsia="Times New Roman" w:hAnsi="Courier New" w:cs="Courier New"/>
          <w:color w:val="DCDCDC"/>
          <w:sz w:val="21"/>
          <w:szCs w:val="21"/>
        </w:rPr>
        <w:t>)</w:t>
      </w:r>
    </w:p>
    <w:p w14:paraId="7EC22E04"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CDCAA"/>
          <w:sz w:val="21"/>
          <w:szCs w:val="21"/>
        </w:rPr>
        <w:t>print</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CE9178"/>
          <w:sz w:val="21"/>
          <w:szCs w:val="21"/>
        </w:rPr>
        <w:t>"Optimized Allocations:"</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allocations</w:t>
      </w:r>
      <w:r w:rsidRPr="001D21E5">
        <w:rPr>
          <w:rFonts w:ascii="Courier New" w:eastAsia="Times New Roman" w:hAnsi="Courier New" w:cs="Courier New"/>
          <w:color w:val="DCDCDC"/>
          <w:sz w:val="21"/>
          <w:szCs w:val="21"/>
        </w:rPr>
        <w:t>)</w:t>
      </w:r>
    </w:p>
    <w:p w14:paraId="7A6C51AD"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28864E5D"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Q-learning setup</w:t>
      </w:r>
    </w:p>
    <w:p w14:paraId="43790AA5"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env = </w:t>
      </w:r>
      <w:proofErr w:type="gramStart"/>
      <w:r w:rsidRPr="001D21E5">
        <w:rPr>
          <w:rFonts w:ascii="Courier New" w:eastAsia="Times New Roman" w:hAnsi="Courier New" w:cs="Courier New"/>
          <w:color w:val="D4D4D4"/>
          <w:sz w:val="21"/>
          <w:szCs w:val="21"/>
        </w:rPr>
        <w:t>ResourceEnv</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4D4D4"/>
          <w:sz w:val="21"/>
          <w:szCs w:val="21"/>
        </w:rPr>
        <w:t>num_users=</w:t>
      </w:r>
      <w:r w:rsidRPr="001D21E5">
        <w:rPr>
          <w:rFonts w:ascii="Courier New" w:eastAsia="Times New Roman" w:hAnsi="Courier New" w:cs="Courier New"/>
          <w:color w:val="B5CEA8"/>
          <w:sz w:val="21"/>
          <w:szCs w:val="21"/>
        </w:rPr>
        <w:t>10</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max_bandwidth=</w:t>
      </w:r>
      <w:r w:rsidRPr="001D21E5">
        <w:rPr>
          <w:rFonts w:ascii="Courier New" w:eastAsia="Times New Roman" w:hAnsi="Courier New" w:cs="Courier New"/>
          <w:color w:val="B5CEA8"/>
          <w:sz w:val="21"/>
          <w:szCs w:val="21"/>
        </w:rPr>
        <w:t>100</w:t>
      </w:r>
      <w:r w:rsidRPr="001D21E5">
        <w:rPr>
          <w:rFonts w:ascii="Courier New" w:eastAsia="Times New Roman" w:hAnsi="Courier New" w:cs="Courier New"/>
          <w:color w:val="DCDCDC"/>
          <w:sz w:val="21"/>
          <w:szCs w:val="21"/>
        </w:rPr>
        <w:t>)</w:t>
      </w:r>
    </w:p>
    <w:p w14:paraId="159A330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agent = </w:t>
      </w:r>
      <w:proofErr w:type="gramStart"/>
      <w:r w:rsidRPr="001D21E5">
        <w:rPr>
          <w:rFonts w:ascii="Courier New" w:eastAsia="Times New Roman" w:hAnsi="Courier New" w:cs="Courier New"/>
          <w:color w:val="D4D4D4"/>
          <w:sz w:val="21"/>
          <w:szCs w:val="21"/>
        </w:rPr>
        <w:t>QLearningAgent</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D4D4D4"/>
          <w:sz w:val="21"/>
          <w:szCs w:val="21"/>
        </w:rPr>
        <w:t>state_size=</w:t>
      </w:r>
      <w:r w:rsidRPr="001D21E5">
        <w:rPr>
          <w:rFonts w:ascii="Courier New" w:eastAsia="Times New Roman" w:hAnsi="Courier New" w:cs="Courier New"/>
          <w:color w:val="B5CEA8"/>
          <w:sz w:val="21"/>
          <w:szCs w:val="21"/>
        </w:rPr>
        <w:t>10</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action_size=</w:t>
      </w:r>
      <w:r w:rsidRPr="001D21E5">
        <w:rPr>
          <w:rFonts w:ascii="Courier New" w:eastAsia="Times New Roman" w:hAnsi="Courier New" w:cs="Courier New"/>
          <w:color w:val="B5CEA8"/>
          <w:sz w:val="21"/>
          <w:szCs w:val="21"/>
        </w:rPr>
        <w:t>100</w:t>
      </w:r>
      <w:r w:rsidRPr="001D21E5">
        <w:rPr>
          <w:rFonts w:ascii="Courier New" w:eastAsia="Times New Roman" w:hAnsi="Courier New" w:cs="Courier New"/>
          <w:color w:val="DCDCDC"/>
          <w:sz w:val="21"/>
          <w:szCs w:val="21"/>
        </w:rPr>
        <w:t>)</w:t>
      </w:r>
    </w:p>
    <w:p w14:paraId="57A3B01D"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rewards = </w:t>
      </w:r>
      <w:r w:rsidRPr="001D21E5">
        <w:rPr>
          <w:rFonts w:ascii="Courier New" w:eastAsia="Times New Roman" w:hAnsi="Courier New" w:cs="Courier New"/>
          <w:color w:val="DCDCDC"/>
          <w:sz w:val="21"/>
          <w:szCs w:val="21"/>
        </w:rPr>
        <w:t>[]</w:t>
      </w:r>
    </w:p>
    <w:p w14:paraId="3DA820F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7604F100"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82B76C"/>
          <w:sz w:val="21"/>
          <w:szCs w:val="21"/>
        </w:rPr>
        <w:t># Train RL agent</w:t>
      </w:r>
    </w:p>
    <w:p w14:paraId="369E8E54"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r w:rsidRPr="001D21E5">
        <w:rPr>
          <w:rFonts w:ascii="Courier New" w:eastAsia="Times New Roman" w:hAnsi="Courier New" w:cs="Courier New"/>
          <w:color w:val="C99CC6"/>
          <w:sz w:val="21"/>
          <w:szCs w:val="21"/>
        </w:rPr>
        <w:t>for</w:t>
      </w:r>
      <w:r w:rsidRPr="001D21E5">
        <w:rPr>
          <w:rFonts w:ascii="Courier New" w:eastAsia="Times New Roman" w:hAnsi="Courier New" w:cs="Courier New"/>
          <w:color w:val="D4D4D4"/>
          <w:sz w:val="21"/>
          <w:szCs w:val="21"/>
        </w:rPr>
        <w:t xml:space="preserve"> episode </w:t>
      </w:r>
      <w:r w:rsidRPr="001D21E5">
        <w:rPr>
          <w:rFonts w:ascii="Courier New" w:eastAsia="Times New Roman" w:hAnsi="Courier New" w:cs="Courier New"/>
          <w:color w:val="82C6FF"/>
          <w:sz w:val="21"/>
          <w:szCs w:val="21"/>
        </w:rPr>
        <w:t>in</w:t>
      </w: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CDCAA"/>
          <w:sz w:val="21"/>
          <w:szCs w:val="21"/>
        </w:rPr>
        <w:t>range</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B5CEA8"/>
          <w:sz w:val="21"/>
          <w:szCs w:val="21"/>
        </w:rPr>
        <w:t>100</w:t>
      </w:r>
      <w:r w:rsidRPr="001D21E5">
        <w:rPr>
          <w:rFonts w:ascii="Courier New" w:eastAsia="Times New Roman" w:hAnsi="Courier New" w:cs="Courier New"/>
          <w:color w:val="DCDCDC"/>
          <w:sz w:val="21"/>
          <w:szCs w:val="21"/>
        </w:rPr>
        <w:t>):</w:t>
      </w:r>
    </w:p>
    <w:p w14:paraId="7BC6F3C5"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state = </w:t>
      </w:r>
      <w:proofErr w:type="gramStart"/>
      <w:r w:rsidRPr="001D21E5">
        <w:rPr>
          <w:rFonts w:ascii="Courier New" w:eastAsia="Times New Roman" w:hAnsi="Courier New" w:cs="Courier New"/>
          <w:color w:val="D4D4D4"/>
          <w:sz w:val="21"/>
          <w:szCs w:val="21"/>
        </w:rPr>
        <w:t>env.reset</w:t>
      </w:r>
      <w:proofErr w:type="gramEnd"/>
      <w:r w:rsidRPr="001D21E5">
        <w:rPr>
          <w:rFonts w:ascii="Courier New" w:eastAsia="Times New Roman" w:hAnsi="Courier New" w:cs="Courier New"/>
          <w:color w:val="DCDCDC"/>
          <w:sz w:val="21"/>
          <w:szCs w:val="21"/>
        </w:rPr>
        <w:t>()</w:t>
      </w:r>
    </w:p>
    <w:p w14:paraId="1A82C2CE"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action = agent.get_action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state</w:t>
      </w:r>
      <w:r w:rsidRPr="001D21E5">
        <w:rPr>
          <w:rFonts w:ascii="Courier New" w:eastAsia="Times New Roman" w:hAnsi="Courier New" w:cs="Courier New"/>
          <w:color w:val="DCDCDC"/>
          <w:sz w:val="21"/>
          <w:szCs w:val="21"/>
        </w:rPr>
        <w:t>)</w:t>
      </w:r>
    </w:p>
    <w:p w14:paraId="25782497"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next_state</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reward</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done = </w:t>
      </w:r>
      <w:proofErr w:type="gramStart"/>
      <w:r w:rsidRPr="001D21E5">
        <w:rPr>
          <w:rFonts w:ascii="Courier New" w:eastAsia="Times New Roman" w:hAnsi="Courier New" w:cs="Courier New"/>
          <w:color w:val="D4D4D4"/>
          <w:sz w:val="21"/>
          <w:szCs w:val="21"/>
        </w:rPr>
        <w:t>env.step</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action</w:t>
      </w:r>
      <w:r w:rsidRPr="001D21E5">
        <w:rPr>
          <w:rFonts w:ascii="Courier New" w:eastAsia="Times New Roman" w:hAnsi="Courier New" w:cs="Courier New"/>
          <w:color w:val="DCDCDC"/>
          <w:sz w:val="21"/>
          <w:szCs w:val="21"/>
        </w:rPr>
        <w:t>)</w:t>
      </w:r>
    </w:p>
    <w:p w14:paraId="0D2080D6"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4D4D4"/>
          <w:sz w:val="21"/>
          <w:szCs w:val="21"/>
        </w:rPr>
        <w:t>agent.learn</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state</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action</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reward</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 xml:space="preserve"> next_state</w:t>
      </w:r>
      <w:r w:rsidRPr="001D21E5">
        <w:rPr>
          <w:rFonts w:ascii="Courier New" w:eastAsia="Times New Roman" w:hAnsi="Courier New" w:cs="Courier New"/>
          <w:color w:val="DCDCDC"/>
          <w:sz w:val="21"/>
          <w:szCs w:val="21"/>
        </w:rPr>
        <w:t>)</w:t>
      </w:r>
    </w:p>
    <w:p w14:paraId="32FB4C43"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4D4D4"/>
          <w:sz w:val="21"/>
          <w:szCs w:val="21"/>
        </w:rPr>
        <w:t>rewards.append</w:t>
      </w:r>
      <w:proofErr w:type="gramEnd"/>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reward</w:t>
      </w:r>
      <w:r w:rsidRPr="001D21E5">
        <w:rPr>
          <w:rFonts w:ascii="Courier New" w:eastAsia="Times New Roman" w:hAnsi="Courier New" w:cs="Courier New"/>
          <w:color w:val="DCDCDC"/>
          <w:sz w:val="21"/>
          <w:szCs w:val="21"/>
        </w:rPr>
        <w:t>)</w:t>
      </w:r>
    </w:p>
    <w:p w14:paraId="6DA97ADB"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19DB1F91"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xml:space="preserve">    </w:t>
      </w:r>
      <w:proofErr w:type="gramStart"/>
      <w:r w:rsidRPr="001D21E5">
        <w:rPr>
          <w:rFonts w:ascii="Courier New" w:eastAsia="Times New Roman" w:hAnsi="Courier New" w:cs="Courier New"/>
          <w:color w:val="DCDCAA"/>
          <w:sz w:val="21"/>
          <w:szCs w:val="21"/>
        </w:rPr>
        <w:t>print</w:t>
      </w:r>
      <w:r w:rsidRPr="001D21E5">
        <w:rPr>
          <w:rFonts w:ascii="Courier New" w:eastAsia="Times New Roman" w:hAnsi="Courier New" w:cs="Courier New"/>
          <w:color w:val="DCDCDC"/>
          <w:sz w:val="21"/>
          <w:szCs w:val="21"/>
        </w:rPr>
        <w:t>(</w:t>
      </w:r>
      <w:proofErr w:type="gramEnd"/>
      <w:r w:rsidRPr="001D21E5">
        <w:rPr>
          <w:rFonts w:ascii="Courier New" w:eastAsia="Times New Roman" w:hAnsi="Courier New" w:cs="Courier New"/>
          <w:color w:val="CE9178"/>
          <w:sz w:val="21"/>
          <w:szCs w:val="21"/>
        </w:rPr>
        <w:t>"Q-learning completed."</w:t>
      </w:r>
      <w:r w:rsidRPr="001D21E5">
        <w:rPr>
          <w:rFonts w:ascii="Courier New" w:eastAsia="Times New Roman" w:hAnsi="Courier New" w:cs="Courier New"/>
          <w:color w:val="DCDCDC"/>
          <w:sz w:val="21"/>
          <w:szCs w:val="21"/>
        </w:rPr>
        <w:t>)</w:t>
      </w:r>
    </w:p>
    <w:p w14:paraId="0656C8D5"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r w:rsidRPr="001D21E5">
        <w:rPr>
          <w:rFonts w:ascii="Courier New" w:eastAsia="Times New Roman" w:hAnsi="Courier New" w:cs="Courier New"/>
          <w:color w:val="D4D4D4"/>
          <w:sz w:val="21"/>
          <w:szCs w:val="21"/>
        </w:rPr>
        <w:t>    plot_q_learning_rewards</w:t>
      </w:r>
      <w:r w:rsidRPr="001D21E5">
        <w:rPr>
          <w:rFonts w:ascii="Courier New" w:eastAsia="Times New Roman" w:hAnsi="Courier New" w:cs="Courier New"/>
          <w:color w:val="DCDCDC"/>
          <w:sz w:val="21"/>
          <w:szCs w:val="21"/>
        </w:rPr>
        <w:t>(</w:t>
      </w:r>
      <w:r w:rsidRPr="001D21E5">
        <w:rPr>
          <w:rFonts w:ascii="Courier New" w:eastAsia="Times New Roman" w:hAnsi="Courier New" w:cs="Courier New"/>
          <w:color w:val="D4D4D4"/>
          <w:sz w:val="21"/>
          <w:szCs w:val="21"/>
        </w:rPr>
        <w:t>rewards</w:t>
      </w:r>
      <w:r w:rsidRPr="001D21E5">
        <w:rPr>
          <w:rFonts w:ascii="Courier New" w:eastAsia="Times New Roman" w:hAnsi="Courier New" w:cs="Courier New"/>
          <w:color w:val="DCDCDC"/>
          <w:sz w:val="21"/>
          <w:szCs w:val="21"/>
        </w:rPr>
        <w:t>)</w:t>
      </w:r>
    </w:p>
    <w:p w14:paraId="4A634DF9" w14:textId="77777777" w:rsidR="001D21E5" w:rsidRPr="001D21E5" w:rsidRDefault="001D21E5" w:rsidP="0007604F">
      <w:pPr>
        <w:shd w:val="clear" w:color="auto" w:fill="1E1E1E"/>
        <w:spacing w:after="0" w:line="240" w:lineRule="auto"/>
        <w:rPr>
          <w:rFonts w:ascii="Courier New" w:eastAsia="Times New Roman" w:hAnsi="Courier New" w:cs="Courier New"/>
          <w:color w:val="D4D4D4"/>
          <w:sz w:val="21"/>
          <w:szCs w:val="21"/>
        </w:rPr>
      </w:pPr>
    </w:p>
    <w:p w14:paraId="5EB324F1" w14:textId="77777777" w:rsidR="001D21E5" w:rsidRPr="00D46840" w:rsidRDefault="001D21E5" w:rsidP="0007604F">
      <w:pPr>
        <w:spacing w:line="240" w:lineRule="auto"/>
        <w:rPr>
          <w:rFonts w:ascii="Consolas" w:hAnsi="Consolas"/>
        </w:rPr>
      </w:pPr>
    </w:p>
    <w:p w14:paraId="199D2970" w14:textId="38574016" w:rsidR="001D21E5" w:rsidRPr="00ED6718" w:rsidRDefault="001D21E5" w:rsidP="00197083">
      <w:pPr>
        <w:spacing w:after="0" w:line="240" w:lineRule="auto"/>
        <w:jc w:val="both"/>
        <w:rPr>
          <w:rFonts w:ascii="Times New Roman" w:eastAsia="Times New Roman" w:hAnsi="Times New Roman" w:cs="Times New Roman"/>
          <w:sz w:val="24"/>
          <w:szCs w:val="24"/>
          <w:lang w:val="el-GR"/>
        </w:rPr>
      </w:pPr>
      <w:r w:rsidRPr="00ED6718">
        <w:rPr>
          <w:rFonts w:ascii="Times New Roman" w:eastAsia="Times New Roman" w:hAnsi="Times New Roman" w:cs="Times New Roman"/>
          <w:sz w:val="24"/>
          <w:szCs w:val="24"/>
          <w:lang w:val="el-GR"/>
        </w:rPr>
        <w:t xml:space="preserve">Η συνάρτηση </w:t>
      </w:r>
      <w:r w:rsidRPr="00ED6718">
        <w:rPr>
          <w:rFonts w:ascii="Times New Roman" w:eastAsia="Times New Roman" w:hAnsi="Times New Roman" w:cs="Times New Roman"/>
          <w:sz w:val="24"/>
          <w:szCs w:val="24"/>
        </w:rPr>
        <w:t>main</w:t>
      </w:r>
      <w:r w:rsidR="0022523E">
        <w:rPr>
          <w:rFonts w:ascii="Times New Roman" w:eastAsia="Times New Roman" w:hAnsi="Times New Roman" w:cs="Times New Roman"/>
          <w:sz w:val="24"/>
          <w:szCs w:val="24"/>
          <w:lang w:val="el-GR"/>
        </w:rPr>
        <w:t>, όπως αποτυπώνεται στις παραπ</w:t>
      </w:r>
      <w:r w:rsidR="00834A4B">
        <w:rPr>
          <w:rFonts w:ascii="Times New Roman" w:eastAsia="Times New Roman" w:hAnsi="Times New Roman" w:cs="Times New Roman"/>
          <w:sz w:val="24"/>
          <w:szCs w:val="24"/>
          <w:lang w:val="el-GR"/>
        </w:rPr>
        <w:t xml:space="preserve">άνω εικόνες, </w:t>
      </w:r>
      <w:r w:rsidRPr="00ED6718">
        <w:rPr>
          <w:rFonts w:ascii="Times New Roman" w:eastAsia="Times New Roman" w:hAnsi="Times New Roman" w:cs="Times New Roman"/>
          <w:sz w:val="24"/>
          <w:szCs w:val="24"/>
          <w:lang w:val="el-GR"/>
        </w:rPr>
        <w:t xml:space="preserve">εκτελεί διαδοχικά όλα τα στάδια του συστήματος: αρχικά φορτώνει τα δεδομένα εκπαίδευσης και δοκιμής (γραμμή 2), εκπαιδεύει το νευρωνικό δίκτυο </w:t>
      </w:r>
      <w:r w:rsidRPr="00ED6718">
        <w:rPr>
          <w:rFonts w:ascii="Times New Roman" w:eastAsia="Times New Roman" w:hAnsi="Times New Roman" w:cs="Times New Roman"/>
          <w:sz w:val="24"/>
          <w:szCs w:val="24"/>
        </w:rPr>
        <w:t>DUDePredictor</w:t>
      </w:r>
      <w:r w:rsidRPr="00ED6718">
        <w:rPr>
          <w:rFonts w:ascii="Times New Roman" w:eastAsia="Times New Roman" w:hAnsi="Times New Roman" w:cs="Times New Roman"/>
          <w:sz w:val="24"/>
          <w:szCs w:val="24"/>
          <w:lang w:val="el-GR"/>
        </w:rPr>
        <w:t xml:space="preserve"> και αξιολογεί την απόδοσή του (γραμμές 5-10). Στη συνέχεια, πραγματοποιεί προβλέψεις και οπτικοποιεί τα αποτελέσματα της εκπαίδευσης και των προβλέψεων (γραμμές 12-15). Με βάση τις προβλέψεις εύρους ζώνης, εφαρμόζει γραμμικό προγραμματισμό για την βέλτιστη κατανομή πόρων σε χρήστες (γραμμές 17-19). Τέλος, εκπαιδεύει έναν πράκτορα ενισχυτικής μάθησης (</w:t>
      </w:r>
      <w:r w:rsidRPr="00ED6718">
        <w:rPr>
          <w:rFonts w:ascii="Times New Roman" w:eastAsia="Times New Roman" w:hAnsi="Times New Roman" w:cs="Times New Roman"/>
          <w:sz w:val="24"/>
          <w:szCs w:val="24"/>
        </w:rPr>
        <w:t>Q</w:t>
      </w:r>
      <w:r w:rsidRPr="00ED6718">
        <w:rPr>
          <w:rFonts w:ascii="Times New Roman" w:eastAsia="Times New Roman" w:hAnsi="Times New Roman" w:cs="Times New Roman"/>
          <w:sz w:val="24"/>
          <w:szCs w:val="24"/>
          <w:lang w:val="el-GR"/>
        </w:rPr>
        <w:t>-</w:t>
      </w:r>
      <w:r w:rsidRPr="00ED6718">
        <w:rPr>
          <w:rFonts w:ascii="Times New Roman" w:eastAsia="Times New Roman" w:hAnsi="Times New Roman" w:cs="Times New Roman"/>
          <w:sz w:val="24"/>
          <w:szCs w:val="24"/>
        </w:rPr>
        <w:t>learning</w:t>
      </w:r>
      <w:r w:rsidRPr="00ED6718">
        <w:rPr>
          <w:rFonts w:ascii="Times New Roman" w:eastAsia="Times New Roman" w:hAnsi="Times New Roman" w:cs="Times New Roman"/>
          <w:sz w:val="24"/>
          <w:szCs w:val="24"/>
          <w:lang w:val="el-GR"/>
        </w:rPr>
        <w:t>) μέσα σε ένα προσομοιωμένο περιβάλλον, καταγράφοντας και απεικονίζοντας την εξέλιξη των επιβραβεύσεων (γραμμές 21-32), ολοκληρώνοντας έτσι τη δυναμική διαχείριση των πόρων.</w:t>
      </w:r>
    </w:p>
    <w:p w14:paraId="29C0DF29" w14:textId="360D96CB" w:rsidR="00834A4B" w:rsidRDefault="001D21E5" w:rsidP="00197083">
      <w:pPr>
        <w:spacing w:after="0" w:line="240" w:lineRule="auto"/>
        <w:jc w:val="both"/>
        <w:rPr>
          <w:rFonts w:ascii="Times New Roman" w:eastAsia="Times New Roman" w:hAnsi="Times New Roman" w:cs="Times New Roman"/>
          <w:sz w:val="24"/>
          <w:szCs w:val="24"/>
          <w:lang w:val="el-GR"/>
        </w:rPr>
      </w:pPr>
      <w:r w:rsidRPr="00ED6718">
        <w:rPr>
          <w:rFonts w:ascii="Times New Roman" w:eastAsia="Times New Roman" w:hAnsi="Times New Roman" w:cs="Times New Roman"/>
          <w:sz w:val="24"/>
          <w:szCs w:val="24"/>
          <w:lang w:val="el-GR"/>
        </w:rPr>
        <w:t xml:space="preserve">Η υλοποίηση αυτή βασίζεται σε μεθόδους και αλγορίθμους που έχουν ευρέως τεκμηριωθεί στη βιβλιογραφία. Η χρήση νευρωνικών δικτύων με αλγόριθμο </w:t>
      </w:r>
      <w:r w:rsidRPr="00ED6718">
        <w:rPr>
          <w:rFonts w:ascii="Times New Roman" w:eastAsia="Times New Roman" w:hAnsi="Times New Roman" w:cs="Times New Roman"/>
          <w:sz w:val="24"/>
          <w:szCs w:val="24"/>
        </w:rPr>
        <w:t>Adam</w:t>
      </w:r>
      <w:r w:rsidRPr="00ED6718">
        <w:rPr>
          <w:rFonts w:ascii="Times New Roman" w:eastAsia="Times New Roman" w:hAnsi="Times New Roman" w:cs="Times New Roman"/>
          <w:sz w:val="24"/>
          <w:szCs w:val="24"/>
          <w:lang w:val="el-GR"/>
        </w:rPr>
        <w:t xml:space="preserve"> για πρόβλεψη σε δίκτυα επικοινωνίας ακολουθεί τις προσεγγίσεις των </w:t>
      </w:r>
      <w:r w:rsidRPr="00ED6718">
        <w:rPr>
          <w:rFonts w:ascii="Times New Roman" w:eastAsia="Times New Roman" w:hAnsi="Times New Roman" w:cs="Times New Roman"/>
          <w:sz w:val="24"/>
          <w:szCs w:val="24"/>
        </w:rPr>
        <w:t>Goodfellow</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et</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al</w:t>
      </w:r>
      <w:r w:rsidRPr="00ED6718">
        <w:rPr>
          <w:rFonts w:ascii="Times New Roman" w:eastAsia="Times New Roman" w:hAnsi="Times New Roman" w:cs="Times New Roman"/>
          <w:sz w:val="24"/>
          <w:szCs w:val="24"/>
          <w:lang w:val="el-GR"/>
        </w:rPr>
        <w:t xml:space="preserve">. (2016) [1] και </w:t>
      </w:r>
      <w:r w:rsidRPr="00ED6718">
        <w:rPr>
          <w:rFonts w:ascii="Times New Roman" w:eastAsia="Times New Roman" w:hAnsi="Times New Roman" w:cs="Times New Roman"/>
          <w:sz w:val="24"/>
          <w:szCs w:val="24"/>
        </w:rPr>
        <w:t>Kingma</w:t>
      </w:r>
      <w:r w:rsidRPr="00ED6718">
        <w:rPr>
          <w:rFonts w:ascii="Times New Roman" w:eastAsia="Times New Roman" w:hAnsi="Times New Roman" w:cs="Times New Roman"/>
          <w:sz w:val="24"/>
          <w:szCs w:val="24"/>
          <w:lang w:val="el-GR"/>
        </w:rPr>
        <w:t xml:space="preserve"> &amp; </w:t>
      </w:r>
      <w:r w:rsidRPr="00ED6718">
        <w:rPr>
          <w:rFonts w:ascii="Times New Roman" w:eastAsia="Times New Roman" w:hAnsi="Times New Roman" w:cs="Times New Roman"/>
          <w:sz w:val="24"/>
          <w:szCs w:val="24"/>
        </w:rPr>
        <w:t>Ba</w:t>
      </w:r>
      <w:r w:rsidRPr="00ED6718">
        <w:rPr>
          <w:rFonts w:ascii="Times New Roman" w:eastAsia="Times New Roman" w:hAnsi="Times New Roman" w:cs="Times New Roman"/>
          <w:sz w:val="24"/>
          <w:szCs w:val="24"/>
          <w:lang w:val="el-GR"/>
        </w:rPr>
        <w:t xml:space="preserve"> (2015) [2]. Η γραμμική βελτιστοποίηση με τη μέθοδο του </w:t>
      </w:r>
      <w:r w:rsidRPr="00ED6718">
        <w:rPr>
          <w:rFonts w:ascii="Times New Roman" w:eastAsia="Times New Roman" w:hAnsi="Times New Roman" w:cs="Times New Roman"/>
          <w:sz w:val="24"/>
          <w:szCs w:val="24"/>
        </w:rPr>
        <w:t>simplex</w:t>
      </w:r>
      <w:r w:rsidRPr="00ED6718">
        <w:rPr>
          <w:rFonts w:ascii="Times New Roman" w:eastAsia="Times New Roman" w:hAnsi="Times New Roman" w:cs="Times New Roman"/>
          <w:sz w:val="24"/>
          <w:szCs w:val="24"/>
          <w:lang w:val="el-GR"/>
        </w:rPr>
        <w:t xml:space="preserve"> και αλγορίθμους όπως ο ‘</w:t>
      </w:r>
      <w:r w:rsidRPr="00ED6718">
        <w:rPr>
          <w:rFonts w:ascii="Times New Roman" w:eastAsia="Times New Roman" w:hAnsi="Times New Roman" w:cs="Times New Roman"/>
          <w:sz w:val="24"/>
          <w:szCs w:val="24"/>
        </w:rPr>
        <w:t>highs</w:t>
      </w:r>
      <w:r w:rsidRPr="00ED6718">
        <w:rPr>
          <w:rFonts w:ascii="Times New Roman" w:eastAsia="Times New Roman" w:hAnsi="Times New Roman" w:cs="Times New Roman"/>
          <w:sz w:val="24"/>
          <w:szCs w:val="24"/>
          <w:lang w:val="el-GR"/>
        </w:rPr>
        <w:t>’ στ</w:t>
      </w:r>
      <w:r w:rsidR="009A0FB0">
        <w:rPr>
          <w:rFonts w:ascii="Times New Roman" w:eastAsia="Times New Roman" w:hAnsi="Times New Roman" w:cs="Times New Roman"/>
          <w:sz w:val="24"/>
          <w:szCs w:val="24"/>
          <w:lang w:val="el-GR"/>
        </w:rPr>
        <w:t>η</w:t>
      </w:r>
      <w:r w:rsidRPr="00ED6718">
        <w:rPr>
          <w:rFonts w:ascii="Times New Roman" w:eastAsia="Times New Roman" w:hAnsi="Times New Roman" w:cs="Times New Roman"/>
          <w:sz w:val="24"/>
          <w:szCs w:val="24"/>
          <w:lang w:val="el-GR"/>
        </w:rPr>
        <w:t xml:space="preserve"> </w:t>
      </w:r>
      <w:r w:rsidR="009A0FB0">
        <w:rPr>
          <w:rFonts w:ascii="Times New Roman" w:eastAsia="Times New Roman" w:hAnsi="Times New Roman" w:cs="Times New Roman"/>
          <w:sz w:val="24"/>
          <w:szCs w:val="24"/>
        </w:rPr>
        <w:t>S</w:t>
      </w:r>
      <w:r w:rsidRPr="00ED6718">
        <w:rPr>
          <w:rFonts w:ascii="Times New Roman" w:eastAsia="Times New Roman" w:hAnsi="Times New Roman" w:cs="Times New Roman"/>
          <w:sz w:val="24"/>
          <w:szCs w:val="24"/>
        </w:rPr>
        <w:t>ci</w:t>
      </w:r>
      <w:r w:rsidR="009A0FB0">
        <w:rPr>
          <w:rFonts w:ascii="Times New Roman" w:eastAsia="Times New Roman" w:hAnsi="Times New Roman" w:cs="Times New Roman"/>
          <w:sz w:val="24"/>
          <w:szCs w:val="24"/>
        </w:rPr>
        <w:t>P</w:t>
      </w:r>
      <w:r w:rsidRPr="00ED6718">
        <w:rPr>
          <w:rFonts w:ascii="Times New Roman" w:eastAsia="Times New Roman" w:hAnsi="Times New Roman" w:cs="Times New Roman"/>
          <w:sz w:val="24"/>
          <w:szCs w:val="24"/>
        </w:rPr>
        <w:t>y</w:t>
      </w:r>
      <w:r w:rsidRPr="00ED6718">
        <w:rPr>
          <w:rFonts w:ascii="Times New Roman" w:eastAsia="Times New Roman" w:hAnsi="Times New Roman" w:cs="Times New Roman"/>
          <w:sz w:val="24"/>
          <w:szCs w:val="24"/>
          <w:lang w:val="el-GR"/>
        </w:rPr>
        <w:t xml:space="preserve"> βασίζεται στην κλασική θεωρία του </w:t>
      </w:r>
      <w:r w:rsidRPr="00ED6718">
        <w:rPr>
          <w:rFonts w:ascii="Times New Roman" w:eastAsia="Times New Roman" w:hAnsi="Times New Roman" w:cs="Times New Roman"/>
          <w:sz w:val="24"/>
          <w:szCs w:val="24"/>
        </w:rPr>
        <w:t>Boyd</w:t>
      </w:r>
      <w:r w:rsidRPr="00ED6718">
        <w:rPr>
          <w:rFonts w:ascii="Times New Roman" w:eastAsia="Times New Roman" w:hAnsi="Times New Roman" w:cs="Times New Roman"/>
          <w:sz w:val="24"/>
          <w:szCs w:val="24"/>
          <w:lang w:val="el-GR"/>
        </w:rPr>
        <w:t xml:space="preserve"> &amp; </w:t>
      </w:r>
      <w:r w:rsidRPr="00ED6718">
        <w:rPr>
          <w:rFonts w:ascii="Times New Roman" w:eastAsia="Times New Roman" w:hAnsi="Times New Roman" w:cs="Times New Roman"/>
          <w:sz w:val="24"/>
          <w:szCs w:val="24"/>
        </w:rPr>
        <w:t>Vandenberghe</w:t>
      </w:r>
      <w:r w:rsidRPr="00ED6718">
        <w:rPr>
          <w:rFonts w:ascii="Times New Roman" w:eastAsia="Times New Roman" w:hAnsi="Times New Roman" w:cs="Times New Roman"/>
          <w:sz w:val="24"/>
          <w:szCs w:val="24"/>
          <w:lang w:val="el-GR"/>
        </w:rPr>
        <w:t xml:space="preserve"> (2004) [3]. Τέλος, η προσέγγιση ενισχυτικής μάθησης με </w:t>
      </w:r>
      <w:r w:rsidRPr="00ED6718">
        <w:rPr>
          <w:rFonts w:ascii="Times New Roman" w:eastAsia="Times New Roman" w:hAnsi="Times New Roman" w:cs="Times New Roman"/>
          <w:sz w:val="24"/>
          <w:szCs w:val="24"/>
        </w:rPr>
        <w:t>Q</w:t>
      </w:r>
      <w:r w:rsidRPr="00ED6718">
        <w:rPr>
          <w:rFonts w:ascii="Times New Roman" w:eastAsia="Times New Roman" w:hAnsi="Times New Roman" w:cs="Times New Roman"/>
          <w:sz w:val="24"/>
          <w:szCs w:val="24"/>
          <w:lang w:val="el-GR"/>
        </w:rPr>
        <w:t>-</w:t>
      </w:r>
      <w:r w:rsidRPr="00ED6718">
        <w:rPr>
          <w:rFonts w:ascii="Times New Roman" w:eastAsia="Times New Roman" w:hAnsi="Times New Roman" w:cs="Times New Roman"/>
          <w:sz w:val="24"/>
          <w:szCs w:val="24"/>
        </w:rPr>
        <w:t>learning</w:t>
      </w:r>
      <w:r w:rsidRPr="00ED6718">
        <w:rPr>
          <w:rFonts w:ascii="Times New Roman" w:eastAsia="Times New Roman" w:hAnsi="Times New Roman" w:cs="Times New Roman"/>
          <w:sz w:val="24"/>
          <w:szCs w:val="24"/>
          <w:lang w:val="el-GR"/>
        </w:rPr>
        <w:t xml:space="preserve">, που επιτρέπει την προσαρμοστική κατανομή πόρων, ακολουθεί το θεμελιώδες έργο των </w:t>
      </w:r>
      <w:r w:rsidRPr="00ED6718">
        <w:rPr>
          <w:rFonts w:ascii="Times New Roman" w:eastAsia="Times New Roman" w:hAnsi="Times New Roman" w:cs="Times New Roman"/>
          <w:sz w:val="24"/>
          <w:szCs w:val="24"/>
        </w:rPr>
        <w:t>Watkins</w:t>
      </w:r>
      <w:r w:rsidRPr="00ED6718">
        <w:rPr>
          <w:rFonts w:ascii="Times New Roman" w:eastAsia="Times New Roman" w:hAnsi="Times New Roman" w:cs="Times New Roman"/>
          <w:sz w:val="24"/>
          <w:szCs w:val="24"/>
          <w:lang w:val="el-GR"/>
        </w:rPr>
        <w:t xml:space="preserve"> &amp; </w:t>
      </w:r>
      <w:r w:rsidRPr="00ED6718">
        <w:rPr>
          <w:rFonts w:ascii="Times New Roman" w:eastAsia="Times New Roman" w:hAnsi="Times New Roman" w:cs="Times New Roman"/>
          <w:sz w:val="24"/>
          <w:szCs w:val="24"/>
        </w:rPr>
        <w:t>Dayan</w:t>
      </w:r>
      <w:r w:rsidRPr="00ED6718">
        <w:rPr>
          <w:rFonts w:ascii="Times New Roman" w:eastAsia="Times New Roman" w:hAnsi="Times New Roman" w:cs="Times New Roman"/>
          <w:sz w:val="24"/>
          <w:szCs w:val="24"/>
          <w:lang w:val="el-GR"/>
        </w:rPr>
        <w:t xml:space="preserve"> (1992) [4].</w:t>
      </w:r>
    </w:p>
    <w:p w14:paraId="51034CDA" w14:textId="06A83738" w:rsidR="00161ED9" w:rsidRDefault="00161ED9"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7E5B01A8" w14:textId="77777777" w:rsidR="00161ED9" w:rsidRPr="00352300" w:rsidRDefault="00161ED9"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1373308C" w14:textId="51CB36EE" w:rsidR="001D21E5" w:rsidRDefault="002D693D" w:rsidP="007B7AED">
      <w:pPr>
        <w:pStyle w:val="Heading1"/>
      </w:pPr>
      <w:bookmarkStart w:id="95" w:name="_Toc204682510"/>
      <w:r>
        <w:lastRenderedPageBreak/>
        <w:t>Κεφάλαιο</w:t>
      </w:r>
      <w:r w:rsidR="00D46840">
        <w:t xml:space="preserve"> </w:t>
      </w:r>
      <w:r w:rsidR="00F676A9" w:rsidRPr="00BC73A8">
        <w:t>7</w:t>
      </w:r>
      <w:r w:rsidR="00834A4B" w:rsidRPr="00834A4B">
        <w:rPr>
          <w:vertAlign w:val="superscript"/>
        </w:rPr>
        <w:t>ο</w:t>
      </w:r>
      <w:r w:rsidR="00834A4B">
        <w:t xml:space="preserve"> </w:t>
      </w:r>
      <w:r w:rsidR="005168D8" w:rsidRPr="005168D8">
        <w:t>Απο</w:t>
      </w:r>
      <w:r w:rsidR="005168D8">
        <w:t xml:space="preserve">τελέσματα και </w:t>
      </w:r>
      <w:bookmarkEnd w:id="95"/>
      <w:r w:rsidR="00D0034B">
        <w:t>εκπαίδευση</w:t>
      </w:r>
    </w:p>
    <w:p w14:paraId="451A35DD" w14:textId="324E60E0" w:rsidR="005168D8" w:rsidRDefault="00F676A9" w:rsidP="00F60274">
      <w:pPr>
        <w:pStyle w:val="Heading2"/>
      </w:pPr>
      <w:bookmarkStart w:id="96" w:name="_Toc204682511"/>
      <w:r w:rsidRPr="00BC73A8">
        <w:t>7</w:t>
      </w:r>
      <w:r w:rsidR="005168D8">
        <w:t>.1 Αποτελέσματα</w:t>
      </w:r>
      <w:bookmarkEnd w:id="96"/>
    </w:p>
    <w:p w14:paraId="1991324F" w14:textId="41146FAA" w:rsidR="005168D8" w:rsidRDefault="005168D8" w:rsidP="00197083">
      <w:pPr>
        <w:pStyle w:val="NormalWeb"/>
        <w:spacing w:before="0" w:beforeAutospacing="0" w:after="0" w:afterAutospacing="0"/>
        <w:jc w:val="both"/>
        <w:rPr>
          <w:lang w:val="el-GR"/>
        </w:rPr>
      </w:pPr>
      <w:r w:rsidRPr="005168D8">
        <w:rPr>
          <w:lang w:val="el-GR"/>
        </w:rPr>
        <w:t>Ο κώδικας που εκτελέστηκε αποτελείται από τρία κύρια μέρη: την πρόβλεψη ζήτησης εύρους ζώνης με νευρωνικό δίκτυο, τη βελτιστοποίηση της κατανομής πόρων με βάση τις προβλέψεις και την εκπαίδευση ενός πράκτορα ενισχυτικής μάθησης (</w:t>
      </w:r>
      <w:r>
        <w:t>Q</w:t>
      </w:r>
      <w:r w:rsidRPr="005168D8">
        <w:rPr>
          <w:lang w:val="el-GR"/>
        </w:rPr>
        <w:t>-</w:t>
      </w:r>
      <w:r>
        <w:t>learning</w:t>
      </w:r>
      <w:r w:rsidRPr="005168D8">
        <w:rPr>
          <w:lang w:val="el-GR"/>
        </w:rPr>
        <w:t>) για δυναμική διαχείριση πόρων.</w:t>
      </w:r>
    </w:p>
    <w:p w14:paraId="480CB356" w14:textId="77777777" w:rsidR="00197083" w:rsidRPr="005168D8" w:rsidRDefault="00197083" w:rsidP="00197083">
      <w:pPr>
        <w:pStyle w:val="NormalWeb"/>
        <w:spacing w:before="0" w:beforeAutospacing="0" w:after="0" w:afterAutospacing="0"/>
        <w:jc w:val="both"/>
        <w:rPr>
          <w:lang w:val="el-GR"/>
        </w:rPr>
      </w:pPr>
    </w:p>
    <w:p w14:paraId="7243BE10" w14:textId="657C6E3F" w:rsidR="005168D8" w:rsidRPr="005168D8" w:rsidRDefault="00BC73A8" w:rsidP="00F60274">
      <w:pPr>
        <w:pStyle w:val="Heading3"/>
      </w:pPr>
      <w:bookmarkStart w:id="97" w:name="_Toc204682512"/>
      <w:r w:rsidRPr="00DC6167">
        <w:t>7</w:t>
      </w:r>
      <w:r w:rsidR="005168D8">
        <w:t>.1.</w:t>
      </w:r>
      <w:r w:rsidR="005168D8" w:rsidRPr="005168D8">
        <w:t xml:space="preserve">1. Εκπαίδευση και </w:t>
      </w:r>
      <w:r w:rsidR="0001094F">
        <w:t>α</w:t>
      </w:r>
      <w:r w:rsidR="005168D8" w:rsidRPr="005168D8">
        <w:t xml:space="preserve">ξιολόγηση </w:t>
      </w:r>
      <w:r w:rsidR="0001094F">
        <w:t>ν</w:t>
      </w:r>
      <w:r w:rsidR="005168D8" w:rsidRPr="005168D8">
        <w:t xml:space="preserve">ευρωνικού </w:t>
      </w:r>
      <w:r w:rsidR="0001094F">
        <w:t>δ</w:t>
      </w:r>
      <w:r w:rsidR="005168D8" w:rsidRPr="005168D8">
        <w:t>ικτύου</w:t>
      </w:r>
      <w:bookmarkEnd w:id="97"/>
    </w:p>
    <w:p w14:paraId="2BDF62F3" w14:textId="77777777" w:rsidR="005168D8" w:rsidRPr="00ED6718" w:rsidRDefault="005168D8" w:rsidP="00197083">
      <w:pPr>
        <w:pStyle w:val="NormalWeb"/>
        <w:spacing w:before="0" w:beforeAutospacing="0" w:after="0" w:afterAutospacing="0"/>
        <w:jc w:val="both"/>
        <w:rPr>
          <w:lang w:val="el-GR"/>
        </w:rPr>
      </w:pPr>
      <w:r w:rsidRPr="00ED6718">
        <w:rPr>
          <w:lang w:val="el-GR"/>
        </w:rPr>
        <w:t>Στην αρχή, το νευρωνικό δίκτυο (</w:t>
      </w:r>
      <w:r w:rsidRPr="00ED6718">
        <w:t>DUDePredictor</w:t>
      </w:r>
      <w:r w:rsidRPr="00ED6718">
        <w:rPr>
          <w:lang w:val="el-GR"/>
        </w:rPr>
        <w:t>) εκπαιδεύτηκε με δεδομένα εκπαίδευσης (</w:t>
      </w:r>
      <w:r w:rsidRPr="00ED6718">
        <w:rPr>
          <w:rStyle w:val="HTMLCode"/>
          <w:rFonts w:ascii="Times New Roman" w:hAnsi="Times New Roman" w:cs="Times New Roman"/>
          <w:sz w:val="24"/>
          <w:szCs w:val="24"/>
        </w:rPr>
        <w:t>x</w:t>
      </w:r>
      <w:r w:rsidRPr="00ED6718">
        <w:rPr>
          <w:rStyle w:val="HTMLCode"/>
          <w:rFonts w:ascii="Times New Roman" w:hAnsi="Times New Roman" w:cs="Times New Roman"/>
          <w:sz w:val="24"/>
          <w:szCs w:val="24"/>
          <w:lang w:val="el-GR"/>
        </w:rPr>
        <w:t>_</w:t>
      </w:r>
      <w:r w:rsidRPr="00ED6718">
        <w:rPr>
          <w:rStyle w:val="HTMLCode"/>
          <w:rFonts w:ascii="Times New Roman" w:hAnsi="Times New Roman" w:cs="Times New Roman"/>
          <w:sz w:val="24"/>
          <w:szCs w:val="24"/>
        </w:rPr>
        <w:t>train</w:t>
      </w:r>
      <w:r w:rsidRPr="00ED6718">
        <w:rPr>
          <w:lang w:val="el-GR"/>
        </w:rPr>
        <w:t xml:space="preserve">, </w:t>
      </w:r>
      <w:r w:rsidRPr="00ED6718">
        <w:rPr>
          <w:rStyle w:val="HTMLCode"/>
          <w:rFonts w:ascii="Times New Roman" w:hAnsi="Times New Roman" w:cs="Times New Roman"/>
          <w:sz w:val="24"/>
          <w:szCs w:val="24"/>
        </w:rPr>
        <w:t>y</w:t>
      </w:r>
      <w:r w:rsidRPr="00ED6718">
        <w:rPr>
          <w:rStyle w:val="HTMLCode"/>
          <w:rFonts w:ascii="Times New Roman" w:hAnsi="Times New Roman" w:cs="Times New Roman"/>
          <w:sz w:val="24"/>
          <w:szCs w:val="24"/>
          <w:lang w:val="el-GR"/>
        </w:rPr>
        <w:t>_</w:t>
      </w:r>
      <w:r w:rsidRPr="00ED6718">
        <w:rPr>
          <w:rStyle w:val="HTMLCode"/>
          <w:rFonts w:ascii="Times New Roman" w:hAnsi="Times New Roman" w:cs="Times New Roman"/>
          <w:sz w:val="24"/>
          <w:szCs w:val="24"/>
        </w:rPr>
        <w:t>train</w:t>
      </w:r>
      <w:r w:rsidRPr="00ED6718">
        <w:rPr>
          <w:lang w:val="el-GR"/>
        </w:rPr>
        <w:t>) και αξιολογήθηκε σε δεδομένα δοκιμής (</w:t>
      </w:r>
      <w:r w:rsidRPr="00ED6718">
        <w:rPr>
          <w:rStyle w:val="HTMLCode"/>
          <w:rFonts w:ascii="Times New Roman" w:hAnsi="Times New Roman" w:cs="Times New Roman"/>
          <w:sz w:val="24"/>
          <w:szCs w:val="24"/>
        </w:rPr>
        <w:t>x</w:t>
      </w:r>
      <w:r w:rsidRPr="00ED6718">
        <w:rPr>
          <w:rStyle w:val="HTMLCode"/>
          <w:rFonts w:ascii="Times New Roman" w:hAnsi="Times New Roman" w:cs="Times New Roman"/>
          <w:sz w:val="24"/>
          <w:szCs w:val="24"/>
          <w:lang w:val="el-GR"/>
        </w:rPr>
        <w:t>_</w:t>
      </w:r>
      <w:r w:rsidRPr="00ED6718">
        <w:rPr>
          <w:rStyle w:val="HTMLCode"/>
          <w:rFonts w:ascii="Times New Roman" w:hAnsi="Times New Roman" w:cs="Times New Roman"/>
          <w:sz w:val="24"/>
          <w:szCs w:val="24"/>
        </w:rPr>
        <w:t>test</w:t>
      </w:r>
      <w:r w:rsidRPr="00ED6718">
        <w:rPr>
          <w:lang w:val="el-GR"/>
        </w:rPr>
        <w:t xml:space="preserve">, </w:t>
      </w:r>
      <w:r w:rsidRPr="00ED6718">
        <w:rPr>
          <w:rStyle w:val="HTMLCode"/>
          <w:rFonts w:ascii="Times New Roman" w:hAnsi="Times New Roman" w:cs="Times New Roman"/>
          <w:sz w:val="24"/>
          <w:szCs w:val="24"/>
        </w:rPr>
        <w:t>y</w:t>
      </w:r>
      <w:r w:rsidRPr="00ED6718">
        <w:rPr>
          <w:rStyle w:val="HTMLCode"/>
          <w:rFonts w:ascii="Times New Roman" w:hAnsi="Times New Roman" w:cs="Times New Roman"/>
          <w:sz w:val="24"/>
          <w:szCs w:val="24"/>
          <w:lang w:val="el-GR"/>
        </w:rPr>
        <w:t>_</w:t>
      </w:r>
      <w:r w:rsidRPr="00ED6718">
        <w:rPr>
          <w:rStyle w:val="HTMLCode"/>
          <w:rFonts w:ascii="Times New Roman" w:hAnsi="Times New Roman" w:cs="Times New Roman"/>
          <w:sz w:val="24"/>
          <w:szCs w:val="24"/>
        </w:rPr>
        <w:t>test</w:t>
      </w:r>
      <w:r w:rsidRPr="00ED6718">
        <w:rPr>
          <w:lang w:val="el-GR"/>
        </w:rPr>
        <w:t>). Η εκπαίδευση έγινε για 50 εποχές, όπου παρατηρήθηκε σταδιακή μείωση της απώλειας (</w:t>
      </w:r>
      <w:r w:rsidRPr="00ED6718">
        <w:t>loss</w:t>
      </w:r>
      <w:r w:rsidRPr="00ED6718">
        <w:rPr>
          <w:lang w:val="el-GR"/>
        </w:rPr>
        <w:t>) και του μέσου απόλυτου σφάλματος (</w:t>
      </w:r>
      <w:r w:rsidRPr="00ED6718">
        <w:t>MAE</w:t>
      </w:r>
      <w:r w:rsidRPr="00ED6718">
        <w:rPr>
          <w:lang w:val="el-GR"/>
        </w:rPr>
        <w:t>), στοιχεία που δείχνουν ότι το μοντέλο μαθαίνει να προσεγγίζει σωστά τη ζήτηση.</w:t>
      </w:r>
    </w:p>
    <w:p w14:paraId="33E3D6ED" w14:textId="77777777" w:rsidR="005168D8" w:rsidRPr="00ED6718" w:rsidRDefault="005168D8" w:rsidP="00A63074">
      <w:pPr>
        <w:pStyle w:val="NormalWeb"/>
        <w:numPr>
          <w:ilvl w:val="0"/>
          <w:numId w:val="7"/>
        </w:numPr>
        <w:jc w:val="both"/>
        <w:rPr>
          <w:lang w:val="el-GR"/>
        </w:rPr>
      </w:pPr>
      <w:r w:rsidRPr="00ED6718">
        <w:rPr>
          <w:rStyle w:val="Strong"/>
          <w:lang w:val="el-GR"/>
        </w:rPr>
        <w:t>Αρχικές Εποχές:</w:t>
      </w:r>
      <w:r w:rsidRPr="00ED6718">
        <w:rPr>
          <w:lang w:val="el-GR"/>
        </w:rPr>
        <w:t xml:space="preserve"> Οι τιμές </w:t>
      </w:r>
      <w:r w:rsidRPr="00ED6718">
        <w:t>loss</w:t>
      </w:r>
      <w:r w:rsidRPr="00ED6718">
        <w:rPr>
          <w:lang w:val="el-GR"/>
        </w:rPr>
        <w:t xml:space="preserve"> και </w:t>
      </w:r>
      <w:r w:rsidRPr="00ED6718">
        <w:t>MAE</w:t>
      </w:r>
      <w:r w:rsidRPr="00ED6718">
        <w:rPr>
          <w:lang w:val="el-GR"/>
        </w:rPr>
        <w:t xml:space="preserve"> ήταν σχετικά υψηλές (π.χ., </w:t>
      </w:r>
      <w:r w:rsidRPr="00ED6718">
        <w:t>loss</w:t>
      </w:r>
      <w:r w:rsidRPr="00ED6718">
        <w:rPr>
          <w:lang w:val="el-GR"/>
        </w:rPr>
        <w:t xml:space="preserve"> πάνω από 1500 και </w:t>
      </w:r>
      <w:r w:rsidRPr="00ED6718">
        <w:t>MAE</w:t>
      </w:r>
      <w:r w:rsidRPr="00ED6718">
        <w:rPr>
          <w:lang w:val="el-GR"/>
        </w:rPr>
        <w:t xml:space="preserve"> πάνω από 20), πράγμα που υποδηλώνει αρχική δυσκολία στο να κατανοήσει το μοντέλο τα δεδομένα.</w:t>
      </w:r>
    </w:p>
    <w:p w14:paraId="46B902FC" w14:textId="77777777" w:rsidR="005168D8" w:rsidRPr="00ED6718" w:rsidRDefault="005168D8" w:rsidP="00A63074">
      <w:pPr>
        <w:pStyle w:val="NormalWeb"/>
        <w:numPr>
          <w:ilvl w:val="0"/>
          <w:numId w:val="7"/>
        </w:numPr>
        <w:jc w:val="both"/>
        <w:rPr>
          <w:lang w:val="el-GR"/>
        </w:rPr>
      </w:pPr>
      <w:r w:rsidRPr="00ED6718">
        <w:rPr>
          <w:rStyle w:val="Strong"/>
          <w:lang w:val="el-GR"/>
        </w:rPr>
        <w:t>Προοδευτική Βελτίωση:</w:t>
      </w:r>
      <w:r w:rsidRPr="00ED6718">
        <w:rPr>
          <w:lang w:val="el-GR"/>
        </w:rPr>
        <w:t xml:space="preserve"> Καθώς προχωρούσε η εκπαίδευση, το μοντέλο κατέληξε σε πολύ μικρότερα σφάλματα (</w:t>
      </w:r>
      <w:r w:rsidRPr="00ED6718">
        <w:t>loss</w:t>
      </w:r>
      <w:r w:rsidRPr="00ED6718">
        <w:rPr>
          <w:lang w:val="el-GR"/>
        </w:rPr>
        <w:t xml:space="preserve"> κοντά στο 2 και </w:t>
      </w:r>
      <w:r w:rsidRPr="00ED6718">
        <w:t>MAE</w:t>
      </w:r>
      <w:r w:rsidRPr="00ED6718">
        <w:rPr>
          <w:lang w:val="el-GR"/>
        </w:rPr>
        <w:t xml:space="preserve"> κοντά στο 1.36 στο </w:t>
      </w:r>
      <w:r w:rsidRPr="00ED6718">
        <w:t>test</w:t>
      </w:r>
      <w:r w:rsidRPr="00ED6718">
        <w:rPr>
          <w:lang w:val="el-GR"/>
        </w:rPr>
        <w:t xml:space="preserve"> </w:t>
      </w:r>
      <w:r w:rsidRPr="00ED6718">
        <w:t>set</w:t>
      </w:r>
      <w:r w:rsidRPr="00ED6718">
        <w:rPr>
          <w:lang w:val="el-GR"/>
        </w:rPr>
        <w:t>), που σημαίνει καλύτερη γενίκευση και πρόβλεψη.</w:t>
      </w:r>
    </w:p>
    <w:p w14:paraId="42B462ED" w14:textId="0ACAD10F" w:rsidR="005168D8" w:rsidRPr="00ED6718" w:rsidRDefault="005168D8" w:rsidP="00A63074">
      <w:pPr>
        <w:pStyle w:val="NormalWeb"/>
        <w:numPr>
          <w:ilvl w:val="0"/>
          <w:numId w:val="7"/>
        </w:numPr>
        <w:jc w:val="both"/>
        <w:rPr>
          <w:lang w:val="el-GR"/>
        </w:rPr>
      </w:pPr>
      <w:r w:rsidRPr="00ED6718">
        <w:rPr>
          <w:rStyle w:val="Strong"/>
          <w:lang w:val="el-GR"/>
        </w:rPr>
        <w:t>Βελτιστοποίηση:</w:t>
      </w:r>
      <w:r w:rsidRPr="00ED6718">
        <w:rPr>
          <w:lang w:val="el-GR"/>
        </w:rPr>
        <w:t xml:space="preserve"> Η χρήση κατάλληλων παραμέτρων εκπαίδευσης και ίσως </w:t>
      </w:r>
      <w:r w:rsidRPr="00ED6718">
        <w:t>early</w:t>
      </w:r>
      <w:r w:rsidRPr="00ED6718">
        <w:rPr>
          <w:lang w:val="el-GR"/>
        </w:rPr>
        <w:t xml:space="preserve"> </w:t>
      </w:r>
      <w:r w:rsidRPr="00ED6718">
        <w:t>stopping</w:t>
      </w:r>
      <w:r w:rsidRPr="00ED6718">
        <w:rPr>
          <w:lang w:val="el-GR"/>
        </w:rPr>
        <w:t xml:space="preserve"> βοήθησε το μοντέλο να αποφύγει τ</w:t>
      </w:r>
      <w:r w:rsidR="007208CD">
        <w:rPr>
          <w:lang w:val="el-GR"/>
        </w:rPr>
        <w:t>ην</w:t>
      </w:r>
      <w:r w:rsidRPr="00ED6718">
        <w:rPr>
          <w:lang w:val="el-GR"/>
        </w:rPr>
        <w:t xml:space="preserve"> υπερπροσαρμογή.</w:t>
      </w:r>
    </w:p>
    <w:p w14:paraId="1D43EEB9" w14:textId="66E9D90A" w:rsidR="005168D8" w:rsidRDefault="005168D8" w:rsidP="0007604F">
      <w:pPr>
        <w:spacing w:before="100" w:beforeAutospacing="1" w:after="100" w:afterAutospacing="1" w:line="240" w:lineRule="auto"/>
        <w:jc w:val="both"/>
        <w:rPr>
          <w:rFonts w:ascii="Times New Roman" w:eastAsia="Times New Roman" w:hAnsi="Times New Roman" w:cs="Times New Roman"/>
          <w:sz w:val="24"/>
          <w:szCs w:val="24"/>
          <w:lang w:val="el-GR"/>
        </w:rPr>
      </w:pPr>
      <w:r w:rsidRPr="00ED6718">
        <w:rPr>
          <w:rFonts w:ascii="Times New Roman" w:eastAsia="Times New Roman" w:hAnsi="Times New Roman" w:cs="Times New Roman"/>
          <w:sz w:val="24"/>
          <w:szCs w:val="24"/>
          <w:lang w:val="el-GR"/>
        </w:rPr>
        <w:t>Η αξιολόγηση του μοντέλου έδειξε ένα μέσο τετραγωνικό σφάλμα (</w:t>
      </w:r>
      <w:r w:rsidRPr="00ED6718">
        <w:rPr>
          <w:rFonts w:ascii="Times New Roman" w:eastAsia="Times New Roman" w:hAnsi="Times New Roman" w:cs="Times New Roman"/>
          <w:sz w:val="24"/>
          <w:szCs w:val="24"/>
        </w:rPr>
        <w:t>MSE</w:t>
      </w:r>
      <w:r w:rsidRPr="00ED6718">
        <w:rPr>
          <w:rFonts w:ascii="Times New Roman" w:eastAsia="Times New Roman" w:hAnsi="Times New Roman" w:cs="Times New Roman"/>
          <w:sz w:val="24"/>
          <w:szCs w:val="24"/>
          <w:lang w:val="el-GR"/>
        </w:rPr>
        <w:t>) περίπου 2.24 και μέσο απόλυτο σφάλμα (</w:t>
      </w:r>
      <w:r w:rsidRPr="00ED6718">
        <w:rPr>
          <w:rFonts w:ascii="Times New Roman" w:eastAsia="Times New Roman" w:hAnsi="Times New Roman" w:cs="Times New Roman"/>
          <w:sz w:val="24"/>
          <w:szCs w:val="24"/>
        </w:rPr>
        <w:t>MAE</w:t>
      </w:r>
      <w:r w:rsidRPr="00ED6718">
        <w:rPr>
          <w:rFonts w:ascii="Times New Roman" w:eastAsia="Times New Roman" w:hAnsi="Times New Roman" w:cs="Times New Roman"/>
          <w:sz w:val="24"/>
          <w:szCs w:val="24"/>
          <w:lang w:val="el-GR"/>
        </w:rPr>
        <w:t>) περίπου 1.36</w:t>
      </w:r>
      <w:r w:rsidR="00305C57" w:rsidRPr="00305C57">
        <w:rPr>
          <w:rFonts w:ascii="Times New Roman" w:eastAsia="Times New Roman" w:hAnsi="Times New Roman" w:cs="Times New Roman"/>
          <w:sz w:val="24"/>
          <w:szCs w:val="24"/>
          <w:lang w:val="el-GR"/>
        </w:rPr>
        <w:t xml:space="preserve"> </w:t>
      </w:r>
      <w:r w:rsidR="00305C57">
        <w:rPr>
          <w:rFonts w:ascii="Times New Roman" w:eastAsia="Times New Roman" w:hAnsi="Times New Roman" w:cs="Times New Roman"/>
          <w:sz w:val="24"/>
          <w:szCs w:val="24"/>
          <w:lang w:val="el-GR"/>
        </w:rPr>
        <w:t>(βλέπε εικόνες 7,8)</w:t>
      </w:r>
      <w:r w:rsidRPr="00ED6718">
        <w:rPr>
          <w:rFonts w:ascii="Times New Roman" w:eastAsia="Times New Roman" w:hAnsi="Times New Roman" w:cs="Times New Roman"/>
          <w:sz w:val="24"/>
          <w:szCs w:val="24"/>
          <w:lang w:val="el-GR"/>
        </w:rPr>
        <w:t xml:space="preserve">, που είναι αποδεκτά για προβλέψεις ζήτησης εύρους ζώνης σε περιβάλλοντα με θόρυβο ή μεταβλητότητα. Παρόμοια επίπεδα σφάλματος έχουν αναφερθεί σε προηγούμενες μελέτες· για παράδειγμα, στο άρθρο του </w:t>
      </w:r>
      <w:r w:rsidRPr="00ED6718">
        <w:rPr>
          <w:rFonts w:ascii="Times New Roman" w:eastAsia="Times New Roman" w:hAnsi="Times New Roman" w:cs="Times New Roman"/>
          <w:sz w:val="24"/>
          <w:szCs w:val="24"/>
        </w:rPr>
        <w:t>Wang</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et</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al</w:t>
      </w:r>
      <w:r w:rsidRPr="00ED6718">
        <w:rPr>
          <w:rFonts w:ascii="Times New Roman" w:eastAsia="Times New Roman" w:hAnsi="Times New Roman" w:cs="Times New Roman"/>
          <w:sz w:val="24"/>
          <w:szCs w:val="24"/>
          <w:lang w:val="el-GR"/>
        </w:rPr>
        <w:t xml:space="preserve">. (2019) παρουσιάζονται </w:t>
      </w:r>
      <w:r w:rsidRPr="00ED6718">
        <w:rPr>
          <w:rFonts w:ascii="Times New Roman" w:eastAsia="Times New Roman" w:hAnsi="Times New Roman" w:cs="Times New Roman"/>
          <w:sz w:val="24"/>
          <w:szCs w:val="24"/>
        </w:rPr>
        <w:t>MAE</w:t>
      </w:r>
      <w:r w:rsidRPr="00ED6718">
        <w:rPr>
          <w:rFonts w:ascii="Times New Roman" w:eastAsia="Times New Roman" w:hAnsi="Times New Roman" w:cs="Times New Roman"/>
          <w:sz w:val="24"/>
          <w:szCs w:val="24"/>
          <w:lang w:val="el-GR"/>
        </w:rPr>
        <w:t xml:space="preserve"> τιμές μεταξύ 1 και 3 για προβλέψεις κινητού δικτύου, ενώ η ανασκόπηση από τον </w:t>
      </w:r>
      <w:r w:rsidRPr="00ED6718">
        <w:rPr>
          <w:rFonts w:ascii="Times New Roman" w:eastAsia="Times New Roman" w:hAnsi="Times New Roman" w:cs="Times New Roman"/>
          <w:sz w:val="24"/>
          <w:szCs w:val="24"/>
        </w:rPr>
        <w:t>Li</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et</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al</w:t>
      </w:r>
      <w:r w:rsidRPr="00ED6718">
        <w:rPr>
          <w:rFonts w:ascii="Times New Roman" w:eastAsia="Times New Roman" w:hAnsi="Times New Roman" w:cs="Times New Roman"/>
          <w:sz w:val="24"/>
          <w:szCs w:val="24"/>
          <w:lang w:val="el-GR"/>
        </w:rPr>
        <w:t xml:space="preserve">. (2020) σημειώνει ότι </w:t>
      </w:r>
      <w:r w:rsidRPr="00ED6718">
        <w:rPr>
          <w:rFonts w:ascii="Times New Roman" w:eastAsia="Times New Roman" w:hAnsi="Times New Roman" w:cs="Times New Roman"/>
          <w:sz w:val="24"/>
          <w:szCs w:val="24"/>
        </w:rPr>
        <w:t>MAE</w:t>
      </w:r>
      <w:r w:rsidRPr="00ED6718">
        <w:rPr>
          <w:rFonts w:ascii="Times New Roman" w:eastAsia="Times New Roman" w:hAnsi="Times New Roman" w:cs="Times New Roman"/>
          <w:sz w:val="24"/>
          <w:szCs w:val="24"/>
          <w:lang w:val="el-GR"/>
        </w:rPr>
        <w:t xml:space="preserve"> γύρω στο 1.5 θεωρείται ικανοποιητικό σε δυναμικά τηλεπικοινωνιακά δεδομένα. Επιπλέον, εργασίες όπως του </w:t>
      </w:r>
      <w:r w:rsidRPr="00ED6718">
        <w:rPr>
          <w:rFonts w:ascii="Times New Roman" w:eastAsia="Times New Roman" w:hAnsi="Times New Roman" w:cs="Times New Roman"/>
          <w:sz w:val="24"/>
          <w:szCs w:val="24"/>
        </w:rPr>
        <w:t>Zhang</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et</w:t>
      </w:r>
      <w:r w:rsidRPr="00ED6718">
        <w:rPr>
          <w:rFonts w:ascii="Times New Roman" w:eastAsia="Times New Roman" w:hAnsi="Times New Roman" w:cs="Times New Roman"/>
          <w:sz w:val="24"/>
          <w:szCs w:val="24"/>
          <w:lang w:val="el-GR"/>
        </w:rPr>
        <w:t xml:space="preserve"> </w:t>
      </w:r>
      <w:r w:rsidRPr="00ED6718">
        <w:rPr>
          <w:rFonts w:ascii="Times New Roman" w:eastAsia="Times New Roman" w:hAnsi="Times New Roman" w:cs="Times New Roman"/>
          <w:sz w:val="24"/>
          <w:szCs w:val="24"/>
        </w:rPr>
        <w:t>al</w:t>
      </w:r>
      <w:r w:rsidRPr="00ED6718">
        <w:rPr>
          <w:rFonts w:ascii="Times New Roman" w:eastAsia="Times New Roman" w:hAnsi="Times New Roman" w:cs="Times New Roman"/>
          <w:sz w:val="24"/>
          <w:szCs w:val="24"/>
          <w:lang w:val="el-GR"/>
        </w:rPr>
        <w:t>. (2018) επιβεβαιώνουν ότι τέτοια σφάλματα είναι σύνηθες εύρος σε περιβάλλοντα με υψηλή μεταβλητότητα, υποδεικνύοντας ότι το μοντέλο λειτουργεί αποτελεσματικά.</w:t>
      </w:r>
    </w:p>
    <w:p w14:paraId="449144F6" w14:textId="77777777" w:rsidR="00305C57" w:rsidRDefault="00305C57" w:rsidP="00305C57">
      <w:pPr>
        <w:keepNext/>
        <w:spacing w:before="100" w:beforeAutospacing="1" w:after="100" w:afterAutospacing="1" w:line="240" w:lineRule="auto"/>
        <w:jc w:val="both"/>
      </w:pPr>
      <w:r>
        <w:rPr>
          <w:noProof/>
          <w:lang w:val="el-GR"/>
        </w:rPr>
        <w:lastRenderedPageBreak/>
        <w:drawing>
          <wp:inline distT="0" distB="0" distL="0" distR="0" wp14:anchorId="161907E5" wp14:editId="16336E02">
            <wp:extent cx="3216226" cy="2125980"/>
            <wp:effectExtent l="0" t="0" r="3810" b="7620"/>
            <wp:docPr id="18" name="Εικόνα 18" descr="C:\Users\m.tsintsifatos\AppData\Local\Microsoft\Windows\INetCache\Content.MSO\2C5F29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sintsifatos\AppData\Local\Microsoft\Windows\INetCache\Content.MSO\2C5F29C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4732" cy="2138213"/>
                    </a:xfrm>
                    <a:prstGeom prst="rect">
                      <a:avLst/>
                    </a:prstGeom>
                    <a:noFill/>
                    <a:ln>
                      <a:noFill/>
                    </a:ln>
                  </pic:spPr>
                </pic:pic>
              </a:graphicData>
            </a:graphic>
          </wp:inline>
        </w:drawing>
      </w:r>
    </w:p>
    <w:p w14:paraId="140F6584" w14:textId="12A86231" w:rsidR="00305C57" w:rsidRPr="00305C57" w:rsidRDefault="00305C57" w:rsidP="00305C57">
      <w:pPr>
        <w:pStyle w:val="Caption"/>
        <w:jc w:val="both"/>
        <w:rPr>
          <w:lang w:val="el-GR"/>
        </w:rPr>
      </w:pPr>
      <w:bookmarkStart w:id="98" w:name="_Toc204634067"/>
      <w:r w:rsidRPr="00305C57">
        <w:rPr>
          <w:lang w:val="el-GR"/>
        </w:rPr>
        <w:t xml:space="preserve">Εικόνα </w:t>
      </w:r>
      <w:r>
        <w:fldChar w:fldCharType="begin"/>
      </w:r>
      <w:r w:rsidRPr="00305C57">
        <w:rPr>
          <w:lang w:val="el-GR"/>
        </w:rPr>
        <w:instrText xml:space="preserve"> </w:instrText>
      </w:r>
      <w:r>
        <w:instrText>SEQ</w:instrText>
      </w:r>
      <w:r w:rsidRPr="00305C57">
        <w:rPr>
          <w:lang w:val="el-GR"/>
        </w:rPr>
        <w:instrText xml:space="preserve"> Εικόνα \* </w:instrText>
      </w:r>
      <w:r>
        <w:instrText>ARABIC</w:instrText>
      </w:r>
      <w:r w:rsidRPr="00305C57">
        <w:rPr>
          <w:lang w:val="el-GR"/>
        </w:rPr>
        <w:instrText xml:space="preserve"> </w:instrText>
      </w:r>
      <w:r>
        <w:fldChar w:fldCharType="separate"/>
      </w:r>
      <w:r w:rsidR="007F6F87">
        <w:rPr>
          <w:noProof/>
          <w:lang w:val="el-GR"/>
        </w:rPr>
        <w:t>8</w:t>
      </w:r>
      <w:r>
        <w:fldChar w:fldCharType="end"/>
      </w:r>
      <w:r>
        <w:rPr>
          <w:lang w:val="el-GR"/>
        </w:rPr>
        <w:t xml:space="preserve"> Κατανομή σφαλμάτων πρόβλεψης </w:t>
      </w:r>
      <w:r w:rsidRPr="00305C57">
        <w:rPr>
          <w:lang w:val="el-GR"/>
        </w:rPr>
        <w:t>(</w:t>
      </w:r>
      <w:r>
        <w:t>MSE</w:t>
      </w:r>
      <w:r w:rsidRPr="00305C57">
        <w:rPr>
          <w:lang w:val="el-GR"/>
        </w:rPr>
        <w:t>)</w:t>
      </w:r>
      <w:bookmarkEnd w:id="98"/>
      <w:r w:rsidRPr="00305C57">
        <w:rPr>
          <w:lang w:val="el-GR"/>
        </w:rPr>
        <w:t xml:space="preserve"> </w:t>
      </w:r>
    </w:p>
    <w:p w14:paraId="7DB23DA8" w14:textId="77777777" w:rsidR="00305C57" w:rsidRDefault="00305C57" w:rsidP="00305C57">
      <w:pPr>
        <w:keepNext/>
        <w:spacing w:before="100" w:beforeAutospacing="1" w:after="100" w:afterAutospacing="1" w:line="240" w:lineRule="auto"/>
        <w:jc w:val="both"/>
      </w:pPr>
      <w:r w:rsidRPr="00305C57">
        <w:rPr>
          <w:noProof/>
          <w:lang w:val="el-GR"/>
        </w:rPr>
        <w:t xml:space="preserve"> </w:t>
      </w:r>
      <w:r>
        <w:rPr>
          <w:noProof/>
          <w:lang w:val="el-GR"/>
        </w:rPr>
        <w:drawing>
          <wp:inline distT="0" distB="0" distL="0" distR="0" wp14:anchorId="5318FA46" wp14:editId="73B2F218">
            <wp:extent cx="3285392" cy="2171700"/>
            <wp:effectExtent l="0" t="0" r="0" b="0"/>
            <wp:docPr id="30" name="Εικόνα 30" descr="C:\Users\m.tsintsifatos\AppData\Local\Microsoft\Windows\INetCache\Content.MSO\54E250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sintsifatos\AppData\Local\Microsoft\Windows\INetCache\Content.MSO\54E2500A.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1660" cy="2182453"/>
                    </a:xfrm>
                    <a:prstGeom prst="rect">
                      <a:avLst/>
                    </a:prstGeom>
                    <a:noFill/>
                    <a:ln>
                      <a:noFill/>
                    </a:ln>
                  </pic:spPr>
                </pic:pic>
              </a:graphicData>
            </a:graphic>
          </wp:inline>
        </w:drawing>
      </w:r>
    </w:p>
    <w:p w14:paraId="6A1FE234" w14:textId="2F533B19" w:rsidR="00305C57" w:rsidRDefault="00305C57" w:rsidP="00305C57">
      <w:pPr>
        <w:pStyle w:val="Caption"/>
        <w:jc w:val="both"/>
        <w:rPr>
          <w:rFonts w:ascii="Times New Roman" w:eastAsia="Times New Roman" w:hAnsi="Times New Roman" w:cs="Times New Roman"/>
          <w:sz w:val="24"/>
          <w:szCs w:val="24"/>
          <w:lang w:val="el-GR"/>
        </w:rPr>
      </w:pPr>
      <w:bookmarkStart w:id="99" w:name="_Toc204634068"/>
      <w:r w:rsidRPr="00305C57">
        <w:rPr>
          <w:lang w:val="el-GR"/>
        </w:rPr>
        <w:t xml:space="preserve">Εικόνα </w:t>
      </w:r>
      <w:r>
        <w:fldChar w:fldCharType="begin"/>
      </w:r>
      <w:r w:rsidRPr="00305C57">
        <w:rPr>
          <w:lang w:val="el-GR"/>
        </w:rPr>
        <w:instrText xml:space="preserve"> </w:instrText>
      </w:r>
      <w:r>
        <w:instrText>SEQ</w:instrText>
      </w:r>
      <w:r w:rsidRPr="00305C57">
        <w:rPr>
          <w:lang w:val="el-GR"/>
        </w:rPr>
        <w:instrText xml:space="preserve"> Εικόνα \* </w:instrText>
      </w:r>
      <w:r>
        <w:instrText>ARABIC</w:instrText>
      </w:r>
      <w:r w:rsidRPr="00305C57">
        <w:rPr>
          <w:lang w:val="el-GR"/>
        </w:rPr>
        <w:instrText xml:space="preserve"> </w:instrText>
      </w:r>
      <w:r>
        <w:fldChar w:fldCharType="separate"/>
      </w:r>
      <w:r w:rsidR="007F6F87">
        <w:rPr>
          <w:noProof/>
          <w:lang w:val="el-GR"/>
        </w:rPr>
        <w:t>9</w:t>
      </w:r>
      <w:r>
        <w:fldChar w:fldCharType="end"/>
      </w:r>
      <w:r>
        <w:rPr>
          <w:lang w:val="el-GR"/>
        </w:rPr>
        <w:t xml:space="preserve"> Απόδοση μοντέλου </w:t>
      </w:r>
      <w:r>
        <w:t>MSE</w:t>
      </w:r>
      <w:r w:rsidRPr="00305C57">
        <w:rPr>
          <w:lang w:val="el-GR"/>
        </w:rPr>
        <w:t xml:space="preserve"> </w:t>
      </w:r>
      <w:r>
        <w:rPr>
          <w:lang w:val="el-GR"/>
        </w:rPr>
        <w:t xml:space="preserve">και </w:t>
      </w:r>
      <w:r>
        <w:t>MAE</w:t>
      </w:r>
      <w:bookmarkEnd w:id="99"/>
    </w:p>
    <w:p w14:paraId="078F6F4D" w14:textId="77777777" w:rsidR="00834A4B" w:rsidRPr="00305C57" w:rsidRDefault="00834A4B" w:rsidP="0007604F">
      <w:pPr>
        <w:spacing w:before="100" w:beforeAutospacing="1" w:after="100" w:afterAutospacing="1" w:line="240" w:lineRule="auto"/>
        <w:jc w:val="both"/>
        <w:rPr>
          <w:rFonts w:ascii="Times New Roman" w:eastAsia="Times New Roman" w:hAnsi="Times New Roman" w:cs="Times New Roman"/>
          <w:sz w:val="24"/>
          <w:szCs w:val="24"/>
          <w:lang w:val="el-GR"/>
        </w:rPr>
      </w:pPr>
    </w:p>
    <w:p w14:paraId="5229F3C4" w14:textId="11201B70" w:rsidR="005168D8" w:rsidRPr="005168D8" w:rsidRDefault="00BC73A8" w:rsidP="00F60274">
      <w:pPr>
        <w:pStyle w:val="Heading3"/>
      </w:pPr>
      <w:bookmarkStart w:id="100" w:name="_Toc204682513"/>
      <w:r w:rsidRPr="00DC6167">
        <w:t>7</w:t>
      </w:r>
      <w:r w:rsidR="005168D8">
        <w:t>.1.</w:t>
      </w:r>
      <w:r w:rsidR="005168D8" w:rsidRPr="005168D8">
        <w:t xml:space="preserve">2. Βελτιστοποίηση </w:t>
      </w:r>
      <w:r w:rsidR="0001094F">
        <w:t>κ</w:t>
      </w:r>
      <w:r w:rsidR="005168D8" w:rsidRPr="005168D8">
        <w:t xml:space="preserve">ατανομής </w:t>
      </w:r>
      <w:r w:rsidR="0001094F">
        <w:t>π</w:t>
      </w:r>
      <w:r w:rsidR="005168D8" w:rsidRPr="005168D8">
        <w:t>όρων</w:t>
      </w:r>
      <w:bookmarkEnd w:id="100"/>
    </w:p>
    <w:p w14:paraId="2E7987C3" w14:textId="77777777" w:rsidR="005168D8" w:rsidRPr="005168D8" w:rsidRDefault="005168D8" w:rsidP="00197083">
      <w:pPr>
        <w:pStyle w:val="NormalWeb"/>
        <w:spacing w:before="0" w:beforeAutospacing="0" w:after="0" w:afterAutospacing="0"/>
        <w:jc w:val="both"/>
        <w:rPr>
          <w:lang w:val="el-GR"/>
        </w:rPr>
      </w:pPr>
      <w:r w:rsidRPr="005168D8">
        <w:rPr>
          <w:lang w:val="el-GR"/>
        </w:rPr>
        <w:t>Μετά την πρόβλεψη της ζήτησης για 10 χρήστες, εφαρμόστηκε μια μέθοδος βελτιστοποίησης για την κατανομή του συνολικού εύρους ζώνης (100 μονάδες) με σκοπό την ικανοποίηση των προβλεπόμενων αναγκών. Το αποτέλεσμα της βελτιστοποίησης έδειξε ότι όλο το εύρος ζώνης κατανέμεται σε έναν μόνο χρήστη ([0, 0, ..., 100]), γεγονός που υποδεικνύει είτε ότι το μοντέλο προβλέπει σημαντική ζήτηση για έναν μόνο χρήστη, είτε ότι ο αλγόριθμος βελτιστοποίησης τείνει σε ακραίες λύσεις με στόχο τη μεγιστοποίηση της συνολικής απόδοσης.</w:t>
      </w:r>
    </w:p>
    <w:p w14:paraId="075A0A5A" w14:textId="77777777" w:rsidR="005168D8" w:rsidRPr="005168D8" w:rsidRDefault="005168D8" w:rsidP="00197083">
      <w:pPr>
        <w:pStyle w:val="NormalWeb"/>
        <w:spacing w:before="0" w:beforeAutospacing="0" w:after="0" w:afterAutospacing="0"/>
        <w:jc w:val="both"/>
        <w:rPr>
          <w:lang w:val="el-GR"/>
        </w:rPr>
      </w:pPr>
      <w:r w:rsidRPr="005168D8">
        <w:rPr>
          <w:lang w:val="el-GR"/>
        </w:rPr>
        <w:t xml:space="preserve">Παρόμοια φαινόμενα έχουν παρατηρηθεί και σε άλλες μελέτες που εφαρμόζουν βελτιστοποίηση κατανομής πόρων χωρίς περιορισμούς δικαιοσύνης. Για παράδειγμα, η εργασία των </w:t>
      </w:r>
      <w:r>
        <w:t>Kelly</w:t>
      </w:r>
      <w:r w:rsidRPr="005168D8">
        <w:rPr>
          <w:lang w:val="el-GR"/>
        </w:rPr>
        <w:t xml:space="preserve"> </w:t>
      </w:r>
      <w:r>
        <w:t>et</w:t>
      </w:r>
      <w:r w:rsidRPr="005168D8">
        <w:rPr>
          <w:lang w:val="el-GR"/>
        </w:rPr>
        <w:t xml:space="preserve"> </w:t>
      </w:r>
      <w:r>
        <w:t>al</w:t>
      </w:r>
      <w:r w:rsidRPr="005168D8">
        <w:rPr>
          <w:lang w:val="el-GR"/>
        </w:rPr>
        <w:t xml:space="preserve">. (1998) αναδεικνύει ότι αλγόριθμοι βελτιστοποίησης εύρους ζώνης συχνά παράγουν «απόλυτες» κατανομές σε περιβάλλοντα όπου οι προτεραιότητες ή οι απαιτήσεις είναι πολύ διαφορετικές μεταξύ των χρηστών. Επιπλέον, η μελέτη των </w:t>
      </w:r>
      <w:r>
        <w:t>Wang</w:t>
      </w:r>
      <w:r w:rsidRPr="005168D8">
        <w:rPr>
          <w:lang w:val="el-GR"/>
        </w:rPr>
        <w:t xml:space="preserve"> και </w:t>
      </w:r>
      <w:r>
        <w:t>Li</w:t>
      </w:r>
      <w:r w:rsidRPr="005168D8">
        <w:rPr>
          <w:lang w:val="el-GR"/>
        </w:rPr>
        <w:t xml:space="preserve"> (2017) υπογραμμίζει την ανάγκη ενσωμάτωσης περιορισμών δικαιοσύνης (</w:t>
      </w:r>
      <w:r>
        <w:t>fairness</w:t>
      </w:r>
      <w:r w:rsidRPr="005168D8">
        <w:rPr>
          <w:lang w:val="el-GR"/>
        </w:rPr>
        <w:t xml:space="preserve"> </w:t>
      </w:r>
      <w:r>
        <w:t>constraints</w:t>
      </w:r>
      <w:r w:rsidRPr="005168D8">
        <w:rPr>
          <w:lang w:val="el-GR"/>
        </w:rPr>
        <w:t xml:space="preserve">), όπως οι περιορισμοί ισότητας ή η </w:t>
      </w:r>
      <w:r w:rsidRPr="005168D8">
        <w:rPr>
          <w:lang w:val="el-GR"/>
        </w:rPr>
        <w:lastRenderedPageBreak/>
        <w:t xml:space="preserve">χρήση κριτηρίων όπως το </w:t>
      </w:r>
      <w:r>
        <w:t>proportional</w:t>
      </w:r>
      <w:r w:rsidRPr="005168D8">
        <w:rPr>
          <w:lang w:val="el-GR"/>
        </w:rPr>
        <w:t xml:space="preserve"> </w:t>
      </w:r>
      <w:r>
        <w:t>fairness</w:t>
      </w:r>
      <w:r w:rsidRPr="005168D8">
        <w:rPr>
          <w:lang w:val="el-GR"/>
        </w:rPr>
        <w:t>, για την αποφυγή υπερβολικών κατανομών που δεν είναι πρακτικά εφαρμόσιμες.</w:t>
      </w:r>
    </w:p>
    <w:p w14:paraId="244BCF40" w14:textId="77777777" w:rsidR="005168D8" w:rsidRDefault="005168D8" w:rsidP="00197083">
      <w:pPr>
        <w:pStyle w:val="NormalWeb"/>
        <w:spacing w:before="0" w:beforeAutospacing="0" w:after="0" w:afterAutospacing="0"/>
        <w:jc w:val="both"/>
        <w:rPr>
          <w:lang w:val="el-GR"/>
        </w:rPr>
      </w:pPr>
      <w:r w:rsidRPr="005168D8">
        <w:rPr>
          <w:lang w:val="el-GR"/>
        </w:rPr>
        <w:t>Η χρήση τέτοιων περιορισμών ή πιο πολύπλοκων κριτηρίων βελτιστοποίησης έχει αποδειχθεί ότι οδηγεί σε πιο ισορροπημένες και δίκαιες κατανομές, διατηρώντας παράλληλα αποδεκτά επίπεδα απόδοσης (</w:t>
      </w:r>
      <w:r>
        <w:t>Shen</w:t>
      </w:r>
      <w:r w:rsidRPr="005168D8">
        <w:rPr>
          <w:lang w:val="el-GR"/>
        </w:rPr>
        <w:t xml:space="preserve"> </w:t>
      </w:r>
      <w:r>
        <w:t>et</w:t>
      </w:r>
      <w:r w:rsidRPr="005168D8">
        <w:rPr>
          <w:lang w:val="el-GR"/>
        </w:rPr>
        <w:t xml:space="preserve"> </w:t>
      </w:r>
      <w:r>
        <w:t>al</w:t>
      </w:r>
      <w:r w:rsidRPr="005168D8">
        <w:rPr>
          <w:lang w:val="el-GR"/>
        </w:rPr>
        <w:t>., 2019). Συνεπώς, η βελτίωση της τρέχουσας μεθόδου με προσθήκη τέτοιων μηχανισμών είναι αναγκαία για εφαρμογές σε πραγματικά συστήματα.</w:t>
      </w:r>
    </w:p>
    <w:p w14:paraId="324914EA" w14:textId="77777777" w:rsidR="00834A4B" w:rsidRPr="005168D8" w:rsidRDefault="00834A4B" w:rsidP="0007604F">
      <w:pPr>
        <w:pStyle w:val="NormalWeb"/>
        <w:jc w:val="both"/>
        <w:rPr>
          <w:lang w:val="el-GR"/>
        </w:rPr>
      </w:pPr>
    </w:p>
    <w:p w14:paraId="0B5A98B4" w14:textId="657C8AA3" w:rsidR="005168D8" w:rsidRPr="005168D8" w:rsidRDefault="00BC73A8" w:rsidP="00F60274">
      <w:pPr>
        <w:pStyle w:val="Heading3"/>
      </w:pPr>
      <w:bookmarkStart w:id="101" w:name="_Toc204682514"/>
      <w:r w:rsidRPr="00DC6167">
        <w:t>7</w:t>
      </w:r>
      <w:r w:rsidR="005168D8">
        <w:t>.1.</w:t>
      </w:r>
      <w:r w:rsidR="005168D8" w:rsidRPr="005168D8">
        <w:t xml:space="preserve">3. Εκπαίδευση </w:t>
      </w:r>
      <w:r w:rsidR="0001094F">
        <w:t>π</w:t>
      </w:r>
      <w:r w:rsidR="005168D8" w:rsidRPr="005168D8">
        <w:t xml:space="preserve">ράκτορα </w:t>
      </w:r>
      <w:r w:rsidR="005168D8">
        <w:t>Q</w:t>
      </w:r>
      <w:r w:rsidR="005168D8" w:rsidRPr="005168D8">
        <w:t>-</w:t>
      </w:r>
      <w:r w:rsidR="005168D8">
        <w:t>learning</w:t>
      </w:r>
      <w:r w:rsidR="005168D8" w:rsidRPr="005168D8">
        <w:t xml:space="preserve"> για </w:t>
      </w:r>
      <w:r w:rsidR="0001094F">
        <w:t>δ</w:t>
      </w:r>
      <w:r w:rsidR="005168D8" w:rsidRPr="005168D8">
        <w:t xml:space="preserve">ιαχείριση </w:t>
      </w:r>
      <w:r w:rsidR="0001094F">
        <w:t>π</w:t>
      </w:r>
      <w:r w:rsidR="005168D8" w:rsidRPr="005168D8">
        <w:t>όρων</w:t>
      </w:r>
      <w:bookmarkEnd w:id="101"/>
    </w:p>
    <w:p w14:paraId="117E7E8E" w14:textId="115186B2" w:rsidR="00036303" w:rsidRPr="00886009" w:rsidRDefault="00036303" w:rsidP="00197083">
      <w:pPr>
        <w:pStyle w:val="NormalWeb"/>
        <w:spacing w:before="0" w:beforeAutospacing="0" w:after="0" w:afterAutospacing="0"/>
        <w:jc w:val="both"/>
        <w:rPr>
          <w:lang w:val="el-GR"/>
        </w:rPr>
      </w:pPr>
      <w:r w:rsidRPr="00036303">
        <w:rPr>
          <w:lang w:val="el-GR"/>
        </w:rPr>
        <w:t xml:space="preserve">Ο </w:t>
      </w:r>
      <w:r>
        <w:t>Q</w:t>
      </w:r>
      <w:r w:rsidRPr="00036303">
        <w:rPr>
          <w:lang w:val="el-GR"/>
        </w:rPr>
        <w:t>-</w:t>
      </w:r>
      <w:r>
        <w:t>learning</w:t>
      </w:r>
      <w:r w:rsidRPr="00036303">
        <w:rPr>
          <w:lang w:val="el-GR"/>
        </w:rPr>
        <w:t xml:space="preserve"> είναι ένας αλγόριθμος ενισχυτικής μάθησης (</w:t>
      </w:r>
      <w:r>
        <w:t>Reinforcement</w:t>
      </w:r>
      <w:r w:rsidRPr="00036303">
        <w:rPr>
          <w:lang w:val="el-GR"/>
        </w:rPr>
        <w:t xml:space="preserve"> </w:t>
      </w:r>
      <w:r>
        <w:t>Learning</w:t>
      </w:r>
      <w:r w:rsidRPr="00036303">
        <w:rPr>
          <w:lang w:val="el-GR"/>
        </w:rPr>
        <w:t>) που επιτρέπει σε έναν πράκτορα να μάθει την βέλτιστη πολιτική δράσης σε ένα περιβάλλον, μέσω επαναλαμβανόμενων αλληλεπιδράσεων και λήψης ανταμοιβών (</w:t>
      </w:r>
      <w:r>
        <w:t>Watkins</w:t>
      </w:r>
      <w:r w:rsidRPr="00036303">
        <w:rPr>
          <w:lang w:val="el-GR"/>
        </w:rPr>
        <w:t xml:space="preserve"> &amp; </w:t>
      </w:r>
      <w:r>
        <w:t>Dayan</w:t>
      </w:r>
      <w:r w:rsidRPr="00036303">
        <w:rPr>
          <w:lang w:val="el-GR"/>
        </w:rPr>
        <w:t xml:space="preserve">, 1992). Βασίζεται στην ενημέρωση της τιμής </w:t>
      </w:r>
      <w:r>
        <w:t>Q</w:t>
      </w:r>
      <w:r w:rsidRPr="00036303">
        <w:rPr>
          <w:lang w:val="el-GR"/>
        </w:rPr>
        <w:t xml:space="preserve"> (</w:t>
      </w:r>
      <w:r>
        <w:t>Q</w:t>
      </w:r>
      <w:r w:rsidRPr="00036303">
        <w:rPr>
          <w:lang w:val="el-GR"/>
        </w:rPr>
        <w:t>-</w:t>
      </w:r>
      <w:r>
        <w:t>value</w:t>
      </w:r>
      <w:r w:rsidRPr="00036303">
        <w:rPr>
          <w:lang w:val="el-GR"/>
        </w:rPr>
        <w:t>) κάθε ζεύγους κατάστασης-δράσης, επιδιώκοντας τη μεγιστοποίηση της μακροπρόθεσμης αναμενόμενης ανταμοιβής.</w:t>
      </w:r>
    </w:p>
    <w:p w14:paraId="2439A664" w14:textId="14622350" w:rsidR="00036303" w:rsidRPr="00886009" w:rsidRDefault="00036303" w:rsidP="00197083">
      <w:pPr>
        <w:pStyle w:val="NormalWeb"/>
        <w:spacing w:before="0" w:beforeAutospacing="0" w:after="0" w:afterAutospacing="0"/>
        <w:jc w:val="both"/>
        <w:rPr>
          <w:lang w:val="el-GR"/>
        </w:rPr>
      </w:pPr>
      <w:r w:rsidRPr="00036303">
        <w:rPr>
          <w:lang w:val="el-GR"/>
        </w:rPr>
        <w:t xml:space="preserve">Η εκπαίδευση του πράκτορα περιλαμβάνει την επανειλημμένη εξερεύνηση του περιβάλλοντος και την ενημέρωση των τιμών </w:t>
      </w:r>
      <w:r>
        <w:t>Q</w:t>
      </w:r>
      <w:r w:rsidRPr="00036303">
        <w:rPr>
          <w:lang w:val="el-GR"/>
        </w:rPr>
        <w:t xml:space="preserve"> μέσω του </w:t>
      </w:r>
      <w:r>
        <w:t>Q</w:t>
      </w:r>
      <w:r w:rsidRPr="00036303">
        <w:rPr>
          <w:lang w:val="el-GR"/>
        </w:rPr>
        <w:t>-</w:t>
      </w:r>
      <w:r>
        <w:t>learning</w:t>
      </w:r>
      <w:r w:rsidRPr="00036303">
        <w:rPr>
          <w:lang w:val="el-GR"/>
        </w:rPr>
        <w:t xml:space="preserve"> </w:t>
      </w:r>
      <w:r>
        <w:t>rule</w:t>
      </w:r>
      <w:r w:rsidRPr="00036303">
        <w:rPr>
          <w:lang w:val="el-GR"/>
        </w:rPr>
        <w:t>. Η ταχύτητα σύγκλισης εξαρτάται από παράγοντες όπως ο ρυθμός εκμάθησης (</w:t>
      </w:r>
      <w:r>
        <w:t>learning</w:t>
      </w:r>
      <w:r w:rsidRPr="00036303">
        <w:rPr>
          <w:lang w:val="el-GR"/>
        </w:rPr>
        <w:t xml:space="preserve"> </w:t>
      </w:r>
      <w:r>
        <w:t>rate</w:t>
      </w:r>
      <w:r w:rsidRPr="00036303">
        <w:rPr>
          <w:lang w:val="el-GR"/>
        </w:rPr>
        <w:t>), ο παράγοντας έκπτωσης (</w:t>
      </w:r>
      <w:r>
        <w:t>discount</w:t>
      </w:r>
      <w:r w:rsidRPr="00036303">
        <w:rPr>
          <w:lang w:val="el-GR"/>
        </w:rPr>
        <w:t xml:space="preserve"> </w:t>
      </w:r>
      <w:r>
        <w:t>factor</w:t>
      </w:r>
      <w:r w:rsidRPr="00036303">
        <w:rPr>
          <w:lang w:val="el-GR"/>
        </w:rPr>
        <w:t>), και η στρατηγική εξερεύνησης-εκμετάλλευσης (π.χ. ε-</w:t>
      </w:r>
      <w:r>
        <w:t>greedy</w:t>
      </w:r>
      <w:r w:rsidRPr="00036303">
        <w:rPr>
          <w:lang w:val="el-GR"/>
        </w:rPr>
        <w:t>) (</w:t>
      </w:r>
      <w:r>
        <w:t>Sutton</w:t>
      </w:r>
      <w:r w:rsidRPr="00036303">
        <w:rPr>
          <w:lang w:val="el-GR"/>
        </w:rPr>
        <w:t xml:space="preserve"> &amp; </w:t>
      </w:r>
      <w:r>
        <w:t>Barto</w:t>
      </w:r>
      <w:r w:rsidRPr="00036303">
        <w:rPr>
          <w:lang w:val="el-GR"/>
        </w:rPr>
        <w:t>, 2018). Στα πειράματα μας, ο πράκτορας παρουσίασε σταθερή σύγκλιση μετά από αρκετές χιλιάδες επαναλήψεις, όπως αναμένεται από τη θεωρία (</w:t>
      </w:r>
      <w:r>
        <w:t>Melo</w:t>
      </w:r>
      <w:r w:rsidRPr="00036303">
        <w:rPr>
          <w:lang w:val="el-GR"/>
        </w:rPr>
        <w:t>, 2001).</w:t>
      </w:r>
    </w:p>
    <w:p w14:paraId="52B10885" w14:textId="77777777" w:rsidR="00036303" w:rsidRPr="00036303" w:rsidRDefault="00036303" w:rsidP="00197083">
      <w:pPr>
        <w:pStyle w:val="NormalWeb"/>
        <w:spacing w:before="0" w:beforeAutospacing="0" w:after="0" w:afterAutospacing="0"/>
        <w:jc w:val="both"/>
        <w:rPr>
          <w:lang w:val="el-GR"/>
        </w:rPr>
      </w:pPr>
      <w:r w:rsidRPr="00036303">
        <w:rPr>
          <w:lang w:val="el-GR"/>
        </w:rPr>
        <w:t>Η απόδοση του πράκτορα μετρήθηκε μέσω μετρικών όπως το μέσο τετραγωνικό σφάλμα (</w:t>
      </w:r>
      <w:r>
        <w:t>MSE</w:t>
      </w:r>
      <w:r w:rsidRPr="00036303">
        <w:rPr>
          <w:lang w:val="el-GR"/>
        </w:rPr>
        <w:t>) και το μέσο απόλυτο σφάλμα (</w:t>
      </w:r>
      <w:r>
        <w:t>MAE</w:t>
      </w:r>
      <w:r w:rsidRPr="00036303">
        <w:rPr>
          <w:lang w:val="el-GR"/>
        </w:rPr>
        <w:t>) στις προβλέψεις ζήτησης εύρους ζώνης, με τιμές περίπου 2.24 και 1.36 αντίστοιχα. Αυτά τα αποτελέσματα θεωρούνται αποδεκτά σε περιβάλλοντα με θόρυβο και μεταβλητότητα (</w:t>
      </w:r>
      <w:r>
        <w:t>Tsantekidis</w:t>
      </w:r>
      <w:r w:rsidRPr="00036303">
        <w:rPr>
          <w:lang w:val="el-GR"/>
        </w:rPr>
        <w:t xml:space="preserve"> </w:t>
      </w:r>
      <w:r>
        <w:t>et</w:t>
      </w:r>
      <w:r w:rsidRPr="00036303">
        <w:rPr>
          <w:lang w:val="el-GR"/>
        </w:rPr>
        <w:t xml:space="preserve"> </w:t>
      </w:r>
      <w:r>
        <w:t>al</w:t>
      </w:r>
      <w:r w:rsidRPr="00036303">
        <w:rPr>
          <w:lang w:val="el-GR"/>
        </w:rPr>
        <w:t>., 2017), επιβεβαιώνοντας ότι ο πράκτορας καταφέρνει να μάθει ικανοποιητικά τις δυναμικές της ζήτησης.</w:t>
      </w:r>
    </w:p>
    <w:p w14:paraId="6A340FFB" w14:textId="241C3AB1" w:rsidR="00036303" w:rsidRPr="00886009" w:rsidRDefault="00036303" w:rsidP="00197083">
      <w:pPr>
        <w:pStyle w:val="NormalWeb"/>
        <w:spacing w:before="0" w:beforeAutospacing="0" w:after="0" w:afterAutospacing="0"/>
        <w:jc w:val="both"/>
        <w:rPr>
          <w:lang w:val="el-GR"/>
        </w:rPr>
      </w:pPr>
      <w:r w:rsidRPr="00036303">
        <w:rPr>
          <w:lang w:val="el-GR"/>
        </w:rPr>
        <w:t>Η μέθοδος βελτιστοποίησης που εφαρμόστηκε κατόπιν για την κατανομή εύρους ζώνης αποκάλυψε την τάση του αλγορίθμου να συγκεντρώνει πόρους σε έναν χρήστη, σύμφωνα με τη θεωρία μεγιστοποίησης της συνολικής απόδοσης (</w:t>
      </w:r>
      <w:r>
        <w:t>Kelly</w:t>
      </w:r>
      <w:r w:rsidRPr="00036303">
        <w:rPr>
          <w:lang w:val="el-GR"/>
        </w:rPr>
        <w:t xml:space="preserve"> </w:t>
      </w:r>
      <w:r>
        <w:t>et</w:t>
      </w:r>
      <w:r w:rsidRPr="00036303">
        <w:rPr>
          <w:lang w:val="el-GR"/>
        </w:rPr>
        <w:t xml:space="preserve"> </w:t>
      </w:r>
      <w:r>
        <w:t>al</w:t>
      </w:r>
      <w:r w:rsidRPr="00036303">
        <w:rPr>
          <w:lang w:val="el-GR"/>
        </w:rPr>
        <w:t>., 1998). Ωστόσο, πρακτικές εφαρμογές συχνά απαιτούν δικαιότερη κατανομή (</w:t>
      </w:r>
      <w:r>
        <w:t>Wang</w:t>
      </w:r>
      <w:r w:rsidRPr="00036303">
        <w:rPr>
          <w:lang w:val="el-GR"/>
        </w:rPr>
        <w:t xml:space="preserve"> &amp; </w:t>
      </w:r>
      <w:r>
        <w:t>Li</w:t>
      </w:r>
      <w:r w:rsidRPr="00036303">
        <w:rPr>
          <w:lang w:val="el-GR"/>
        </w:rPr>
        <w:t>, 2017), κάτι που δεν λαμβάνεται υπόψη στην τρέχουσα υλοποίηση.</w:t>
      </w:r>
    </w:p>
    <w:p w14:paraId="7D89B3A4" w14:textId="5A1D6B3E" w:rsidR="00036303" w:rsidRPr="00886009" w:rsidRDefault="00036303" w:rsidP="00197083">
      <w:pPr>
        <w:pStyle w:val="NormalWeb"/>
        <w:spacing w:before="0" w:beforeAutospacing="0" w:after="0" w:afterAutospacing="0"/>
        <w:jc w:val="both"/>
        <w:rPr>
          <w:lang w:val="el-GR"/>
        </w:rPr>
      </w:pPr>
      <w:r w:rsidRPr="00036303">
        <w:rPr>
          <w:lang w:val="el-GR"/>
        </w:rPr>
        <w:t>Σε σχέση με άλλες μεθόδους, όπως τα νευρωνικά δίκτυα βαθιάς μάθησης (</w:t>
      </w:r>
      <w:r>
        <w:t>Deep</w:t>
      </w:r>
      <w:r w:rsidRPr="00036303">
        <w:rPr>
          <w:lang w:val="el-GR"/>
        </w:rPr>
        <w:t xml:space="preserve"> </w:t>
      </w:r>
      <w:r>
        <w:t>RL</w:t>
      </w:r>
      <w:r w:rsidRPr="00036303">
        <w:rPr>
          <w:lang w:val="el-GR"/>
        </w:rPr>
        <w:t xml:space="preserve">) ή τα μοντέλα πρόβλεψης χρονοσειρών, ο </w:t>
      </w:r>
      <w:r>
        <w:t>Q</w:t>
      </w:r>
      <w:r w:rsidRPr="00036303">
        <w:rPr>
          <w:lang w:val="el-GR"/>
        </w:rPr>
        <w:t>-</w:t>
      </w:r>
      <w:r>
        <w:t>learning</w:t>
      </w:r>
      <w:r w:rsidRPr="00036303">
        <w:rPr>
          <w:lang w:val="el-GR"/>
        </w:rPr>
        <w:t xml:space="preserve"> προσφέρει απλότητα και επεξηγησιμότητα, αλλά μπορεί να υποφέρει σε πολύπλοκα ή συνεχόμενα περιβάλλοντα λόγω της διακριτοποίησης των καταστάσεων (</w:t>
      </w:r>
      <w:r>
        <w:t>Mnih</w:t>
      </w:r>
      <w:r w:rsidRPr="00036303">
        <w:rPr>
          <w:lang w:val="el-GR"/>
        </w:rPr>
        <w:t xml:space="preserve"> </w:t>
      </w:r>
      <w:r>
        <w:t>et</w:t>
      </w:r>
      <w:r w:rsidRPr="00036303">
        <w:rPr>
          <w:lang w:val="el-GR"/>
        </w:rPr>
        <w:t xml:space="preserve"> </w:t>
      </w:r>
      <w:r>
        <w:t>al</w:t>
      </w:r>
      <w:r w:rsidRPr="00036303">
        <w:rPr>
          <w:lang w:val="el-GR"/>
        </w:rPr>
        <w:t xml:space="preserve">., 2015). Η χρήση τεχνικών όπως το </w:t>
      </w:r>
      <w:r>
        <w:t>Deep</w:t>
      </w:r>
      <w:r w:rsidRPr="00036303">
        <w:rPr>
          <w:lang w:val="el-GR"/>
        </w:rPr>
        <w:t xml:space="preserve"> </w:t>
      </w:r>
      <w:r>
        <w:t>Q</w:t>
      </w:r>
      <w:r w:rsidRPr="00036303">
        <w:rPr>
          <w:lang w:val="el-GR"/>
        </w:rPr>
        <w:t>-</w:t>
      </w:r>
      <w:r>
        <w:t>Network</w:t>
      </w:r>
      <w:r w:rsidRPr="00036303">
        <w:rPr>
          <w:lang w:val="el-GR"/>
        </w:rPr>
        <w:t xml:space="preserve"> (</w:t>
      </w:r>
      <w:r>
        <w:t>DQN</w:t>
      </w:r>
      <w:r w:rsidRPr="00036303">
        <w:rPr>
          <w:lang w:val="el-GR"/>
        </w:rPr>
        <w:t>) θα μπορούσε να βελτιώσει περαιτέρω την απόδοση.</w:t>
      </w:r>
    </w:p>
    <w:p w14:paraId="26BD9457" w14:textId="77777777" w:rsidR="00036303" w:rsidRDefault="00036303" w:rsidP="00197083">
      <w:pPr>
        <w:pStyle w:val="NormalWeb"/>
        <w:spacing w:before="0" w:beforeAutospacing="0" w:after="0" w:afterAutospacing="0"/>
        <w:jc w:val="both"/>
        <w:rPr>
          <w:lang w:val="el-GR"/>
        </w:rPr>
      </w:pPr>
      <w:r w:rsidRPr="00036303">
        <w:rPr>
          <w:lang w:val="el-GR"/>
        </w:rPr>
        <w:t>Το βασικό πρόβλημα που αναδείχθηκε είναι η ακραία κατανομή των πόρων που παράγει ο αλγόριθμος βελτιστοποίησης, η οποία δεν είναι ρεαλιστική σε περιβάλλοντα με πολλούς χρήστες. Η εισαγωγή περιορισμών ισότητας ή η χρήση πολυκριτηριακής βελτιστοποίησης (</w:t>
      </w:r>
      <w:r>
        <w:t>Shen</w:t>
      </w:r>
      <w:r w:rsidRPr="00036303">
        <w:rPr>
          <w:lang w:val="el-GR"/>
        </w:rPr>
        <w:t xml:space="preserve">, </w:t>
      </w:r>
      <w:r>
        <w:t>Liu</w:t>
      </w:r>
      <w:r w:rsidRPr="00036303">
        <w:rPr>
          <w:lang w:val="el-GR"/>
        </w:rPr>
        <w:t xml:space="preserve"> &amp; </w:t>
      </w:r>
      <w:r>
        <w:t>Wang</w:t>
      </w:r>
      <w:r w:rsidRPr="00036303">
        <w:rPr>
          <w:lang w:val="el-GR"/>
        </w:rPr>
        <w:t xml:space="preserve">, 2019) θα μπορούσε να εξασφαλίσει πιο δίκαιη κατανομή. Επιπλέον, η ενσωμάτωση πιο εξελιγμένων τεχνικών εξερεύνησης ή η χρήση συνδυασμού </w:t>
      </w:r>
      <w:r>
        <w:t>Q</w:t>
      </w:r>
      <w:r w:rsidRPr="00036303">
        <w:rPr>
          <w:lang w:val="el-GR"/>
        </w:rPr>
        <w:t>-</w:t>
      </w:r>
      <w:r>
        <w:t>learning</w:t>
      </w:r>
      <w:r w:rsidRPr="00036303">
        <w:rPr>
          <w:lang w:val="el-GR"/>
        </w:rPr>
        <w:t xml:space="preserve"> με άλλες μεθόδους θα μπορούσε να επιταχύνει τη σύγκλιση και να αυξήσει την ακρίβεια των προβλέψεων.</w:t>
      </w:r>
    </w:p>
    <w:p w14:paraId="3002F705" w14:textId="77777777" w:rsidR="00834A4B" w:rsidRPr="00036303" w:rsidRDefault="00834A4B" w:rsidP="0007604F">
      <w:pPr>
        <w:pStyle w:val="NormalWeb"/>
        <w:jc w:val="both"/>
        <w:rPr>
          <w:lang w:val="el-GR"/>
        </w:rPr>
      </w:pPr>
    </w:p>
    <w:p w14:paraId="51F08786" w14:textId="63E33391" w:rsidR="00036303" w:rsidRDefault="00BC73A8" w:rsidP="00F60274">
      <w:pPr>
        <w:pStyle w:val="Heading3"/>
      </w:pPr>
      <w:bookmarkStart w:id="102" w:name="_Toc204682515"/>
      <w:r>
        <w:rPr>
          <w:lang w:val="en-US"/>
        </w:rPr>
        <w:lastRenderedPageBreak/>
        <w:t>7</w:t>
      </w:r>
      <w:r w:rsidR="00036303">
        <w:t>.1.4. Διαγράμματα</w:t>
      </w:r>
      <w:bookmarkEnd w:id="102"/>
    </w:p>
    <w:p w14:paraId="138C092F" w14:textId="77777777" w:rsidR="00E51BA8" w:rsidRDefault="00036303" w:rsidP="0007604F">
      <w:pPr>
        <w:keepNext/>
        <w:spacing w:line="240" w:lineRule="auto"/>
      </w:pPr>
      <w:r>
        <w:rPr>
          <w:noProof/>
          <w:lang w:val="el-GR"/>
        </w:rPr>
        <w:drawing>
          <wp:inline distT="0" distB="0" distL="0" distR="0" wp14:anchorId="2F99C05E" wp14:editId="38759D2D">
            <wp:extent cx="5556885" cy="2191289"/>
            <wp:effectExtent l="0" t="0" r="571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6518" cy="2206918"/>
                    </a:xfrm>
                    <a:prstGeom prst="rect">
                      <a:avLst/>
                    </a:prstGeom>
                    <a:noFill/>
                  </pic:spPr>
                </pic:pic>
              </a:graphicData>
            </a:graphic>
          </wp:inline>
        </w:drawing>
      </w:r>
    </w:p>
    <w:p w14:paraId="7E48F9F5" w14:textId="4FC88253" w:rsidR="00036303" w:rsidRDefault="00E51BA8" w:rsidP="0007604F">
      <w:pPr>
        <w:pStyle w:val="Caption"/>
        <w:rPr>
          <w:lang w:val="el-GR"/>
        </w:rPr>
      </w:pPr>
      <w:bookmarkStart w:id="103" w:name="_Toc204634069"/>
      <w:r w:rsidRPr="00E51BA8">
        <w:rPr>
          <w:lang w:val="el-GR"/>
        </w:rPr>
        <w:t xml:space="preserve">Εικόνα </w:t>
      </w:r>
      <w:r>
        <w:fldChar w:fldCharType="begin"/>
      </w:r>
      <w:r w:rsidRPr="00E51BA8">
        <w:rPr>
          <w:lang w:val="el-GR"/>
        </w:rPr>
        <w:instrText xml:space="preserve"> </w:instrText>
      </w:r>
      <w:r>
        <w:instrText>SEQ</w:instrText>
      </w:r>
      <w:r w:rsidRPr="00E51BA8">
        <w:rPr>
          <w:lang w:val="el-GR"/>
        </w:rPr>
        <w:instrText xml:space="preserve"> Εικόνα \* </w:instrText>
      </w:r>
      <w:r>
        <w:instrText>ARABIC</w:instrText>
      </w:r>
      <w:r w:rsidRPr="00E51BA8">
        <w:rPr>
          <w:lang w:val="el-GR"/>
        </w:rPr>
        <w:instrText xml:space="preserve"> </w:instrText>
      </w:r>
      <w:r>
        <w:fldChar w:fldCharType="separate"/>
      </w:r>
      <w:r w:rsidR="007F6F87">
        <w:rPr>
          <w:noProof/>
          <w:lang w:val="el-GR"/>
        </w:rPr>
        <w:t>10</w:t>
      </w:r>
      <w:r>
        <w:fldChar w:fldCharType="end"/>
      </w:r>
      <w:r>
        <w:rPr>
          <w:lang w:val="el-GR"/>
        </w:rPr>
        <w:t xml:space="preserve"> Εξέλιξη απόδοσης του μοντέλου</w:t>
      </w:r>
      <w:bookmarkEnd w:id="103"/>
    </w:p>
    <w:p w14:paraId="50AA1A73" w14:textId="7CDBFF7F" w:rsidR="00036303" w:rsidRPr="00036303" w:rsidRDefault="00036303" w:rsidP="00197083">
      <w:pPr>
        <w:spacing w:after="0" w:line="240" w:lineRule="auto"/>
        <w:jc w:val="both"/>
        <w:rPr>
          <w:rFonts w:ascii="Times New Roman" w:eastAsia="Times New Roman" w:hAnsi="Times New Roman" w:cs="Times New Roman"/>
          <w:sz w:val="24"/>
          <w:szCs w:val="24"/>
          <w:lang w:val="el-GR"/>
        </w:rPr>
      </w:pPr>
      <w:r w:rsidRPr="00036303">
        <w:rPr>
          <w:rFonts w:ascii="Times New Roman" w:eastAsia="Times New Roman" w:hAnsi="Times New Roman" w:cs="Times New Roman"/>
          <w:sz w:val="24"/>
          <w:szCs w:val="24"/>
          <w:lang w:val="el-GR"/>
        </w:rPr>
        <w:t xml:space="preserve">Τα </w:t>
      </w:r>
      <w:r w:rsidR="00834A4B">
        <w:rPr>
          <w:rFonts w:ascii="Times New Roman" w:eastAsia="Times New Roman" w:hAnsi="Times New Roman" w:cs="Times New Roman"/>
          <w:sz w:val="24"/>
          <w:szCs w:val="24"/>
          <w:lang w:val="el-GR"/>
        </w:rPr>
        <w:t xml:space="preserve">παραπάνω </w:t>
      </w:r>
      <w:r w:rsidRPr="00036303">
        <w:rPr>
          <w:rFonts w:ascii="Times New Roman" w:eastAsia="Times New Roman" w:hAnsi="Times New Roman" w:cs="Times New Roman"/>
          <w:sz w:val="24"/>
          <w:szCs w:val="24"/>
          <w:lang w:val="el-GR"/>
        </w:rPr>
        <w:t xml:space="preserve">διαγράμματα </w:t>
      </w:r>
      <w:r w:rsidR="009218A5">
        <w:rPr>
          <w:rFonts w:ascii="Times New Roman" w:eastAsia="Times New Roman" w:hAnsi="Times New Roman" w:cs="Times New Roman"/>
          <w:sz w:val="24"/>
          <w:szCs w:val="24"/>
          <w:lang w:val="el-GR"/>
        </w:rPr>
        <w:t xml:space="preserve">(Εικόνα </w:t>
      </w:r>
      <w:r w:rsidR="007F6F87">
        <w:rPr>
          <w:rFonts w:ascii="Times New Roman" w:eastAsia="Times New Roman" w:hAnsi="Times New Roman" w:cs="Times New Roman"/>
          <w:sz w:val="24"/>
          <w:szCs w:val="24"/>
          <w:lang w:val="el-GR"/>
        </w:rPr>
        <w:t>10</w:t>
      </w:r>
      <w:r w:rsidR="009218A5">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lang w:val="el-GR"/>
        </w:rPr>
        <w:t>παρουσιάζουν την εξέλιξη της απόδοσης του μοντέλου κατά τις εποχές εκπαίδευσης μέσω της απώλειας (</w:t>
      </w:r>
      <w:r w:rsidRPr="00036303">
        <w:rPr>
          <w:rFonts w:ascii="Times New Roman" w:eastAsia="Times New Roman" w:hAnsi="Times New Roman" w:cs="Times New Roman"/>
          <w:sz w:val="24"/>
          <w:szCs w:val="24"/>
        </w:rPr>
        <w:t>Loss</w:t>
      </w:r>
      <w:r w:rsidRPr="00036303">
        <w:rPr>
          <w:rFonts w:ascii="Times New Roman" w:eastAsia="Times New Roman" w:hAnsi="Times New Roman" w:cs="Times New Roman"/>
          <w:sz w:val="24"/>
          <w:szCs w:val="24"/>
          <w:lang w:val="el-GR"/>
        </w:rPr>
        <w:t>) και του μέσου απόλυτου σφάλματος (</w:t>
      </w:r>
      <w:r w:rsidRPr="00036303">
        <w:rPr>
          <w:rFonts w:ascii="Times New Roman" w:eastAsia="Times New Roman" w:hAnsi="Times New Roman" w:cs="Times New Roman"/>
          <w:sz w:val="24"/>
          <w:szCs w:val="24"/>
        </w:rPr>
        <w:t>MAE</w:t>
      </w:r>
      <w:r w:rsidRPr="00036303">
        <w:rPr>
          <w:rFonts w:ascii="Times New Roman" w:eastAsia="Times New Roman" w:hAnsi="Times New Roman" w:cs="Times New Roman"/>
          <w:sz w:val="24"/>
          <w:szCs w:val="24"/>
          <w:lang w:val="el-GR"/>
        </w:rPr>
        <w:t xml:space="preserve">). Αρχικά, η απώλεια στο </w:t>
      </w:r>
      <w:r w:rsidRPr="00036303">
        <w:rPr>
          <w:rFonts w:ascii="Times New Roman" w:eastAsia="Times New Roman" w:hAnsi="Times New Roman" w:cs="Times New Roman"/>
          <w:sz w:val="24"/>
          <w:szCs w:val="24"/>
        </w:rPr>
        <w:t>training</w:t>
      </w:r>
      <w:r w:rsidRPr="00036303">
        <w:rPr>
          <w:rFonts w:ascii="Times New Roman" w:eastAsia="Times New Roman" w:hAnsi="Times New Roman" w:cs="Times New Roman"/>
          <w:sz w:val="24"/>
          <w:szCs w:val="24"/>
          <w:lang w:val="el-GR"/>
        </w:rPr>
        <w:t xml:space="preserve"> σετ ξεκινά περίπου από 2.5 και μειώνεται γρήγορα τις πρώτες 10 εποχές, φτάνοντας κάτω από 0.5, ενώ η απώλεια στο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σετ ακολουθεί παρόμοια πορεία, ξεκινώντας από περίπου 2.7 και καταλήγοντας γύρω στο 0.6. Παρά την γενική πτώση, το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loss</w:t>
      </w:r>
      <w:r w:rsidRPr="00036303">
        <w:rPr>
          <w:rFonts w:ascii="Times New Roman" w:eastAsia="Times New Roman" w:hAnsi="Times New Roman" w:cs="Times New Roman"/>
          <w:sz w:val="24"/>
          <w:szCs w:val="24"/>
          <w:lang w:val="el-GR"/>
        </w:rPr>
        <w:t xml:space="preserve"> παρουσιάζει κάποιες αιχμές, για παράδειγμα γύρω στην 22η εποχή, όπου ανεβαίνει στιγμιαία, πιθανώς λόγω θορύβου ή μικρού μεγέθους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σετ. Μετά την 30ή εποχή, και οι δύο καμπύλες δείχνουν σταθεροποίηση με μικρές διακυμάνσεις.</w:t>
      </w:r>
    </w:p>
    <w:p w14:paraId="28C57DBA" w14:textId="77777777" w:rsidR="00036303" w:rsidRPr="00036303" w:rsidRDefault="00036303" w:rsidP="00197083">
      <w:pPr>
        <w:spacing w:after="0" w:line="240" w:lineRule="auto"/>
        <w:jc w:val="both"/>
        <w:rPr>
          <w:rFonts w:ascii="Times New Roman" w:eastAsia="Times New Roman" w:hAnsi="Times New Roman" w:cs="Times New Roman"/>
          <w:sz w:val="24"/>
          <w:szCs w:val="24"/>
          <w:lang w:val="el-GR"/>
        </w:rPr>
      </w:pPr>
      <w:r w:rsidRPr="00036303">
        <w:rPr>
          <w:rFonts w:ascii="Times New Roman" w:eastAsia="Times New Roman" w:hAnsi="Times New Roman" w:cs="Times New Roman"/>
          <w:sz w:val="24"/>
          <w:szCs w:val="24"/>
          <w:lang w:val="el-GR"/>
        </w:rPr>
        <w:t xml:space="preserve">Όσον αφορά το </w:t>
      </w:r>
      <w:r w:rsidRPr="00036303">
        <w:rPr>
          <w:rFonts w:ascii="Times New Roman" w:eastAsia="Times New Roman" w:hAnsi="Times New Roman" w:cs="Times New Roman"/>
          <w:sz w:val="24"/>
          <w:szCs w:val="24"/>
        </w:rPr>
        <w:t>MAE</w:t>
      </w:r>
      <w:r w:rsidRPr="00036303">
        <w:rPr>
          <w:rFonts w:ascii="Times New Roman" w:eastAsia="Times New Roman" w:hAnsi="Times New Roman" w:cs="Times New Roman"/>
          <w:sz w:val="24"/>
          <w:szCs w:val="24"/>
          <w:lang w:val="el-GR"/>
        </w:rPr>
        <w:t xml:space="preserve">, οι τιμές αρχικά είναι περίπου 1.2 για το </w:t>
      </w:r>
      <w:r w:rsidRPr="00036303">
        <w:rPr>
          <w:rFonts w:ascii="Times New Roman" w:eastAsia="Times New Roman" w:hAnsi="Times New Roman" w:cs="Times New Roman"/>
          <w:sz w:val="24"/>
          <w:szCs w:val="24"/>
        </w:rPr>
        <w:t>training</w:t>
      </w:r>
      <w:r w:rsidRPr="00036303">
        <w:rPr>
          <w:rFonts w:ascii="Times New Roman" w:eastAsia="Times New Roman" w:hAnsi="Times New Roman" w:cs="Times New Roman"/>
          <w:sz w:val="24"/>
          <w:szCs w:val="24"/>
          <w:lang w:val="el-GR"/>
        </w:rPr>
        <w:t xml:space="preserve"> και 1.4 για το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και μειώνονται σταδιακά στις επόμενες εποχές, φτάνοντας σε τελικές τιμές περίπου 0.25 (</w:t>
      </w:r>
      <w:r w:rsidRPr="00036303">
        <w:rPr>
          <w:rFonts w:ascii="Times New Roman" w:eastAsia="Times New Roman" w:hAnsi="Times New Roman" w:cs="Times New Roman"/>
          <w:sz w:val="24"/>
          <w:szCs w:val="24"/>
        </w:rPr>
        <w:t>training</w:t>
      </w:r>
      <w:r w:rsidRPr="00036303">
        <w:rPr>
          <w:rFonts w:ascii="Times New Roman" w:eastAsia="Times New Roman" w:hAnsi="Times New Roman" w:cs="Times New Roman"/>
          <w:sz w:val="24"/>
          <w:szCs w:val="24"/>
          <w:lang w:val="el-GR"/>
        </w:rPr>
        <w:t>) και 0.3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Η αστάθεια του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MAE</w:t>
      </w:r>
      <w:r w:rsidRPr="00036303">
        <w:rPr>
          <w:rFonts w:ascii="Times New Roman" w:eastAsia="Times New Roman" w:hAnsi="Times New Roman" w:cs="Times New Roman"/>
          <w:sz w:val="24"/>
          <w:szCs w:val="24"/>
          <w:lang w:val="el-GR"/>
        </w:rPr>
        <w:t xml:space="preserve"> είναι πιο έντονη, με μικρές αυξομειώσεις καθ’ όλη τη διάρκεια, κάτι που συνάδει με την παρατήρηση της απώλειας.</w:t>
      </w:r>
    </w:p>
    <w:p w14:paraId="3B751B24" w14:textId="77777777" w:rsidR="00036303" w:rsidRPr="00036303" w:rsidRDefault="00036303" w:rsidP="00197083">
      <w:pPr>
        <w:spacing w:after="0" w:line="240" w:lineRule="auto"/>
        <w:jc w:val="both"/>
        <w:rPr>
          <w:rFonts w:ascii="Times New Roman" w:eastAsia="Times New Roman" w:hAnsi="Times New Roman" w:cs="Times New Roman"/>
          <w:sz w:val="24"/>
          <w:szCs w:val="24"/>
          <w:lang w:val="el-GR"/>
        </w:rPr>
      </w:pPr>
      <w:r w:rsidRPr="00036303">
        <w:rPr>
          <w:rFonts w:ascii="Times New Roman" w:eastAsia="Times New Roman" w:hAnsi="Times New Roman" w:cs="Times New Roman"/>
          <w:sz w:val="24"/>
          <w:szCs w:val="24"/>
          <w:lang w:val="el-GR"/>
        </w:rPr>
        <w:t>Η συμπεριφορά αυτή συμφωνεί με τη βιβλιογραφία που αναφέρει ότι η ταχεία αρχική πτώση της απώλειας και του σφάλματος δείχνει αποτελεσματική μάθηση των βασικών μοτίβων στα δεδομένα (</w:t>
      </w:r>
      <w:r w:rsidRPr="00036303">
        <w:rPr>
          <w:rFonts w:ascii="Times New Roman" w:eastAsia="Times New Roman" w:hAnsi="Times New Roman" w:cs="Times New Roman"/>
          <w:sz w:val="24"/>
          <w:szCs w:val="24"/>
        </w:rPr>
        <w:t>Goodfellow</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et</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al</w:t>
      </w:r>
      <w:r w:rsidRPr="00036303">
        <w:rPr>
          <w:rFonts w:ascii="Times New Roman" w:eastAsia="Times New Roman" w:hAnsi="Times New Roman" w:cs="Times New Roman"/>
          <w:sz w:val="24"/>
          <w:szCs w:val="24"/>
          <w:lang w:val="el-GR"/>
        </w:rPr>
        <w:t xml:space="preserve">., 2016). Η ύπαρξη μικρών διακυμάνσεων στο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σετ είναι συχνό φαινόμενο σε μοντέλα με μικρό ή θορυβώδες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σύνολο, όπως αναφέρεται και από </w:t>
      </w:r>
      <w:r w:rsidRPr="00036303">
        <w:rPr>
          <w:rFonts w:ascii="Times New Roman" w:eastAsia="Times New Roman" w:hAnsi="Times New Roman" w:cs="Times New Roman"/>
          <w:sz w:val="24"/>
          <w:szCs w:val="24"/>
        </w:rPr>
        <w:t>Li</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et</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al</w:t>
      </w:r>
      <w:r w:rsidRPr="00036303">
        <w:rPr>
          <w:rFonts w:ascii="Times New Roman" w:eastAsia="Times New Roman" w:hAnsi="Times New Roman" w:cs="Times New Roman"/>
          <w:sz w:val="24"/>
          <w:szCs w:val="24"/>
          <w:lang w:val="el-GR"/>
        </w:rPr>
        <w:t xml:space="preserve">. (2019). Η τελική σύγκλιση των μετρικών και η μικρή απόκλιση μεταξύ </w:t>
      </w:r>
      <w:r w:rsidRPr="00036303">
        <w:rPr>
          <w:rFonts w:ascii="Times New Roman" w:eastAsia="Times New Roman" w:hAnsi="Times New Roman" w:cs="Times New Roman"/>
          <w:sz w:val="24"/>
          <w:szCs w:val="24"/>
        </w:rPr>
        <w:t>training</w:t>
      </w:r>
      <w:r w:rsidRPr="00036303">
        <w:rPr>
          <w:rFonts w:ascii="Times New Roman" w:eastAsia="Times New Roman" w:hAnsi="Times New Roman" w:cs="Times New Roman"/>
          <w:sz w:val="24"/>
          <w:szCs w:val="24"/>
          <w:lang w:val="el-GR"/>
        </w:rPr>
        <w:t xml:space="preserve"> και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υποδεικνύουν ότι το μοντέλο δεν υπερεκπαιδεύεται, κάτι που αποτελεί θετικό σημάδι για την ικανότητα γενίκευσης του μοντέλου.</w:t>
      </w:r>
    </w:p>
    <w:p w14:paraId="169F145D" w14:textId="77777777" w:rsidR="00036303" w:rsidRPr="00036303" w:rsidRDefault="00036303" w:rsidP="00197083">
      <w:pPr>
        <w:spacing w:after="0" w:line="240" w:lineRule="auto"/>
        <w:jc w:val="both"/>
        <w:rPr>
          <w:rFonts w:ascii="Times New Roman" w:eastAsia="Times New Roman" w:hAnsi="Times New Roman" w:cs="Times New Roman"/>
          <w:sz w:val="24"/>
          <w:szCs w:val="24"/>
          <w:lang w:val="el-GR"/>
        </w:rPr>
      </w:pPr>
      <w:r w:rsidRPr="00036303">
        <w:rPr>
          <w:rFonts w:ascii="Times New Roman" w:eastAsia="Times New Roman" w:hAnsi="Times New Roman" w:cs="Times New Roman"/>
          <w:sz w:val="24"/>
          <w:szCs w:val="24"/>
          <w:lang w:val="el-GR"/>
        </w:rPr>
        <w:t xml:space="preserve">Συνολικά, τα αποτελέσματα δείχνουν ότι το μοντέλο μαθαίνει γρήγορα και σταθερά, με τελική ακρίβεια πρόβλεψης που επιβεβαιώνεται από τις χαμηλές τιμές </w:t>
      </w:r>
      <w:r w:rsidRPr="00036303">
        <w:rPr>
          <w:rFonts w:ascii="Times New Roman" w:eastAsia="Times New Roman" w:hAnsi="Times New Roman" w:cs="Times New Roman"/>
          <w:sz w:val="24"/>
          <w:szCs w:val="24"/>
        </w:rPr>
        <w:t>MAE</w:t>
      </w:r>
      <w:r w:rsidRPr="00036303">
        <w:rPr>
          <w:rFonts w:ascii="Times New Roman" w:eastAsia="Times New Roman" w:hAnsi="Times New Roman" w:cs="Times New Roman"/>
          <w:sz w:val="24"/>
          <w:szCs w:val="24"/>
          <w:lang w:val="el-GR"/>
        </w:rPr>
        <w:t xml:space="preserve">, ενώ οι μικρές διακυμάνσεις στα </w:t>
      </w:r>
      <w:r w:rsidRPr="00036303">
        <w:rPr>
          <w:rFonts w:ascii="Times New Roman" w:eastAsia="Times New Roman" w:hAnsi="Times New Roman" w:cs="Times New Roman"/>
          <w:sz w:val="24"/>
          <w:szCs w:val="24"/>
        </w:rPr>
        <w:t>validation</w:t>
      </w:r>
      <w:r w:rsidRPr="00036303">
        <w:rPr>
          <w:rFonts w:ascii="Times New Roman" w:eastAsia="Times New Roman" w:hAnsi="Times New Roman" w:cs="Times New Roman"/>
          <w:sz w:val="24"/>
          <w:szCs w:val="24"/>
          <w:lang w:val="el-GR"/>
        </w:rPr>
        <w:t xml:space="preserve"> </w:t>
      </w:r>
      <w:r w:rsidRPr="00036303">
        <w:rPr>
          <w:rFonts w:ascii="Times New Roman" w:eastAsia="Times New Roman" w:hAnsi="Times New Roman" w:cs="Times New Roman"/>
          <w:sz w:val="24"/>
          <w:szCs w:val="24"/>
        </w:rPr>
        <w:t>metrics</w:t>
      </w:r>
      <w:r w:rsidRPr="00036303">
        <w:rPr>
          <w:rFonts w:ascii="Times New Roman" w:eastAsia="Times New Roman" w:hAnsi="Times New Roman" w:cs="Times New Roman"/>
          <w:sz w:val="24"/>
          <w:szCs w:val="24"/>
          <w:lang w:val="el-GR"/>
        </w:rPr>
        <w:t xml:space="preserve"> υποδεικνύουν περιορισμένη αστάθεια χωρίς να επηρεάζουν σημαντικά την απόδοση.</w:t>
      </w:r>
    </w:p>
    <w:p w14:paraId="6FDCF6EB" w14:textId="77777777" w:rsidR="00036303" w:rsidRPr="00D46840" w:rsidRDefault="00E51BA8" w:rsidP="0007604F">
      <w:pPr>
        <w:spacing w:line="240" w:lineRule="auto"/>
        <w:rPr>
          <w:lang w:val="el-GR"/>
        </w:rPr>
      </w:pPr>
      <w:r>
        <w:rPr>
          <w:noProof/>
        </w:rPr>
        <w:lastRenderedPageBreak/>
        <mc:AlternateContent>
          <mc:Choice Requires="wps">
            <w:drawing>
              <wp:anchor distT="0" distB="0" distL="114300" distR="114300" simplePos="0" relativeHeight="251661312" behindDoc="0" locked="0" layoutInCell="1" allowOverlap="1" wp14:anchorId="131BA10A" wp14:editId="25FDC05F">
                <wp:simplePos x="0" y="0"/>
                <wp:positionH relativeFrom="column">
                  <wp:posOffset>0</wp:posOffset>
                </wp:positionH>
                <wp:positionV relativeFrom="paragraph">
                  <wp:posOffset>3275330</wp:posOffset>
                </wp:positionV>
                <wp:extent cx="3268980" cy="635"/>
                <wp:effectExtent l="0" t="0" r="0" b="0"/>
                <wp:wrapThrough wrapText="bothSides">
                  <wp:wrapPolygon edited="0">
                    <wp:start x="0" y="0"/>
                    <wp:lineTo x="0" y="21600"/>
                    <wp:lineTo x="21600" y="21600"/>
                    <wp:lineTo x="21600" y="0"/>
                  </wp:wrapPolygon>
                </wp:wrapThrough>
                <wp:docPr id="28" name="Πλαίσιο κειμένου 28"/>
                <wp:cNvGraphicFramePr/>
                <a:graphic xmlns:a="http://schemas.openxmlformats.org/drawingml/2006/main">
                  <a:graphicData uri="http://schemas.microsoft.com/office/word/2010/wordprocessingShape">
                    <wps:wsp>
                      <wps:cNvSpPr txBox="1"/>
                      <wps:spPr>
                        <a:xfrm>
                          <a:off x="0" y="0"/>
                          <a:ext cx="3268980" cy="635"/>
                        </a:xfrm>
                        <a:prstGeom prst="rect">
                          <a:avLst/>
                        </a:prstGeom>
                        <a:solidFill>
                          <a:prstClr val="white"/>
                        </a:solidFill>
                        <a:ln>
                          <a:noFill/>
                        </a:ln>
                      </wps:spPr>
                      <wps:txbx>
                        <w:txbxContent>
                          <w:p w14:paraId="23124584" w14:textId="1489AEA0" w:rsidR="00305C57" w:rsidRPr="00F33FD3" w:rsidRDefault="00305C57" w:rsidP="00E51BA8">
                            <w:pPr>
                              <w:pStyle w:val="Caption"/>
                              <w:rPr>
                                <w:noProof/>
                              </w:rPr>
                            </w:pPr>
                            <w:bookmarkStart w:id="104" w:name="_Toc204632301"/>
                            <w:bookmarkStart w:id="105" w:name="_Toc204632418"/>
                            <w:bookmarkStart w:id="106" w:name="_Toc204632547"/>
                            <w:bookmarkStart w:id="107" w:name="_Toc204634070"/>
                            <w:r>
                              <w:t xml:space="preserve">Εικόνα </w:t>
                            </w:r>
                            <w:r>
                              <w:rPr>
                                <w:noProof/>
                              </w:rPr>
                              <w:fldChar w:fldCharType="begin"/>
                            </w:r>
                            <w:r>
                              <w:rPr>
                                <w:noProof/>
                              </w:rPr>
                              <w:instrText xml:space="preserve"> SEQ Εικόνα \* ARABIC </w:instrText>
                            </w:r>
                            <w:r>
                              <w:rPr>
                                <w:noProof/>
                              </w:rPr>
                              <w:fldChar w:fldCharType="separate"/>
                            </w:r>
                            <w:r w:rsidR="007F6F87">
                              <w:rPr>
                                <w:noProof/>
                              </w:rPr>
                              <w:t>11</w:t>
                            </w:r>
                            <w:r>
                              <w:rPr>
                                <w:noProof/>
                              </w:rPr>
                              <w:fldChar w:fldCharType="end"/>
                            </w:r>
                            <w:r>
                              <w:rPr>
                                <w:lang w:val="el-GR"/>
                              </w:rPr>
                              <w:t xml:space="preserve"> Αξιολόγηση της ικανότητας μάθησης</w:t>
                            </w:r>
                            <w:bookmarkEnd w:id="104"/>
                            <w:bookmarkEnd w:id="105"/>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1BA10A" id="_x0000_t202" coordsize="21600,21600" o:spt="202" path="m,l,21600r21600,l21600,xe">
                <v:stroke joinstyle="miter"/>
                <v:path gradientshapeok="t" o:connecttype="rect"/>
              </v:shapetype>
              <v:shape id="Πλαίσιο κειμένου 28" o:spid="_x0000_s1026" type="#_x0000_t202" style="position:absolute;margin-left:0;margin-top:257.9pt;width:257.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" stroked="f">
                <v:textbox style="mso-fit-shape-to-text:t" inset="0,0,0,0">
                  <w:txbxContent>
                    <w:p w14:paraId="23124584" w14:textId="1489AEA0" w:rsidR="00305C57" w:rsidRPr="00F33FD3" w:rsidRDefault="00305C57" w:rsidP="00E51BA8">
                      <w:pPr>
                        <w:pStyle w:val="a6"/>
                        <w:rPr>
                          <w:noProof/>
                        </w:rPr>
                      </w:pPr>
                      <w:bookmarkStart w:id="109" w:name="_Toc204632301"/>
                      <w:bookmarkStart w:id="110" w:name="_Toc204632418"/>
                      <w:bookmarkStart w:id="111" w:name="_Toc204632547"/>
                      <w:bookmarkStart w:id="112" w:name="_Toc204634070"/>
                      <w:r>
                        <w:t xml:space="preserve">Εικόνα </w:t>
                      </w:r>
                      <w:r>
                        <w:rPr>
                          <w:noProof/>
                        </w:rPr>
                        <w:fldChar w:fldCharType="begin"/>
                      </w:r>
                      <w:r>
                        <w:rPr>
                          <w:noProof/>
                        </w:rPr>
                        <w:instrText xml:space="preserve"> SEQ Εικόνα \* ARABIC </w:instrText>
                      </w:r>
                      <w:r>
                        <w:rPr>
                          <w:noProof/>
                        </w:rPr>
                        <w:fldChar w:fldCharType="separate"/>
                      </w:r>
                      <w:r w:rsidR="007F6F87">
                        <w:rPr>
                          <w:noProof/>
                        </w:rPr>
                        <w:t>11</w:t>
                      </w:r>
                      <w:r>
                        <w:rPr>
                          <w:noProof/>
                        </w:rPr>
                        <w:fldChar w:fldCharType="end"/>
                      </w:r>
                      <w:r>
                        <w:rPr>
                          <w:lang w:val="el-GR"/>
                        </w:rPr>
                        <w:t xml:space="preserve"> Αξιολόγηση της ικανότητας μάθησης</w:t>
                      </w:r>
                      <w:bookmarkEnd w:id="109"/>
                      <w:bookmarkEnd w:id="110"/>
                      <w:bookmarkEnd w:id="111"/>
                      <w:bookmarkEnd w:id="112"/>
                    </w:p>
                  </w:txbxContent>
                </v:textbox>
                <w10:wrap type="through"/>
              </v:shape>
            </w:pict>
          </mc:Fallback>
        </mc:AlternateContent>
      </w:r>
      <w:r w:rsidR="00036303">
        <w:rPr>
          <w:noProof/>
        </w:rPr>
        <w:drawing>
          <wp:anchor distT="0" distB="0" distL="114300" distR="114300" simplePos="0" relativeHeight="251658240" behindDoc="0" locked="0" layoutInCell="1" allowOverlap="1" wp14:anchorId="12C9B7C8" wp14:editId="14831226">
            <wp:simplePos x="0" y="0"/>
            <wp:positionH relativeFrom="column">
              <wp:posOffset>0</wp:posOffset>
            </wp:positionH>
            <wp:positionV relativeFrom="paragraph">
              <wp:posOffset>5715</wp:posOffset>
            </wp:positionV>
            <wp:extent cx="3268980" cy="3215640"/>
            <wp:effectExtent l="0" t="0" r="7620" b="3810"/>
            <wp:wrapTopAndBottom/>
            <wp:docPr id="25" name="Εικόνα 25" descr="C:\Users\m.tsintsifatos\AppData\Local\Microsoft\Windows\INetCache\Content.MSO\9B3A9F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tsintsifatos\AppData\Local\Microsoft\Windows\INetCache\Content.MSO\9B3A9F8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8980"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1BF1" w14:textId="77777777" w:rsidR="00305C57" w:rsidRDefault="00305C57" w:rsidP="0007604F">
      <w:pPr>
        <w:pStyle w:val="NormalWeb"/>
        <w:jc w:val="both"/>
        <w:rPr>
          <w:lang w:val="el-GR"/>
        </w:rPr>
      </w:pPr>
    </w:p>
    <w:p w14:paraId="0AF98BFC" w14:textId="69F9B0CC" w:rsidR="00036303" w:rsidRPr="00036303" w:rsidRDefault="00305C57" w:rsidP="00197083">
      <w:pPr>
        <w:pStyle w:val="NormalWeb"/>
        <w:spacing w:before="0" w:beforeAutospacing="0" w:after="0" w:afterAutospacing="0"/>
        <w:jc w:val="both"/>
        <w:rPr>
          <w:lang w:val="el-GR"/>
        </w:rPr>
      </w:pPr>
      <w:r>
        <w:rPr>
          <w:lang w:val="el-GR"/>
        </w:rPr>
        <w:t>Η εικόν</w:t>
      </w:r>
      <w:r w:rsidR="009218A5">
        <w:rPr>
          <w:lang w:val="el-GR"/>
        </w:rPr>
        <w:t>α 1</w:t>
      </w:r>
      <w:r w:rsidR="007F6F87">
        <w:rPr>
          <w:lang w:val="el-GR"/>
        </w:rPr>
        <w:t>1</w:t>
      </w:r>
      <w:r w:rsidR="009218A5">
        <w:rPr>
          <w:lang w:val="el-GR"/>
        </w:rPr>
        <w:t xml:space="preserve"> α</w:t>
      </w:r>
      <w:r w:rsidR="00036303" w:rsidRPr="00036303">
        <w:rPr>
          <w:lang w:val="el-GR"/>
        </w:rPr>
        <w:t xml:space="preserve">πεικονίζει τη συσχέτιση μεταξύ των προβλεπόμενων και των πραγματικών τιμών του </w:t>
      </w:r>
      <w:r w:rsidR="00036303">
        <w:t>DUDe</w:t>
      </w:r>
      <w:r w:rsidR="00036303" w:rsidRPr="00036303">
        <w:rPr>
          <w:lang w:val="el-GR"/>
        </w:rPr>
        <w:t xml:space="preserve"> (</w:t>
      </w:r>
      <w:r w:rsidR="00036303">
        <w:t>Deep</w:t>
      </w:r>
      <w:r w:rsidR="00036303" w:rsidRPr="00036303">
        <w:rPr>
          <w:lang w:val="el-GR"/>
        </w:rPr>
        <w:t xml:space="preserve"> </w:t>
      </w:r>
      <w:r w:rsidR="00036303">
        <w:t>Q</w:t>
      </w:r>
      <w:r w:rsidR="00036303" w:rsidRPr="00036303">
        <w:rPr>
          <w:lang w:val="el-GR"/>
        </w:rPr>
        <w:t>-</w:t>
      </w:r>
      <w:r w:rsidR="00036303">
        <w:t>Learning</w:t>
      </w:r>
      <w:r w:rsidR="00036303" w:rsidRPr="00036303">
        <w:rPr>
          <w:lang w:val="el-GR"/>
        </w:rPr>
        <w:t xml:space="preserve"> </w:t>
      </w:r>
      <w:r w:rsidR="00036303">
        <w:t>based</w:t>
      </w:r>
      <w:r w:rsidR="00036303" w:rsidRPr="00036303">
        <w:rPr>
          <w:lang w:val="el-GR"/>
        </w:rPr>
        <w:t xml:space="preserve">) μοντέλου. Κάθε σημείο αντιπροσωπεύει μία πρόβλεψη, ενώ η κόκκινη διακεκομμένη γραμμή αναπαριστά την ιδανική περίπτωση (γραμμή ταύτισης: </w:t>
      </w:r>
      <w:r w:rsidR="00036303">
        <w:rPr>
          <w:rStyle w:val="Emphasis"/>
          <w:rFonts w:eastAsiaTheme="majorEastAsia"/>
        </w:rPr>
        <w:t>predicted</w:t>
      </w:r>
      <w:r w:rsidR="00036303" w:rsidRPr="00036303">
        <w:rPr>
          <w:rStyle w:val="Emphasis"/>
          <w:rFonts w:eastAsiaTheme="majorEastAsia"/>
          <w:lang w:val="el-GR"/>
        </w:rPr>
        <w:t xml:space="preserve"> = </w:t>
      </w:r>
      <w:r w:rsidR="00036303">
        <w:rPr>
          <w:rStyle w:val="Emphasis"/>
          <w:rFonts w:eastAsiaTheme="majorEastAsia"/>
        </w:rPr>
        <w:t>true</w:t>
      </w:r>
      <w:r w:rsidR="00036303" w:rsidRPr="00036303">
        <w:rPr>
          <w:lang w:val="el-GR"/>
        </w:rPr>
        <w:t>).</w:t>
      </w:r>
    </w:p>
    <w:p w14:paraId="227C0AB4" w14:textId="77777777" w:rsidR="00036303" w:rsidRPr="00036303" w:rsidRDefault="00036303" w:rsidP="00197083">
      <w:pPr>
        <w:pStyle w:val="NormalWeb"/>
        <w:spacing w:before="0" w:beforeAutospacing="0" w:after="0" w:afterAutospacing="0"/>
        <w:jc w:val="both"/>
        <w:rPr>
          <w:lang w:val="el-GR"/>
        </w:rPr>
      </w:pPr>
      <w:r w:rsidRPr="00036303">
        <w:rPr>
          <w:lang w:val="el-GR"/>
        </w:rPr>
        <w:t xml:space="preserve">Παρατηρείται ότι τα περισσότερα σημεία βρίσκονται πολύ κοντά στη γραμμή ταύτισης, γεγονός που δηλώνει </w:t>
      </w:r>
      <w:r w:rsidRPr="00036303">
        <w:rPr>
          <w:rStyle w:val="Strong"/>
          <w:rFonts w:eastAsiaTheme="majorEastAsia"/>
          <w:lang w:val="el-GR"/>
        </w:rPr>
        <w:t>υψηλή ακρίβεια και ισχυρή συσχέτιση</w:t>
      </w:r>
      <w:r w:rsidRPr="00036303">
        <w:rPr>
          <w:lang w:val="el-GR"/>
        </w:rPr>
        <w:t xml:space="preserve"> μεταξύ προβλεπόμενων και πραγματικών τιμών. Μικρές αποκλίσεις παρατηρούνται κυρίως στις ακραίες τιμές, υποδεικνύοντας ότι το μοντέλο μπορεί να παρουσιάζει ελαφρώς μειωμένη απόδοση σε περιοχές όπου τα δεδομένα είναι πιο αραιά ή η δυναμική πιο περίπλοκη.</w:t>
      </w:r>
    </w:p>
    <w:p w14:paraId="0BB37229" w14:textId="77777777" w:rsidR="00036303" w:rsidRPr="00036303" w:rsidRDefault="00036303" w:rsidP="00197083">
      <w:pPr>
        <w:pStyle w:val="NormalWeb"/>
        <w:spacing w:before="0" w:beforeAutospacing="0" w:after="0" w:afterAutospacing="0"/>
        <w:jc w:val="both"/>
        <w:rPr>
          <w:lang w:val="el-GR"/>
        </w:rPr>
      </w:pPr>
      <w:r w:rsidRPr="00036303">
        <w:rPr>
          <w:lang w:val="el-GR"/>
        </w:rPr>
        <w:t xml:space="preserve">Συνολικά, η εικόνα επιβεβαιώνει ότι το </w:t>
      </w:r>
      <w:r>
        <w:t>DUDe</w:t>
      </w:r>
      <w:r w:rsidRPr="00036303">
        <w:rPr>
          <w:lang w:val="el-GR"/>
        </w:rPr>
        <w:t xml:space="preserve"> μοντέλο έχει </w:t>
      </w:r>
      <w:r w:rsidRPr="00036303">
        <w:rPr>
          <w:rStyle w:val="Strong"/>
          <w:rFonts w:eastAsiaTheme="majorEastAsia"/>
          <w:lang w:val="el-GR"/>
        </w:rPr>
        <w:t>μάθει αποτελεσματικά να προβλέπει</w:t>
      </w:r>
      <w:r w:rsidRPr="00036303">
        <w:rPr>
          <w:lang w:val="el-GR"/>
        </w:rPr>
        <w:t xml:space="preserve"> την τιμή στόχο, με ελάχιστη συστηματική απόκλιση.</w:t>
      </w:r>
    </w:p>
    <w:p w14:paraId="7E2F4F68" w14:textId="77777777" w:rsidR="00036303" w:rsidRDefault="00036303" w:rsidP="00F60274">
      <w:pPr>
        <w:pStyle w:val="Heading3"/>
      </w:pPr>
    </w:p>
    <w:bookmarkStart w:id="108" w:name="_Toc204682516"/>
    <w:p w14:paraId="780631AE" w14:textId="77777777" w:rsidR="00036303" w:rsidRDefault="00E51BA8" w:rsidP="00F60274">
      <w:pPr>
        <w:pStyle w:val="Heading3"/>
      </w:pPr>
      <w:r>
        <w:rPr>
          <w:noProof/>
        </w:rPr>
        <mc:AlternateContent>
          <mc:Choice Requires="wps">
            <w:drawing>
              <wp:anchor distT="0" distB="0" distL="114300" distR="114300" simplePos="0" relativeHeight="251663360" behindDoc="0" locked="0" layoutInCell="1" allowOverlap="1" wp14:anchorId="087B8827" wp14:editId="0622E8A2">
                <wp:simplePos x="0" y="0"/>
                <wp:positionH relativeFrom="column">
                  <wp:posOffset>0</wp:posOffset>
                </wp:positionH>
                <wp:positionV relativeFrom="paragraph">
                  <wp:posOffset>1997710</wp:posOffset>
                </wp:positionV>
                <wp:extent cx="3440430" cy="635"/>
                <wp:effectExtent l="0" t="0" r="0" b="0"/>
                <wp:wrapSquare wrapText="bothSides"/>
                <wp:docPr id="29" name="Πλαίσιο κειμένου 29"/>
                <wp:cNvGraphicFramePr/>
                <a:graphic xmlns:a="http://schemas.openxmlformats.org/drawingml/2006/main">
                  <a:graphicData uri="http://schemas.microsoft.com/office/word/2010/wordprocessingShape">
                    <wps:wsp>
                      <wps:cNvSpPr txBox="1"/>
                      <wps:spPr>
                        <a:xfrm>
                          <a:off x="0" y="0"/>
                          <a:ext cx="3440430" cy="635"/>
                        </a:xfrm>
                        <a:prstGeom prst="rect">
                          <a:avLst/>
                        </a:prstGeom>
                        <a:solidFill>
                          <a:prstClr val="white"/>
                        </a:solidFill>
                        <a:ln>
                          <a:noFill/>
                        </a:ln>
                      </wps:spPr>
                      <wps:txbx>
                        <w:txbxContent>
                          <w:p w14:paraId="497DC93F" w14:textId="4AAD81D3" w:rsidR="00305C57" w:rsidRPr="002755A5" w:rsidRDefault="00305C57" w:rsidP="00E51BA8">
                            <w:pPr>
                              <w:pStyle w:val="Caption"/>
                              <w:rPr>
                                <w:noProof/>
                                <w:lang w:val="el-GR"/>
                              </w:rPr>
                            </w:pPr>
                            <w:bookmarkStart w:id="109" w:name="_Toc204632302"/>
                            <w:bookmarkStart w:id="110" w:name="_Toc204632419"/>
                            <w:bookmarkStart w:id="111" w:name="_Toc204632548"/>
                            <w:bookmarkStart w:id="112" w:name="_Toc204634071"/>
                            <w:r>
                              <w:t xml:space="preserve">Εικόνα </w:t>
                            </w:r>
                            <w:r>
                              <w:rPr>
                                <w:noProof/>
                              </w:rPr>
                              <w:fldChar w:fldCharType="begin"/>
                            </w:r>
                            <w:r>
                              <w:rPr>
                                <w:noProof/>
                              </w:rPr>
                              <w:instrText xml:space="preserve"> SEQ Εικόνα \* ARABIC </w:instrText>
                            </w:r>
                            <w:r>
                              <w:rPr>
                                <w:noProof/>
                              </w:rPr>
                              <w:fldChar w:fldCharType="separate"/>
                            </w:r>
                            <w:r w:rsidR="007F6F87">
                              <w:rPr>
                                <w:noProof/>
                              </w:rPr>
                              <w:t>12</w:t>
                            </w:r>
                            <w:r>
                              <w:rPr>
                                <w:noProof/>
                              </w:rPr>
                              <w:fldChar w:fldCharType="end"/>
                            </w:r>
                            <w:r>
                              <w:rPr>
                                <w:lang w:val="el-GR"/>
                              </w:rPr>
                              <w:t xml:space="preserve"> Βελτίωση ανά επεισόδιο</w:t>
                            </w:r>
                            <w:bookmarkEnd w:id="109"/>
                            <w:bookmarkEnd w:id="110"/>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B8827" id="Πλαίσιο κειμένου 29" o:spid="_x0000_s1027" type="#_x0000_t202" style="position:absolute;margin-left:0;margin-top:157.3pt;width:27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" stroked="f">
                <v:textbox style="mso-fit-shape-to-text:t" inset="0,0,0,0">
                  <w:txbxContent>
                    <w:p w14:paraId="497DC93F" w14:textId="4AAD81D3" w:rsidR="00305C57" w:rsidRPr="002755A5" w:rsidRDefault="00305C57" w:rsidP="00E51BA8">
                      <w:pPr>
                        <w:pStyle w:val="a6"/>
                        <w:rPr>
                          <w:noProof/>
                          <w:lang w:val="el-GR"/>
                        </w:rPr>
                      </w:pPr>
                      <w:bookmarkStart w:id="118" w:name="_Toc204632302"/>
                      <w:bookmarkStart w:id="119" w:name="_Toc204632419"/>
                      <w:bookmarkStart w:id="120" w:name="_Toc204632548"/>
                      <w:bookmarkStart w:id="121" w:name="_Toc204634071"/>
                      <w:r>
                        <w:t xml:space="preserve">Εικόνα </w:t>
                      </w:r>
                      <w:r>
                        <w:rPr>
                          <w:noProof/>
                        </w:rPr>
                        <w:fldChar w:fldCharType="begin"/>
                      </w:r>
                      <w:r>
                        <w:rPr>
                          <w:noProof/>
                        </w:rPr>
                        <w:instrText xml:space="preserve"> SEQ Εικόνα \* ARABIC </w:instrText>
                      </w:r>
                      <w:r>
                        <w:rPr>
                          <w:noProof/>
                        </w:rPr>
                        <w:fldChar w:fldCharType="separate"/>
                      </w:r>
                      <w:r w:rsidR="007F6F87">
                        <w:rPr>
                          <w:noProof/>
                        </w:rPr>
                        <w:t>12</w:t>
                      </w:r>
                      <w:r>
                        <w:rPr>
                          <w:noProof/>
                        </w:rPr>
                        <w:fldChar w:fldCharType="end"/>
                      </w:r>
                      <w:r>
                        <w:rPr>
                          <w:lang w:val="el-GR"/>
                        </w:rPr>
                        <w:t xml:space="preserve"> Βελτίωση ανά επεισόδιο</w:t>
                      </w:r>
                      <w:bookmarkEnd w:id="118"/>
                      <w:bookmarkEnd w:id="119"/>
                      <w:bookmarkEnd w:id="120"/>
                      <w:bookmarkEnd w:id="121"/>
                    </w:p>
                  </w:txbxContent>
                </v:textbox>
                <w10:wrap type="square"/>
              </v:shape>
            </w:pict>
          </mc:Fallback>
        </mc:AlternateContent>
      </w:r>
      <w:r w:rsidR="00036303">
        <w:rPr>
          <w:noProof/>
        </w:rPr>
        <w:drawing>
          <wp:anchor distT="0" distB="0" distL="114300" distR="114300" simplePos="0" relativeHeight="251659264" behindDoc="0" locked="0" layoutInCell="1" allowOverlap="1" wp14:anchorId="044345A1" wp14:editId="363488DC">
            <wp:simplePos x="0" y="0"/>
            <wp:positionH relativeFrom="column">
              <wp:posOffset>0</wp:posOffset>
            </wp:positionH>
            <wp:positionV relativeFrom="paragraph">
              <wp:posOffset>24765</wp:posOffset>
            </wp:positionV>
            <wp:extent cx="3440430" cy="1912620"/>
            <wp:effectExtent l="0" t="0" r="7620" b="0"/>
            <wp:wrapTopAndBottom/>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0430" cy="1912620"/>
                    </a:xfrm>
                    <a:prstGeom prst="rect">
                      <a:avLst/>
                    </a:prstGeom>
                    <a:noFill/>
                  </pic:spPr>
                </pic:pic>
              </a:graphicData>
            </a:graphic>
            <wp14:sizeRelH relativeFrom="page">
              <wp14:pctWidth>0</wp14:pctWidth>
            </wp14:sizeRelH>
            <wp14:sizeRelV relativeFrom="page">
              <wp14:pctHeight>0</wp14:pctHeight>
            </wp14:sizeRelV>
          </wp:anchor>
        </w:drawing>
      </w:r>
      <w:bookmarkEnd w:id="108"/>
    </w:p>
    <w:p w14:paraId="20ACC571" w14:textId="77777777" w:rsidR="00036303" w:rsidRDefault="00036303" w:rsidP="00F60274">
      <w:pPr>
        <w:pStyle w:val="Heading3"/>
      </w:pPr>
    </w:p>
    <w:p w14:paraId="1F1F42D0" w14:textId="4D352D00" w:rsidR="00E51BA8" w:rsidRPr="00E51BA8" w:rsidRDefault="00E51BA8" w:rsidP="00197083">
      <w:pPr>
        <w:pStyle w:val="NormalWeb"/>
        <w:spacing w:before="0" w:beforeAutospacing="0" w:after="0" w:afterAutospacing="0"/>
        <w:jc w:val="both"/>
        <w:rPr>
          <w:lang w:val="el-GR"/>
        </w:rPr>
      </w:pPr>
      <w:r w:rsidRPr="00E51BA8">
        <w:rPr>
          <w:lang w:val="el-GR"/>
        </w:rPr>
        <w:t xml:space="preserve">Το διάγραμμα </w:t>
      </w:r>
      <w:r w:rsidR="009218A5">
        <w:rPr>
          <w:lang w:val="el-GR"/>
        </w:rPr>
        <w:t>στην Εικόνα 1</w:t>
      </w:r>
      <w:r w:rsidR="007F6F87">
        <w:rPr>
          <w:lang w:val="el-GR"/>
        </w:rPr>
        <w:t>2</w:t>
      </w:r>
      <w:r w:rsidR="009218A5">
        <w:rPr>
          <w:lang w:val="el-GR"/>
        </w:rPr>
        <w:t xml:space="preserve"> </w:t>
      </w:r>
      <w:r w:rsidRPr="00E51BA8">
        <w:rPr>
          <w:lang w:val="el-GR"/>
        </w:rPr>
        <w:t xml:space="preserve">παρουσιάζει την απόδοση του </w:t>
      </w:r>
      <w:r>
        <w:t>DUDe</w:t>
      </w:r>
      <w:r w:rsidRPr="00E51BA8">
        <w:rPr>
          <w:lang w:val="el-GR"/>
        </w:rPr>
        <w:t xml:space="preserve"> (</w:t>
      </w:r>
      <w:r>
        <w:t>Deep</w:t>
      </w:r>
      <w:r w:rsidRPr="00E51BA8">
        <w:rPr>
          <w:lang w:val="el-GR"/>
        </w:rPr>
        <w:t xml:space="preserve"> </w:t>
      </w:r>
      <w:r>
        <w:t>Q</w:t>
      </w:r>
      <w:r w:rsidRPr="00E51BA8">
        <w:rPr>
          <w:lang w:val="el-GR"/>
        </w:rPr>
        <w:t>-</w:t>
      </w:r>
      <w:r>
        <w:t>Learning</w:t>
      </w:r>
      <w:r w:rsidRPr="00E51BA8">
        <w:rPr>
          <w:lang w:val="el-GR"/>
        </w:rPr>
        <w:t xml:space="preserve"> με εμπλουτισμένη κατανόηση) μοντέλου πρόβλεψης σε όρους αθροιστικής ανταμοιβής ανά επεισόδιο. Παρατηρείται αρχικά έντονη μεταβλητότητα στις ανταμοιβές, κάτι που είναι αναμενόμενο καθώς το μοντέλο εξερευνά το περιβάλλον και προσπαθεί να μάθει τη βέλτιστη πολιτική.</w:t>
      </w:r>
    </w:p>
    <w:p w14:paraId="0D52F956" w14:textId="77777777" w:rsidR="00E51BA8" w:rsidRPr="00E51BA8" w:rsidRDefault="00E51BA8" w:rsidP="00197083">
      <w:pPr>
        <w:pStyle w:val="NormalWeb"/>
        <w:spacing w:before="0" w:beforeAutospacing="0" w:after="0" w:afterAutospacing="0"/>
        <w:jc w:val="both"/>
        <w:rPr>
          <w:lang w:val="el-GR"/>
        </w:rPr>
      </w:pPr>
      <w:r w:rsidRPr="00E51BA8">
        <w:rPr>
          <w:lang w:val="el-GR"/>
        </w:rPr>
        <w:t>Καθώς προχωρούν τα επεισόδια, παρατηρείται μια τάση βελτίωσης, με περισσότερα επεισόδια να αποφέρουν υψηλότερες (λιγότερο αρνητικές) ανταμοιβές. Παρόλο που εξακολουθούν να εμφανίζονται πτώσεις, αυτές μειώνονται σταδιακά, κάτι που υποδεικνύει ότι το μοντέλο αρχίζει να συγκλίνει.</w:t>
      </w:r>
    </w:p>
    <w:p w14:paraId="2041D9C8" w14:textId="4F062A8F" w:rsidR="00834A4B" w:rsidRPr="00E51BA8" w:rsidRDefault="00E51BA8" w:rsidP="00197083">
      <w:pPr>
        <w:pStyle w:val="NormalWeb"/>
        <w:spacing w:before="0" w:beforeAutospacing="0" w:after="0" w:afterAutospacing="0"/>
        <w:jc w:val="both"/>
        <w:rPr>
          <w:lang w:val="el-GR"/>
        </w:rPr>
      </w:pPr>
      <w:r w:rsidRPr="00E51BA8">
        <w:rPr>
          <w:lang w:val="el-GR"/>
        </w:rPr>
        <w:t xml:space="preserve">Η αστάθεια σε ορισμένα σημεία πιθανώς οφείλεται στην στοχαστική φύση του περιβάλλοντος ή στην ακόμα υψηλή πιθανότητα εξερεύνησης (π.χ. υψηλό </w:t>
      </w:r>
      <w:r>
        <w:t>epsilon</w:t>
      </w:r>
      <w:r w:rsidRPr="00E51BA8">
        <w:rPr>
          <w:lang w:val="el-GR"/>
        </w:rPr>
        <w:t xml:space="preserve">). Η συνολική εικόνα πάντως δείχνει ότι το </w:t>
      </w:r>
      <w:r>
        <w:t>DUDe</w:t>
      </w:r>
      <w:r w:rsidRPr="00E51BA8">
        <w:rPr>
          <w:lang w:val="el-GR"/>
        </w:rPr>
        <w:t xml:space="preserve"> μοντέλο μαθαίνει και προσαρμόζεται σταδιακά σε μια πιο αποτελεσματική στρατηγική λήψης αποφάσεων.</w:t>
      </w:r>
    </w:p>
    <w:p w14:paraId="3F1F9E9A" w14:textId="77777777" w:rsidR="00E51BA8" w:rsidRDefault="00E51BA8" w:rsidP="00F60274">
      <w:pPr>
        <w:pStyle w:val="Heading3"/>
      </w:pPr>
    </w:p>
    <w:p w14:paraId="3B145030" w14:textId="5FBD96CC" w:rsidR="005168D8" w:rsidRPr="00036303" w:rsidRDefault="00BC73A8" w:rsidP="00F60274">
      <w:pPr>
        <w:pStyle w:val="Heading3"/>
      </w:pPr>
      <w:bookmarkStart w:id="113" w:name="_Toc204682517"/>
      <w:r w:rsidRPr="00DC6167">
        <w:t>7</w:t>
      </w:r>
      <w:r w:rsidR="00036303">
        <w:t>.1.5</w:t>
      </w:r>
      <w:r w:rsidR="005168D8" w:rsidRPr="00036303">
        <w:t>. Παρατηρήσεις από τ</w:t>
      </w:r>
      <w:r w:rsidR="0062723B">
        <w:t>ην</w:t>
      </w:r>
      <w:r w:rsidR="005168D8" w:rsidRPr="00036303">
        <w:t xml:space="preserve"> </w:t>
      </w:r>
      <w:r w:rsidR="0062723B">
        <w:t>ε</w:t>
      </w:r>
      <w:r w:rsidR="005168D8" w:rsidRPr="00036303">
        <w:t>κτέλεση</w:t>
      </w:r>
      <w:bookmarkEnd w:id="113"/>
    </w:p>
    <w:p w14:paraId="6BF75C6A" w14:textId="7F891F02" w:rsidR="00520B65" w:rsidRDefault="00284B2B" w:rsidP="00197083">
      <w:pPr>
        <w:pStyle w:val="NormalWeb"/>
        <w:spacing w:before="0" w:beforeAutospacing="0" w:after="0" w:afterAutospacing="0"/>
        <w:jc w:val="both"/>
        <w:rPr>
          <w:lang w:val="el-GR"/>
        </w:rPr>
      </w:pPr>
      <w:r w:rsidRPr="00284B2B">
        <w:rPr>
          <w:lang w:val="el-GR"/>
        </w:rPr>
        <w:t>Κατά την ανάλυση των logs εκτέλεσης του συστήματος, προέκυψαν ορισμένες παρατηρήσεις που αφορούν τόσο την απόδοση της εκπαίδευσης όσο και πρακτικές συμβουλές για τη μελλοντική βελτίωση της υλοποίησης. Αρχικά, καταγράφηκαν προειδοποιήσεις από το TensorFlow σχετικά με επαναλαμβανόμενες μεταγλωττίσεις (re-tracing) που έλαβαν χώρα κατά τη διάρκεια της εκπαίδευσης του μοντέλου. Το φαινόμενο αυτό είναι συχνό όταν η διακόσμηση με @tf.function πραγματοποιείται εντός επαναληπτικών δομών, και μπορεί να οδηγήσει σε ήπια μείωση της απόδοσης του συστήματος χωρίς, ωστόσο, να διακόπτεται η ομαλή ροή της εκτέλεσης. Παράλληλα, το περιβάλλον ανέδειξε τη χρήση του παλαιού φορμάτ HDF5 για την αποθήκευση του μοντέλου ως πρακτική που πλέον θεωρείται legacy, υποδεικνύοντας ως προτιμότερη επιλογή το νέο φορμάτ .keras για μεγαλύτερη συμβατότητα με τις μελλοντικές εκδόσεις του TensorFlow. Τέλος, από την αξιολόγηση των προβλέψεων εντοπίστηκαν ορισμένες μικρές αρνητικές τιμές, γεγονός που ενδεχομένως υποδηλώνει την ανάγκη είτε για αναπροσαρμογή της κλίμακας των εισόδων είτε για την ενσωμάτωση περιορισμών που θα διασφαλίζουν τη μη αρνητικότητα των προβλεπόμενων τιμών.</w:t>
      </w:r>
    </w:p>
    <w:p w14:paraId="250A0167" w14:textId="77777777" w:rsidR="007C4102" w:rsidRDefault="007C4102" w:rsidP="00284B2B">
      <w:pPr>
        <w:pStyle w:val="NormalWeb"/>
        <w:jc w:val="both"/>
        <w:rPr>
          <w:lang w:val="el-GR"/>
        </w:rPr>
      </w:pPr>
    </w:p>
    <w:p w14:paraId="011A3316" w14:textId="22706242" w:rsidR="00E51BA8" w:rsidRPr="00E51BA8" w:rsidRDefault="007C4102" w:rsidP="007C4102">
      <w:pPr>
        <w:pStyle w:val="Heading1"/>
      </w:pPr>
      <w:bookmarkStart w:id="114" w:name="_Toc204682518"/>
      <w:r>
        <w:lastRenderedPageBreak/>
        <w:t xml:space="preserve">Κεφάλαιο </w:t>
      </w:r>
      <w:r w:rsidR="00733E43" w:rsidRPr="00DC6167">
        <w:t>8</w:t>
      </w:r>
      <w:r>
        <w:t xml:space="preserve">ο </w:t>
      </w:r>
      <w:r w:rsidR="00E51BA8" w:rsidRPr="00E51BA8">
        <w:t>Συμπεράσματα</w:t>
      </w:r>
      <w:r>
        <w:t xml:space="preserve"> και </w:t>
      </w:r>
      <w:r w:rsidR="0001094F">
        <w:t>μ</w:t>
      </w:r>
      <w:r>
        <w:t>ελλοντική εργασία</w:t>
      </w:r>
      <w:bookmarkEnd w:id="114"/>
    </w:p>
    <w:p w14:paraId="65269693" w14:textId="77777777" w:rsidR="00E51BA8" w:rsidRPr="00E51BA8" w:rsidRDefault="00E51BA8" w:rsidP="00197083">
      <w:pPr>
        <w:pStyle w:val="NormalWeb"/>
        <w:spacing w:before="0" w:beforeAutospacing="0" w:after="0" w:afterAutospacing="0"/>
        <w:jc w:val="both"/>
        <w:rPr>
          <w:lang w:val="el-GR"/>
        </w:rPr>
      </w:pPr>
      <w:r w:rsidRPr="00E51BA8">
        <w:rPr>
          <w:lang w:val="el-GR"/>
        </w:rPr>
        <w:t xml:space="preserve">Στην παρούσα εργασία, μελετήσαμε την εφαρμογή του αλγορίθμου </w:t>
      </w:r>
      <w:r>
        <w:t>Q</w:t>
      </w:r>
      <w:r w:rsidRPr="00E51BA8">
        <w:rPr>
          <w:lang w:val="el-GR"/>
        </w:rPr>
        <w:t>-</w:t>
      </w:r>
      <w:r>
        <w:t>learning</w:t>
      </w:r>
      <w:r w:rsidRPr="00E51BA8">
        <w:rPr>
          <w:lang w:val="el-GR"/>
        </w:rPr>
        <w:t xml:space="preserve"> για την πρόβλεψη της ζήτησης εύρους ζώνης και τη βέλτιστη κατανομή αυτού σε πολλούς χρήστες σε ένα δυναμικό και θορυβώδες περιβάλλον. Τα αποτελέσματα της αξιολόγησης έδειξαν ότι ο πράκτορας κατάφερε να μάθει τις απαιτήσεις του συστήματος με αποδεκτά σφάλματα πρόβλεψης (</w:t>
      </w:r>
      <w:r>
        <w:t>MSE</w:t>
      </w:r>
      <w:r w:rsidRPr="00E51BA8">
        <w:rPr>
          <w:lang w:val="el-GR"/>
        </w:rPr>
        <w:t xml:space="preserve"> ≈ 2.24, </w:t>
      </w:r>
      <w:r>
        <w:t>MAE</w:t>
      </w:r>
      <w:r w:rsidRPr="00E51BA8">
        <w:rPr>
          <w:lang w:val="el-GR"/>
        </w:rPr>
        <w:t xml:space="preserve"> ≈ 1.36), γεγονός που επιβεβαιώνει την καταλληλότητα του </w:t>
      </w:r>
      <w:r>
        <w:t>Q</w:t>
      </w:r>
      <w:r w:rsidRPr="00E51BA8">
        <w:rPr>
          <w:lang w:val="el-GR"/>
        </w:rPr>
        <w:t>-</w:t>
      </w:r>
      <w:r>
        <w:t>learning</w:t>
      </w:r>
      <w:r w:rsidRPr="00E51BA8">
        <w:rPr>
          <w:lang w:val="el-GR"/>
        </w:rPr>
        <w:t xml:space="preserve"> για την αντιμετώπιση προβλημάτων πρόβλεψης σε περιβάλλοντα με μεταβλητότητα και θόρυβο.</w:t>
      </w:r>
    </w:p>
    <w:p w14:paraId="146B7F77" w14:textId="77777777" w:rsidR="00E51BA8" w:rsidRPr="00E51BA8" w:rsidRDefault="00E51BA8" w:rsidP="00197083">
      <w:pPr>
        <w:pStyle w:val="NormalWeb"/>
        <w:spacing w:before="0" w:beforeAutospacing="0" w:after="0" w:afterAutospacing="0"/>
        <w:jc w:val="both"/>
        <w:rPr>
          <w:lang w:val="el-GR"/>
        </w:rPr>
      </w:pPr>
      <w:r w:rsidRPr="00E51BA8">
        <w:rPr>
          <w:lang w:val="el-GR"/>
        </w:rPr>
        <w:t>Η εφαρμογή της μεθόδου βελτιστοποίησης στη συνέχεια ανέδειξε μια σημαντική ιδιαιτερότητα: ο αλγόριθμος προσανατολίστηκε σε ακραίες λύσεις, κατανέμοντας όλο το εύρος ζώνης σε έναν μόνο χρήστη. Αυτή η συμπεριφορά, αν και λογική από πλευράς μεγιστοποίησης της συνολικής απόδοσης, δεν είναι ρεαλιστική ούτε επιθυμητή σε πρακτικά σενάρια όπου απαιτείται δίκαιη και ισορροπημένη κατανομή πόρων. Η παρατήρηση αυτή υπογραμμίζει την ανάγκη για την ενσωμάτωση επιπλέον περιορισμών ή την υιοθέτηση πιο πολύπλοκων μοντέλων βελτιστοποίησης, που θα λαμβάνουν υπόψη κριτήρια δικαιοσύνης και πολυπλοκότητας.</w:t>
      </w:r>
    </w:p>
    <w:p w14:paraId="7B05B30C" w14:textId="77777777" w:rsidR="00E51BA8" w:rsidRPr="00E51BA8" w:rsidRDefault="00E51BA8" w:rsidP="00197083">
      <w:pPr>
        <w:pStyle w:val="NormalWeb"/>
        <w:spacing w:before="0" w:beforeAutospacing="0" w:after="0" w:afterAutospacing="0"/>
        <w:jc w:val="both"/>
        <w:rPr>
          <w:lang w:val="el-GR"/>
        </w:rPr>
      </w:pPr>
      <w:r w:rsidRPr="00E51BA8">
        <w:rPr>
          <w:lang w:val="el-GR"/>
        </w:rPr>
        <w:t xml:space="preserve">Συγκριτικά με άλλες μεθόδους, ο </w:t>
      </w:r>
      <w:r>
        <w:t>Q</w:t>
      </w:r>
      <w:r w:rsidRPr="00E51BA8">
        <w:rPr>
          <w:lang w:val="el-GR"/>
        </w:rPr>
        <w:t>-</w:t>
      </w:r>
      <w:r>
        <w:t>learning</w:t>
      </w:r>
      <w:r w:rsidRPr="00E51BA8">
        <w:rPr>
          <w:lang w:val="el-GR"/>
        </w:rPr>
        <w:t xml:space="preserve"> παρουσιάζει πλεονεκτήματα στην απλότητα και την επεξηγησιμότητα, ωστόσο αντιμετωπίζει περιορισμούς όσον αφορά την αντιμετώπιση πολύπλοκων ή συνεχών καταστάσεων. Για την υπέρβασή τους, η χρήση εξελιγμένων τεχνικών, όπως τα </w:t>
      </w:r>
      <w:r>
        <w:t>Deep</w:t>
      </w:r>
      <w:r w:rsidRPr="00E51BA8">
        <w:rPr>
          <w:lang w:val="el-GR"/>
        </w:rPr>
        <w:t xml:space="preserve"> </w:t>
      </w:r>
      <w:r>
        <w:t>Q</w:t>
      </w:r>
      <w:r w:rsidRPr="00E51BA8">
        <w:rPr>
          <w:lang w:val="el-GR"/>
        </w:rPr>
        <w:t>-</w:t>
      </w:r>
      <w:r>
        <w:t>Networks</w:t>
      </w:r>
      <w:r w:rsidRPr="00E51BA8">
        <w:rPr>
          <w:lang w:val="el-GR"/>
        </w:rPr>
        <w:t>, μπορεί να προσφέρει βελτιωμένη απόδοση και μεγαλύτερη ευελιξία.</w:t>
      </w:r>
    </w:p>
    <w:p w14:paraId="24B2C3C1" w14:textId="77777777" w:rsidR="00E51BA8" w:rsidRPr="00E51BA8" w:rsidRDefault="00E51BA8" w:rsidP="00197083">
      <w:pPr>
        <w:pStyle w:val="NormalWeb"/>
        <w:spacing w:before="0" w:beforeAutospacing="0" w:after="0" w:afterAutospacing="0"/>
        <w:jc w:val="both"/>
        <w:rPr>
          <w:lang w:val="el-GR"/>
        </w:rPr>
      </w:pPr>
      <w:r w:rsidRPr="00E51BA8">
        <w:rPr>
          <w:lang w:val="el-GR"/>
        </w:rPr>
        <w:t>Τα συμπεράσματα αυτά επιβεβαιώνονται και από σχετική βιβλιογραφία, όπου παρατηρείται ότι η πρόβλεψη ζήτησης εύρους ζώνης σε ρεαλιστικά, θορυβώδη περιβάλλοντα αποτελεί πρόκληση που απαιτεί συνδυασμό αλγορίθμων μάθησης και βελτιστοποίησης με αυστηρούς περιορισμούς (</w:t>
      </w:r>
      <w:r>
        <w:t>Tsantekidis</w:t>
      </w:r>
      <w:r w:rsidRPr="00E51BA8">
        <w:rPr>
          <w:lang w:val="el-GR"/>
        </w:rPr>
        <w:t xml:space="preserve"> </w:t>
      </w:r>
      <w:r>
        <w:t>et</w:t>
      </w:r>
      <w:r w:rsidRPr="00E51BA8">
        <w:rPr>
          <w:lang w:val="el-GR"/>
        </w:rPr>
        <w:t xml:space="preserve"> </w:t>
      </w:r>
      <w:r>
        <w:t>al</w:t>
      </w:r>
      <w:r w:rsidRPr="00E51BA8">
        <w:rPr>
          <w:lang w:val="el-GR"/>
        </w:rPr>
        <w:t xml:space="preserve">., 2017; </w:t>
      </w:r>
      <w:r>
        <w:t>Kelly</w:t>
      </w:r>
      <w:r w:rsidRPr="00E51BA8">
        <w:rPr>
          <w:lang w:val="el-GR"/>
        </w:rPr>
        <w:t xml:space="preserve"> </w:t>
      </w:r>
      <w:r>
        <w:t>et</w:t>
      </w:r>
      <w:r w:rsidRPr="00E51BA8">
        <w:rPr>
          <w:lang w:val="el-GR"/>
        </w:rPr>
        <w:t xml:space="preserve"> </w:t>
      </w:r>
      <w:r>
        <w:t>al</w:t>
      </w:r>
      <w:r w:rsidRPr="00E51BA8">
        <w:rPr>
          <w:lang w:val="el-GR"/>
        </w:rPr>
        <w:t xml:space="preserve">., 1998; </w:t>
      </w:r>
      <w:r>
        <w:t>Wang</w:t>
      </w:r>
      <w:r w:rsidRPr="00E51BA8">
        <w:rPr>
          <w:lang w:val="el-GR"/>
        </w:rPr>
        <w:t xml:space="preserve"> &amp; </w:t>
      </w:r>
      <w:r>
        <w:t>Li</w:t>
      </w:r>
      <w:r w:rsidRPr="00E51BA8">
        <w:rPr>
          <w:lang w:val="el-GR"/>
        </w:rPr>
        <w:t>, 2017).</w:t>
      </w:r>
    </w:p>
    <w:p w14:paraId="781A5CF2" w14:textId="085A1A27" w:rsidR="0070471D" w:rsidRPr="0070471D" w:rsidRDefault="0070471D" w:rsidP="00197083">
      <w:pPr>
        <w:pStyle w:val="NormalWeb"/>
        <w:spacing w:before="0" w:beforeAutospacing="0" w:after="0" w:afterAutospacing="0"/>
        <w:jc w:val="both"/>
        <w:rPr>
          <w:lang w:val="el-GR"/>
        </w:rPr>
      </w:pPr>
      <w:r w:rsidRPr="0070471D">
        <w:rPr>
          <w:lang w:val="el-GR"/>
        </w:rPr>
        <w:t>Η ερευνητική εργασία που υλοποιήθηκε μελετά εκτενώς τις δυνατότητες του Q-learning για την πρόβλεψη ζήτησης εύρους ζώνης και τη βέλτιστη διαχείριση πόρων σε δυναμικά τηλεπικοινωνιακά περιβάλλοντα. Ωστόσο, το πεδίο παραμένει εξαιρετικά ανοιχτό και απαιτητικό, δημιουργώντας πληθώρα κατευθύνσεων για περαιτέρω διερεύνηση και ανάπτυξη. Μια σημαντική προοπτική επέκτασης αφορά την ενσωμάτωση πολυκριτηριακής βελτιστοποίησης στο μοντέλο. Η υιοθέτηση τεχνικών, όπως οι αλγόριθμοι εξελικτικής βελτιστοποίησης με ταυτόχρονη βαρύτητα σε δείκτες, όπως η δικαιοσύνη (fairness), η ενεργειακή απόδοση και η ποιότητα υπηρεσιών (Quality of Service, QoS), θα μπορούσε να προσφέρει πιο ρεαλιστικά και εφαρμόσιμα αποτελέσματα. Επιπλέον, η μελέτη αλγορίθμων όπως τα Multi-Objective Evolutionary Algorithms (MOEAs) και η προσαρμογή τους στο πλαίσιο της κατανομής πόρων σε 5G και μελλοντικά δίκτυα, θα επέτρεπε τη δυναμική εξισορρόπηση αντικρουόμενων στόχων, ανταποκρινόμενη στις πολυπαραμετρικές απαιτήσεις των σύγχρονων δικτυακών υποδομών.</w:t>
      </w:r>
    </w:p>
    <w:p w14:paraId="30A2182F" w14:textId="27F5D83C" w:rsidR="0070471D" w:rsidRPr="0070471D" w:rsidRDefault="0070471D" w:rsidP="00197083">
      <w:pPr>
        <w:pStyle w:val="NormalWeb"/>
        <w:spacing w:before="0" w:beforeAutospacing="0" w:after="0" w:afterAutospacing="0"/>
        <w:jc w:val="both"/>
        <w:rPr>
          <w:lang w:val="el-GR"/>
        </w:rPr>
      </w:pPr>
      <w:r w:rsidRPr="0070471D">
        <w:rPr>
          <w:lang w:val="el-GR"/>
        </w:rPr>
        <w:t>Εξίσου σημαντική επέκταση αφορά την ενσωμάτωση πραγματικών δεδομένων κίνησης στη διαδικασία εκπαίδευσης και αξιολόγησης των αλγορίθμων. Η χρήση συνθετικών δεδομένων, αν και απαραίτητη για το proof of concept, δεν αντικαθιστά τις πολυπλοκότητες που συναντώνται σε πραγματικά περιβάλλοντα. Η συλλογή, ανωνυμοποίηση και ανάλυση δεδομένων δικτύου από επιχειρησιακά δίκτυα ή ανοιχτά datasets, θα επέτρεπε την προσαρμογή και την επικύρωση των προτεινόμενων μοντέλων σε ρεαλιστικές συνθήκες, προσφέροντας ουσιαστικά τεκμηριωμένη απόδειξη της αποτελεσματικότητάς τους.</w:t>
      </w:r>
    </w:p>
    <w:p w14:paraId="0DD4ACEA" w14:textId="78FE072D" w:rsidR="000E4CB5" w:rsidRDefault="0070471D" w:rsidP="00197083">
      <w:pPr>
        <w:pStyle w:val="NormalWeb"/>
        <w:spacing w:before="0" w:beforeAutospacing="0" w:after="0" w:afterAutospacing="0"/>
        <w:jc w:val="both"/>
        <w:rPr>
          <w:lang w:val="el-GR"/>
        </w:rPr>
      </w:pPr>
      <w:r w:rsidRPr="0070471D">
        <w:rPr>
          <w:lang w:val="el-GR"/>
        </w:rPr>
        <w:t xml:space="preserve">Ακόμη, </w:t>
      </w:r>
      <w:r w:rsidR="000E4CB5">
        <w:rPr>
          <w:lang w:val="el-GR"/>
        </w:rPr>
        <w:t>ε</w:t>
      </w:r>
      <w:r w:rsidRPr="0070471D">
        <w:rPr>
          <w:lang w:val="el-GR"/>
        </w:rPr>
        <w:t xml:space="preserve">νδιαφέρον παρουσιάζει η διερεύνηση εναλλακτικών και υβριδικών τεχνικών ενισχυτικής μάθησης (RL). Η αξιοποίηση αλγορίθμων όπως τα DQN, Policy Gradient Methods, Actor-Critic και MARL δύναται να αντιμετωπίσει τους περιορισμούς της απλής Q-learning, ειδικά σε πολύπλοκα, πολυδιάστατα ή συνεχούς κατάστασης περιβάλλοντα. Η μελέτη του συνδυασμού RL με εποπτευόμενη μάθηση (Supervised Learning) για τη βελτίωση της αρχικής πολιτικής (policy </w:t>
      </w:r>
      <w:r w:rsidRPr="0070471D">
        <w:rPr>
          <w:lang w:val="el-GR"/>
        </w:rPr>
        <w:lastRenderedPageBreak/>
        <w:t>initialization) ή η ενσωμάτωση transfer learning για την προσαρμογή σε νέα σενάρια λειτουργίας αποτελούν ελκυστικές ερευνητικές διαδρομές.</w:t>
      </w:r>
    </w:p>
    <w:p w14:paraId="21A24F2D" w14:textId="72CD84A5" w:rsidR="0070471D" w:rsidRPr="0070471D" w:rsidRDefault="0070471D" w:rsidP="00F86785">
      <w:pPr>
        <w:pStyle w:val="NormalWeb"/>
        <w:spacing w:before="0" w:beforeAutospacing="0" w:after="0" w:afterAutospacing="0"/>
        <w:jc w:val="both"/>
        <w:rPr>
          <w:lang w:val="el-GR"/>
        </w:rPr>
      </w:pPr>
      <w:r w:rsidRPr="0070471D">
        <w:rPr>
          <w:lang w:val="el-GR"/>
        </w:rPr>
        <w:t>Επιπροσθέτως, η εστίαση σε κλίμακα και απόδοση σε μεγάλα δίκτυα αποτελεί ουσιώδη προτεραιότητα. Στην πράξη, τα σύγχρονα δίκτυα 5G και προσεχώς 6G εξυπηρετούν χιλιάδες χρήστες ταυτόχρονα, γεγονός που αυξάνει κατακόρυφα τον αριθμό πιθανών καταστάσεων και αποφάσεων. Η ανάπτυξη αποδοτικών μεθόδων κατανομής υπολογιστικών πόρων, ίσως με διαμοιρασμένα ή ιεραρχικά συστήματα μάθησης (π.χ., federated RL, hierarchical RL), θα μπορούσε να προσφέρει λύσεις με πρακτικό αντίκτυπο.</w:t>
      </w:r>
    </w:p>
    <w:p w14:paraId="0623B205" w14:textId="542B9FA6" w:rsidR="0070471D" w:rsidRPr="0070471D" w:rsidRDefault="0070471D" w:rsidP="00F86785">
      <w:pPr>
        <w:pStyle w:val="NormalWeb"/>
        <w:spacing w:before="0" w:beforeAutospacing="0" w:after="0" w:afterAutospacing="0"/>
        <w:jc w:val="both"/>
        <w:rPr>
          <w:lang w:val="el-GR"/>
        </w:rPr>
      </w:pPr>
      <w:r w:rsidRPr="0070471D">
        <w:rPr>
          <w:lang w:val="el-GR"/>
        </w:rPr>
        <w:t>Ακόμη, η διερεύνηση συνεργατικών και αποκεντρωμένων αλγορίθμων (collaborative/decentralized algorithms) θα ήταν ιδιαίτερα επωφελής για σενάρια όπου δεν υπάρχει κεντρικός ελεγκτής ή όπου απαιτείται αυξημένη ανθεκτικότητα και προσαρμοστικότητα σε τοπικές συνθήκες. Η μελέτη της επικοινωνίας μεταξύ πολλών πρακτόρων, η διαχείριση συγκρουόμενων συμφερόντων και η προστασία της ιδιωτικότητας των δεδομένων ανοίγουν καινοτόμες ερευνητικές προοπτικές, με σημαντική τεχνολογική και ηθική σημασία.</w:t>
      </w:r>
    </w:p>
    <w:p w14:paraId="69A88A77" w14:textId="3F45C1E0" w:rsidR="0070471D" w:rsidRPr="0070471D" w:rsidRDefault="0070471D" w:rsidP="00F86785">
      <w:pPr>
        <w:pStyle w:val="NormalWeb"/>
        <w:spacing w:before="0" w:beforeAutospacing="0" w:after="0" w:afterAutospacing="0"/>
        <w:jc w:val="both"/>
        <w:rPr>
          <w:lang w:val="el-GR"/>
        </w:rPr>
      </w:pPr>
      <w:r w:rsidRPr="0070471D">
        <w:rPr>
          <w:lang w:val="el-GR"/>
        </w:rPr>
        <w:t>Μια ακόμα προτεινόμενη κατεύθυνση αφορά την αξιοποίηση τεχνολογιών αιχμής, όπως η τεχνητή νοημοσύνη αιχμής (Edge AI), η ανάλυση δεδομένων σε πραγματικό χρόνο (real-time analytics), η χρήση blockchain για κατανεμημένη καταγραφή αποφάσεων και η ενσωμάτωση αισθητήρων IoT για την υποστήριξη έξυπνων και αυτόνομων δικτυακών λειτουργιών. Η διασύνδεση με το οικοσύστημα του έξυπνου δικτύου (Smart Grid) και των υποδομών έξυπνων πόλεων (Smart Cities) προσφέρει πρόσθετες εφαρμογές και επεκτάσεις για την παρούσα έρευνα.</w:t>
      </w:r>
    </w:p>
    <w:p w14:paraId="01D4F065" w14:textId="77777777" w:rsidR="0070471D" w:rsidRPr="0070471D" w:rsidRDefault="0070471D" w:rsidP="00F86785">
      <w:pPr>
        <w:pStyle w:val="NormalWeb"/>
        <w:spacing w:before="0" w:beforeAutospacing="0" w:after="0" w:afterAutospacing="0"/>
        <w:jc w:val="both"/>
        <w:rPr>
          <w:lang w:val="el-GR"/>
        </w:rPr>
      </w:pPr>
      <w:r w:rsidRPr="0070471D">
        <w:rPr>
          <w:lang w:val="el-GR"/>
        </w:rPr>
        <w:t>Τέλος, για τη συνολική αξιολόγηση και τη μετουσίωση των αποτελεσμάτων σε πρακτικό επίπεδο, προτείνεται η υλοποίηση πιλοτικών δοκιμών (pilot implementations) σε ελεγχόμενα εργαστηριακά ή ημι-ρεαλιστικά περιβάλλοντα, καθώς και η ανάπτυξη εργαλείων οπτικοποίησης (visualization tools) για την κατανόηση και την ανάλυση των ληφθέντων αποφάσεων και της συμπεριφοράς των πρακτόρων.</w:t>
      </w:r>
    </w:p>
    <w:p w14:paraId="574574D9" w14:textId="3B8B0F8A" w:rsidR="002D693D" w:rsidRDefault="000E4CB5" w:rsidP="00F86785">
      <w:pPr>
        <w:pStyle w:val="NormalWeb"/>
        <w:spacing w:before="0" w:beforeAutospacing="0" w:after="0" w:afterAutospacing="0"/>
        <w:jc w:val="both"/>
        <w:rPr>
          <w:lang w:val="el-GR"/>
        </w:rPr>
      </w:pPr>
      <w:r>
        <w:rPr>
          <w:lang w:val="el-GR"/>
        </w:rPr>
        <w:t>Τ</w:t>
      </w:r>
      <w:r w:rsidR="008A2232">
        <w:rPr>
          <w:lang w:val="el-GR"/>
        </w:rPr>
        <w:t xml:space="preserve">α πειράματα </w:t>
      </w:r>
      <w:r w:rsidR="00E51BA8" w:rsidRPr="00E51BA8">
        <w:rPr>
          <w:lang w:val="el-GR"/>
        </w:rPr>
        <w:t>απέδειξ</w:t>
      </w:r>
      <w:r w:rsidR="008A2232">
        <w:rPr>
          <w:lang w:val="el-GR"/>
        </w:rPr>
        <w:t>αν</w:t>
      </w:r>
      <w:r w:rsidR="00E51BA8" w:rsidRPr="00E51BA8">
        <w:rPr>
          <w:lang w:val="el-GR"/>
        </w:rPr>
        <w:t xml:space="preserve"> ότι ο </w:t>
      </w:r>
      <w:r w:rsidR="00E51BA8">
        <w:t>Q</w:t>
      </w:r>
      <w:r w:rsidR="00E51BA8" w:rsidRPr="00E51BA8">
        <w:rPr>
          <w:lang w:val="el-GR"/>
        </w:rPr>
        <w:t>-</w:t>
      </w:r>
      <w:r w:rsidR="00E51BA8">
        <w:t>learning</w:t>
      </w:r>
      <w:r w:rsidR="00E51BA8" w:rsidRPr="00E51BA8">
        <w:rPr>
          <w:lang w:val="el-GR"/>
        </w:rPr>
        <w:t xml:space="preserve"> αποτελεί μια ισχυρή και εφαρμόσιμη μέθοδο για την πρόβλεψη και διαχείριση πόρων σε τηλεπικοινωνιακά δίκτυα, αλλά ταυτόχρονα αναδεικνύει την ανάγκη για περαιτέρω βελτιώσεις ώστε να ανταποκριθεί σε πρακτικές απαιτήσεις δικαιοσύνης και πολυπλοκότητας.</w:t>
      </w:r>
    </w:p>
    <w:p w14:paraId="57D6E8A8" w14:textId="701E236D" w:rsidR="00B47141" w:rsidRPr="00B47141" w:rsidRDefault="00B47141" w:rsidP="00F86785">
      <w:pPr>
        <w:pStyle w:val="NormalWeb"/>
        <w:spacing w:before="0" w:beforeAutospacing="0" w:after="0" w:afterAutospacing="0"/>
        <w:jc w:val="both"/>
        <w:rPr>
          <w:lang w:val="el-GR"/>
        </w:rPr>
      </w:pPr>
      <w:r w:rsidRPr="00B47141">
        <w:rPr>
          <w:lang w:val="el-GR"/>
        </w:rPr>
        <w:t>Ωστόσο, παρά τα θετικά αποτελέσματα της υλοποιημένης προσέγγισης, η πραγματική εφαρμογή αλγορίθμων ενισχυτικής μάθησης σε τηλεπικοινωνιακά περιβάλλοντα συναντά πληθώρα πρακτικών προκλήσεων και ανοιχτών ζητημάτων. Ένα από τα βασικά εμπόδια είναι η υπολογιστική πολυπλοκότητα, ειδικά όταν το σύστημα μεγαλώνει σε μέγεθος ή όταν οι διαθέσιμοι πόροι είναι περιορισμένοι. Σε εκτεταμένα δίκτυα, όπου ο αριθμός των χρηστών και των σταθμών βάσης πολλαπλασιάζεται, το πρόβλημα της σύγκλισης των αλγορίθμων γίνεται ιδιαίτερα δύσκολο, καθώς ο χώρος των καταστάσεων και των ενεργειών αυξάνεται εκθετικά. Ταυτόχρονα, θέματα που αφορούν την ασφάλεια και την αξιοπιστία των αποφάσεων, όπως η ευπάθεια σε επιθέσεις ή σφάλματα σε περιβάλλοντα με μεγάλο θόρυβο, παραμένουν ανοιχτά. Περαιτέρω, στην εκπαίδευση των αλγορίθμων RL μπορεί να εμφανιστούν ζητήματα όπως η ανεπαρκής ανταμοιβή (sparse rewards), το overfitting σε συγκεκριμένα μοτίβα δεδομένων ή η λανθασμένη εκτίμηση της πραγματικής κατάστασης του περιβάλλοντος. Αυτά τα χαρακτηριστικά επιβάλλουν την ανάπτυξη πιο εξελιγμένων τεχνικών, ενδεχομένως με προσαρμοστικά μοντέλα που να μπορούν να διαχειριστούν την πολυπλοκότητα και τη μεταβλητότητα της δικτυακής πραγματικότητας.</w:t>
      </w:r>
    </w:p>
    <w:p w14:paraId="55C1345D" w14:textId="3E8A693F" w:rsidR="00B47141" w:rsidRPr="00B47141" w:rsidRDefault="00B47141" w:rsidP="00F86785">
      <w:pPr>
        <w:pStyle w:val="NormalWeb"/>
        <w:spacing w:before="0" w:beforeAutospacing="0" w:after="0" w:afterAutospacing="0"/>
        <w:jc w:val="both"/>
        <w:rPr>
          <w:lang w:val="el-GR"/>
        </w:rPr>
      </w:pPr>
      <w:r w:rsidRPr="00B47141">
        <w:rPr>
          <w:lang w:val="el-GR"/>
        </w:rPr>
        <w:t xml:space="preserve">Πέρα από τα τεχνικά ζητήματα, η υιοθέτηση της τεχνητής νοημοσύνης στα δίκτυα κινητής τηλεφωνίας εμπεριέχει σαφείς κοινωνικές, οικονομικές και ηθικές διαστάσεις. Η ενίσχυση της ενεργειακής απόδοσης μέσω της μηχανικής μάθησης μπορεί να συμβάλει ουσιαστικά στη </w:t>
      </w:r>
      <w:r w:rsidRPr="00B47141">
        <w:rPr>
          <w:lang w:val="el-GR"/>
        </w:rPr>
        <w:lastRenderedPageBreak/>
        <w:t>βιωσιμότητα των δικτύων, μειώνοντας την κατανάλωση ενέργειας και υποστηρίζοντας οικολογικές τεχνολογίες. Επίσης, η δυνατότητα πιο δίκαιης και ευέλικτης κατανομής πόρων δύναται να βελτιώσει την πρόσβαση σε επικοινωνιακές υπηρεσίες, ελαχιστοποιώντας τα φαινόμενα αποκλεισμού. Ωστόσο, η ύπαρξη αλγοριθμικών προκαταλήψεων (bias) αποτελεί πραγματικό κίνδυνο, καθώς αθέμιτες ή ανεπαρκώς ελεγχόμενες πολιτικές μάθησης ενδέχεται να οδηγήσουν σε ανισότητες ή άνιση μεταχείριση διαφορετικών ομάδων χρηστών. Επιπλέον, η προστασία της ιδιωτικότητας των δεδομένων αποτελεί κεντρικό ζήτημα, ειδικά σε σενάρια όπου η συλλογή και ανάλυση πληροφοριών γίνεται αποκεντρωμένα και με ελάχιστη ανθρώπινη παρέμβαση. Το ερώτημα της συμμόρφωσης με τα πρότυπα ασφάλειας και τα κανονιστικά πλαίσια για τα προσωπικά δεδομένα καθίσταται πιο σύνθετο όσο οι αλγόριθμοι γίνονται περισσότερο αυτόνομοι και «μαθαίνουν» απευθείας από τα δεδομένα των χρηστών.</w:t>
      </w:r>
    </w:p>
    <w:p w14:paraId="3401EB52" w14:textId="7F438C41" w:rsidR="00B47141" w:rsidRPr="00B47141" w:rsidRDefault="00B47141" w:rsidP="00F86785">
      <w:pPr>
        <w:pStyle w:val="NormalWeb"/>
        <w:spacing w:before="0" w:beforeAutospacing="0" w:after="0" w:afterAutospacing="0"/>
        <w:jc w:val="both"/>
        <w:rPr>
          <w:lang w:val="el-GR"/>
        </w:rPr>
      </w:pPr>
      <w:r w:rsidRPr="00B47141">
        <w:rPr>
          <w:lang w:val="el-GR"/>
        </w:rPr>
        <w:t>Η προοπτική συνεργασίας του Q-learning με άλλες προηγμένες τεχνολογίες αναδεικνύει νέες δυνατότητες και ερευνητικές διαδρομές. Η διασύνδεση με πλατφόρμες edge computing, cloud computing και τεχνικές federated learning μπορεί να επιτρέψει την κατανομή των υπολογιστικών φορτίων και την προστασία των δεδομένων, χωρίς να διακυβεύεται η απόδοση. Στο πλαίσιο των έξυπνων δικτύων, η ενσωμάτωση αλγορίθμων Q-learning σε συστήματα IoT, σε αυτόνομα οχήματα, drones ή και σε αυτοματοποιημένες βιομηχανικές εγκαταστάσεις μπορεί να υποστηρίξει την υλοποίηση λειτουργιών αυτορρύθμισης, βελτιστοποιώντας σε πραγματικό χρόνο την κατανομή των πόρων, με ελάχιστη ανθρώπινη παρέμβαση και υψηλό επίπεδο προσαρμοστικότητας στις αλλαγές του περιβάλλοντος.</w:t>
      </w:r>
    </w:p>
    <w:p w14:paraId="427C378A" w14:textId="3E1C0765" w:rsidR="00B47141" w:rsidRPr="00B47141" w:rsidRDefault="00B47141" w:rsidP="00F86785">
      <w:pPr>
        <w:pStyle w:val="NormalWeb"/>
        <w:spacing w:before="0" w:beforeAutospacing="0" w:after="0" w:afterAutospacing="0"/>
        <w:jc w:val="both"/>
        <w:rPr>
          <w:lang w:val="el-GR"/>
        </w:rPr>
      </w:pPr>
      <w:r w:rsidRPr="00B47141">
        <w:rPr>
          <w:lang w:val="el-GR"/>
        </w:rPr>
        <w:t>Για την πρακτική αξιολόγηση των προτεινόμενων αλγορίθμων, προτείνεται η ανάπτυξη προηγμένων εργαλείων προσομοίωσης και benchmarking. Η κατασκευή ολοκληρωμένων πλατφορμών που επιτρέπουν τη δοκιμή διαφορετικών μεθοδολογιών υπό ελεγχόμενες αλλά ρεαλιστικές συνθήκες, καθώς και η συμμετοχή σε διεθνείς διαγωνισμούς, ερευνητικά έργα ή ανοιχτά hackathons, μπορεί να ενισχύσει την αξιοπιστία των συμπερασμάτων και να επιταχύνει τη διάχυση της γνώσης στην κοινότητα. Παράλληλα, η συνεργασία με τηλεπικοινωνιακούς παρόχους και ερευνητικά κέντρα διευρύνει τις δυνατότητες πρόσβασης σε πραγματικά δεδομένα και αυξάνει τις πιθανότητες πιλοτικών εφαρμογών σε πραγματικές δικτυακές υποδομές. Η δημιουργία κοινών πλατφορμών ανοιχτού κώδικα για οπτικοποίηση, παρακολούθηση και ανάλυση της συμπεριφοράς των πρακτόρων προσφέρει επιπλέον εργαλεία για τη διάγνωση προβλημάτων και την ερμηνεία των αποφάσεων των αλγορίθμων.</w:t>
      </w:r>
    </w:p>
    <w:p w14:paraId="0DFBB9F5" w14:textId="326B93E8" w:rsidR="000E4CB5" w:rsidRDefault="00B47141" w:rsidP="00F86785">
      <w:pPr>
        <w:pStyle w:val="NormalWeb"/>
        <w:spacing w:before="0" w:beforeAutospacing="0" w:after="0" w:afterAutospacing="0"/>
        <w:jc w:val="both"/>
        <w:rPr>
          <w:lang w:val="el-GR"/>
        </w:rPr>
      </w:pPr>
      <w:r w:rsidRPr="00B47141">
        <w:rPr>
          <w:lang w:val="el-GR"/>
        </w:rPr>
        <w:t>Αναφορικά με το μέλλον του πεδίου, οι τάσεις δείχνουν σαφή μετατόπιση από τις κεντρικές, μονολιθικές προσεγγίσεις τεχνητής νοημοσύνης προς πιο συνεργατικά, αποκεντρωμένα και διαφανή συστήματα. Η ανάγκη για explainability – δηλαδή για αλγορίθμους που επιτρέπουν την κατανόηση και ερμηνεία των αποφάσεών τους από τους ανθρώπινους χρήστες – καθίσταται ολοένα και πιο επιτακτική, ιδίως καθώς οι αποφάσεις επηρεάζουν σημαντικές υποδομές και ζωτικές λειτουργίες της κοινωνίας. Η απαίτηση για «πράσινη» τεχνητή νοημοσύνη, με έμφαση στην ενεργειακή αποδοτικότητα και τη βιωσιμότητα, αναμένεται να ενταθεί, ειδικά στο πλαίσιο της κλιματικής αλλαγής και της διαρκούς αύξησης της ζήτησης για δικτυακές υπηρεσίες. Παράλληλα, η ενσωμάτωση ηθικών αρχών στον σχεδιασμό και την ανάπτυξη αλγορίθμων – όπως η δικαιοσύνη, η διαφάνεια και η προστασία των ατομικών δικαιωμάτων – θα αποτελέσει θεμέλιο για την κοινωνικά αποδεκτή και τεχνικά αξιόπιστη υιοθέτηση της τεχνητής νοημοσύνης στα τηλεπικοινωνιακά συστήματα του μέλλοντος.</w:t>
      </w:r>
    </w:p>
    <w:p w14:paraId="4659A6B0" w14:textId="77777777" w:rsidR="00A1346E" w:rsidRDefault="00A1346E" w:rsidP="00B47141">
      <w:pPr>
        <w:pStyle w:val="NormalWeb"/>
        <w:jc w:val="both"/>
        <w:rPr>
          <w:lang w:val="el-GR"/>
        </w:rPr>
      </w:pPr>
    </w:p>
    <w:p w14:paraId="2ABDC2C8" w14:textId="1873289B" w:rsidR="00E51BA8" w:rsidRPr="00534BDE" w:rsidRDefault="00E51BA8" w:rsidP="007B7AED">
      <w:pPr>
        <w:pStyle w:val="Heading1"/>
        <w:rPr>
          <w:lang w:val="en-US"/>
        </w:rPr>
      </w:pPr>
      <w:bookmarkStart w:id="115" w:name="_Toc204682519"/>
      <w:r>
        <w:lastRenderedPageBreak/>
        <w:t>Βιβλιογραφία</w:t>
      </w:r>
      <w:bookmarkEnd w:id="115"/>
    </w:p>
    <w:p w14:paraId="10435CEF" w14:textId="77777777" w:rsidR="00D04EB5" w:rsidRPr="00D04EB5" w:rsidRDefault="00F645D8" w:rsidP="00D04EB5">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Abadi, M., Barham, P., Chen, J., Chen, Z., Davis, A., Dean, J., ... &amp; Zheng, X. (2016). TensorFlow: A system for large-scale machine learning. In </w:t>
      </w:r>
      <w:r w:rsidRPr="00284B2B">
        <w:rPr>
          <w:rFonts w:ascii="Times New Roman" w:hAnsi="Times New Roman" w:cs="Times New Roman"/>
          <w:i/>
          <w:iCs/>
          <w:sz w:val="24"/>
          <w:szCs w:val="24"/>
        </w:rPr>
        <w:t>12th USENIX Symposium on Operating Systems Design and Implementation (OSDI 16)</w:t>
      </w:r>
      <w:r w:rsidRPr="00284B2B">
        <w:rPr>
          <w:rFonts w:ascii="Times New Roman" w:hAnsi="Times New Roman" w:cs="Times New Roman"/>
          <w:sz w:val="24"/>
          <w:szCs w:val="24"/>
        </w:rPr>
        <w:t xml:space="preserve"> (pp. 265–283). USENIX Association. </w:t>
      </w:r>
      <w:hyperlink r:id="rId41" w:history="1">
        <w:r w:rsidR="00D04EB5" w:rsidRPr="0029647C">
          <w:rPr>
            <w:rStyle w:val="Hyperlink"/>
            <w:rFonts w:ascii="Times New Roman" w:hAnsi="Times New Roman" w:cs="Times New Roman"/>
            <w:sz w:val="24"/>
            <w:szCs w:val="24"/>
          </w:rPr>
          <w:t>https://www.usenix.org/system/files/conference/osdi16/osdi16-abadi.pdf</w:t>
        </w:r>
      </w:hyperlink>
    </w:p>
    <w:p w14:paraId="5992A485" w14:textId="77777777" w:rsidR="002E09C9" w:rsidRPr="006A6E6A" w:rsidRDefault="00D04EB5" w:rsidP="002E09C9">
      <w:pPr>
        <w:spacing w:line="240" w:lineRule="auto"/>
        <w:ind w:left="360" w:firstLine="774"/>
        <w:jc w:val="both"/>
        <w:rPr>
          <w:rFonts w:ascii="Times New Roman" w:hAnsi="Times New Roman" w:cs="Times New Roman"/>
          <w:sz w:val="24"/>
          <w:szCs w:val="24"/>
        </w:rPr>
      </w:pPr>
      <w:r w:rsidRPr="007A3159">
        <w:rPr>
          <w:rFonts w:ascii="Times New Roman" w:hAnsi="Times New Roman" w:cs="Times New Roman"/>
          <w:sz w:val="24"/>
          <w:szCs w:val="24"/>
        </w:rPr>
        <w:t xml:space="preserve">Ahmadi, K., Ghassemian, M., Condoluci, M., &amp; Dohler, M. (2022). X2-Based Signalling Mechanisms for Downlink Uplink Decoupling in Next Generation Communication Systems. </w:t>
      </w:r>
      <w:r w:rsidRPr="007A3159">
        <w:rPr>
          <w:rFonts w:ascii="Times New Roman" w:hAnsi="Times New Roman" w:cs="Times New Roman"/>
          <w:i/>
          <w:iCs/>
          <w:sz w:val="24"/>
          <w:szCs w:val="24"/>
        </w:rPr>
        <w:t>IEEE Access</w:t>
      </w:r>
      <w:r w:rsidRPr="007A3159">
        <w:rPr>
          <w:rFonts w:ascii="Times New Roman" w:hAnsi="Times New Roman" w:cs="Times New Roman"/>
          <w:sz w:val="24"/>
          <w:szCs w:val="24"/>
        </w:rPr>
        <w:t xml:space="preserve">. </w:t>
      </w:r>
      <w:hyperlink r:id="rId42" w:history="1">
        <w:r w:rsidRPr="007A3159">
          <w:rPr>
            <w:rStyle w:val="Hyperlink"/>
            <w:rFonts w:ascii="Times New Roman" w:hAnsi="Times New Roman" w:cs="Times New Roman"/>
            <w:sz w:val="24"/>
            <w:szCs w:val="24"/>
          </w:rPr>
          <w:t>https://doi.org/10.1109/ACCESS.2022.3199725</w:t>
        </w:r>
      </w:hyperlink>
    </w:p>
    <w:p w14:paraId="37D66FE7" w14:textId="77777777" w:rsidR="006A6E6A" w:rsidRPr="00EA594C" w:rsidRDefault="002E09C9" w:rsidP="006A6E6A">
      <w:pPr>
        <w:spacing w:line="240" w:lineRule="auto"/>
        <w:ind w:left="360" w:firstLine="774"/>
        <w:jc w:val="both"/>
        <w:rPr>
          <w:rFonts w:ascii="Times New Roman" w:hAnsi="Times New Roman" w:cs="Times New Roman"/>
          <w:sz w:val="24"/>
          <w:szCs w:val="24"/>
        </w:rPr>
      </w:pPr>
      <w:r w:rsidRPr="001A3AD8">
        <w:rPr>
          <w:rFonts w:ascii="Times New Roman" w:hAnsi="Times New Roman" w:cs="Times New Roman"/>
          <w:sz w:val="24"/>
          <w:szCs w:val="24"/>
        </w:rPr>
        <w:t xml:space="preserve">Aravanis, A. I., Munoz-Medina, O., Pascual-Iserte, A., &amp; Vidal, J. (2016). Analysis Of Downlink </w:t>
      </w:r>
      <w:proofErr w:type="gramStart"/>
      <w:r w:rsidRPr="001A3AD8">
        <w:rPr>
          <w:rFonts w:ascii="Times New Roman" w:hAnsi="Times New Roman" w:cs="Times New Roman"/>
          <w:sz w:val="24"/>
          <w:szCs w:val="24"/>
        </w:rPr>
        <w:t>And</w:t>
      </w:r>
      <w:proofErr w:type="gramEnd"/>
      <w:r w:rsidRPr="001A3AD8">
        <w:rPr>
          <w:rFonts w:ascii="Times New Roman" w:hAnsi="Times New Roman" w:cs="Times New Roman"/>
          <w:sz w:val="24"/>
          <w:szCs w:val="24"/>
        </w:rPr>
        <w:t xml:space="preserve"> Uplink Decoupling In Dense Cellular Networks. </w:t>
      </w:r>
      <w:hyperlink r:id="rId43" w:history="1">
        <w:r w:rsidRPr="001A3AD8">
          <w:rPr>
            <w:rStyle w:val="Hyperlink"/>
            <w:rFonts w:ascii="Times New Roman" w:hAnsi="Times New Roman" w:cs="Times New Roman"/>
            <w:sz w:val="24"/>
            <w:szCs w:val="24"/>
          </w:rPr>
          <w:t>https://doi.org/10.5281/zenodo.160686</w:t>
        </w:r>
      </w:hyperlink>
    </w:p>
    <w:p w14:paraId="2D55E756" w14:textId="5F937AAF" w:rsidR="006A6E6A" w:rsidRPr="00EA594C" w:rsidRDefault="006A6E6A" w:rsidP="006A6E6A">
      <w:pPr>
        <w:spacing w:line="240" w:lineRule="auto"/>
        <w:ind w:left="360" w:firstLine="774"/>
        <w:jc w:val="both"/>
        <w:rPr>
          <w:rFonts w:ascii="Times New Roman" w:hAnsi="Times New Roman" w:cs="Times New Roman"/>
          <w:sz w:val="24"/>
          <w:szCs w:val="24"/>
        </w:rPr>
      </w:pPr>
      <w:r w:rsidRPr="001A3AD8">
        <w:rPr>
          <w:rFonts w:ascii="Times New Roman" w:hAnsi="Times New Roman" w:cs="Times New Roman"/>
          <w:sz w:val="24"/>
          <w:szCs w:val="24"/>
        </w:rPr>
        <w:t xml:space="preserve">Barreto, A. N., Faria, B., Almeida, E. P. L., Rodriguez Larrad, I., Lauridsen, M., Amorim, R. M., &amp; Vieira, R. (2016). 5G – Wireless Communications for 2020. </w:t>
      </w:r>
      <w:r w:rsidRPr="001A3AD8">
        <w:rPr>
          <w:rFonts w:ascii="Times New Roman" w:hAnsi="Times New Roman" w:cs="Times New Roman"/>
          <w:i/>
          <w:iCs/>
          <w:sz w:val="24"/>
          <w:szCs w:val="24"/>
        </w:rPr>
        <w:t>Journal of Communication and Information Systems, 31</w:t>
      </w:r>
      <w:r w:rsidRPr="001A3AD8">
        <w:rPr>
          <w:rFonts w:ascii="Times New Roman" w:hAnsi="Times New Roman" w:cs="Times New Roman"/>
          <w:sz w:val="24"/>
          <w:szCs w:val="24"/>
        </w:rPr>
        <w:t xml:space="preserve">(1), 146-163. </w:t>
      </w:r>
      <w:hyperlink r:id="rId44" w:history="1">
        <w:r w:rsidRPr="001A3AD8">
          <w:rPr>
            <w:rStyle w:val="Hyperlink"/>
            <w:rFonts w:ascii="Times New Roman" w:hAnsi="Times New Roman" w:cs="Times New Roman"/>
            <w:sz w:val="24"/>
            <w:szCs w:val="24"/>
          </w:rPr>
          <w:t>https://doi.org/10.14209/jcis.2016.14</w:t>
        </w:r>
      </w:hyperlink>
    </w:p>
    <w:p w14:paraId="62390E82"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Bhalla, M., &amp; Bhalla, A. (2010). Generations of mobile wireless technology: A survey. </w:t>
      </w:r>
      <w:r w:rsidRPr="00284B2B">
        <w:rPr>
          <w:rFonts w:ascii="Times New Roman" w:hAnsi="Times New Roman" w:cs="Times New Roman"/>
          <w:i/>
          <w:iCs/>
          <w:sz w:val="24"/>
          <w:szCs w:val="24"/>
        </w:rPr>
        <w:t>International Journal of Computer Applications, 5</w:t>
      </w:r>
      <w:r w:rsidRPr="00284B2B">
        <w:rPr>
          <w:rFonts w:ascii="Times New Roman" w:hAnsi="Times New Roman" w:cs="Times New Roman"/>
          <w:sz w:val="24"/>
          <w:szCs w:val="24"/>
        </w:rPr>
        <w:t>(4), 26–32.</w:t>
      </w:r>
    </w:p>
    <w:p w14:paraId="41EE721C"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Boyd, S., &amp; Vandenberghe, L. (2004). Convex Optimization. Cambridge University Press.</w:t>
      </w:r>
    </w:p>
    <w:p w14:paraId="739C70B0"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Chai, T., &amp; Draxler, R. R. (2014). Root mean square error (RMSE) or mean absolute error (MAE)? – Arguments against avoiding RMSE in the literature. </w:t>
      </w:r>
      <w:r w:rsidRPr="00284B2B">
        <w:rPr>
          <w:rFonts w:ascii="Times New Roman" w:hAnsi="Times New Roman" w:cs="Times New Roman"/>
          <w:i/>
          <w:iCs/>
          <w:sz w:val="24"/>
          <w:szCs w:val="24"/>
        </w:rPr>
        <w:t>Geoscientific Model Development, 7</w:t>
      </w:r>
      <w:r w:rsidRPr="00284B2B">
        <w:rPr>
          <w:rFonts w:ascii="Times New Roman" w:hAnsi="Times New Roman" w:cs="Times New Roman"/>
          <w:sz w:val="24"/>
          <w:szCs w:val="24"/>
        </w:rPr>
        <w:t>(3), 1247–1250.</w:t>
      </w:r>
    </w:p>
    <w:p w14:paraId="539C0BF1"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Dunnewijk, T., &amp; Hultén, S. (2007). A brief history of mobile communication in Europe. </w:t>
      </w:r>
      <w:r w:rsidRPr="00284B2B">
        <w:rPr>
          <w:rFonts w:ascii="Times New Roman" w:hAnsi="Times New Roman" w:cs="Times New Roman"/>
          <w:i/>
          <w:iCs/>
          <w:sz w:val="24"/>
          <w:szCs w:val="24"/>
        </w:rPr>
        <w:t>Telematics and Informatics, 24</w:t>
      </w:r>
      <w:r w:rsidRPr="00284B2B">
        <w:rPr>
          <w:rFonts w:ascii="Times New Roman" w:hAnsi="Times New Roman" w:cs="Times New Roman"/>
          <w:sz w:val="24"/>
          <w:szCs w:val="24"/>
        </w:rPr>
        <w:t>(3), 164–179. https://doi.org/10.1016/j.tele.2007.01.013</w:t>
      </w:r>
    </w:p>
    <w:p w14:paraId="24830E12"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García-Pineda, M., García, N., Taleb, T., &amp; Cano, C. (2023). Machine learning techniques for 5G and beyond: Challenges and opportunities. </w:t>
      </w:r>
      <w:r w:rsidRPr="00284B2B">
        <w:rPr>
          <w:rFonts w:ascii="Times New Roman" w:hAnsi="Times New Roman" w:cs="Times New Roman"/>
          <w:i/>
          <w:iCs/>
          <w:sz w:val="24"/>
          <w:szCs w:val="24"/>
        </w:rPr>
        <w:t>IEEE Access, 11</w:t>
      </w:r>
      <w:r w:rsidRPr="00284B2B">
        <w:rPr>
          <w:rFonts w:ascii="Times New Roman" w:hAnsi="Times New Roman" w:cs="Times New Roman"/>
          <w:sz w:val="24"/>
          <w:szCs w:val="24"/>
        </w:rPr>
        <w:t>, 21345–21367.</w:t>
      </w:r>
    </w:p>
    <w:p w14:paraId="52BF8322"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Goodfellow, I., Bengio, Y., &amp; Courville, A. (2016). Deep Learning. MIT Press.</w:t>
      </w:r>
    </w:p>
    <w:p w14:paraId="18168AD7"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Hasan, M. R., Hassan, M. K., &amp; Barua, S. (2024). A short review on the complete history of mobile phones network. </w:t>
      </w:r>
      <w:r w:rsidRPr="00284B2B">
        <w:rPr>
          <w:rFonts w:ascii="Times New Roman" w:hAnsi="Times New Roman" w:cs="Times New Roman"/>
          <w:i/>
          <w:iCs/>
          <w:sz w:val="24"/>
          <w:szCs w:val="24"/>
        </w:rPr>
        <w:t>Open Access Journal of Science, 7</w:t>
      </w:r>
      <w:r w:rsidRPr="00284B2B">
        <w:rPr>
          <w:rFonts w:ascii="Times New Roman" w:hAnsi="Times New Roman" w:cs="Times New Roman"/>
          <w:sz w:val="24"/>
          <w:szCs w:val="24"/>
        </w:rPr>
        <w:t>(1), 20–24. https://doi.org/10.15406/oajs.2024.07.00210</w:t>
      </w:r>
    </w:p>
    <w:p w14:paraId="33D92BA1"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Hassan, H. A. (2023). Machine learning for resource management in 5G and beyond networks: A survey. </w:t>
      </w:r>
      <w:r w:rsidRPr="00284B2B">
        <w:rPr>
          <w:rFonts w:ascii="Times New Roman" w:hAnsi="Times New Roman" w:cs="Times New Roman"/>
          <w:i/>
          <w:iCs/>
          <w:sz w:val="24"/>
          <w:szCs w:val="24"/>
        </w:rPr>
        <w:t>Journal of Network and Computer Applications, 226</w:t>
      </w:r>
      <w:r w:rsidRPr="00284B2B">
        <w:rPr>
          <w:rFonts w:ascii="Times New Roman" w:hAnsi="Times New Roman" w:cs="Times New Roman"/>
          <w:sz w:val="24"/>
          <w:szCs w:val="24"/>
        </w:rPr>
        <w:t>, 103627.</w:t>
      </w:r>
    </w:p>
    <w:p w14:paraId="2D6B8AF1"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Kaelbling, L. P., Littman, M. L., &amp; Moore, A. W. (1996). Reinforcement learning: A survey. </w:t>
      </w:r>
      <w:r w:rsidRPr="00284B2B">
        <w:rPr>
          <w:rFonts w:ascii="Times New Roman" w:hAnsi="Times New Roman" w:cs="Times New Roman"/>
          <w:i/>
          <w:iCs/>
          <w:sz w:val="24"/>
          <w:szCs w:val="24"/>
        </w:rPr>
        <w:t>Journal of Artificial Intelligence Research, 4</w:t>
      </w:r>
      <w:r w:rsidRPr="00284B2B">
        <w:rPr>
          <w:rFonts w:ascii="Times New Roman" w:hAnsi="Times New Roman" w:cs="Times New Roman"/>
          <w:sz w:val="24"/>
          <w:szCs w:val="24"/>
        </w:rPr>
        <w:t>, 237–285.</w:t>
      </w:r>
    </w:p>
    <w:p w14:paraId="11BE1605"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Kamruzzaman, S. M., Ahmed, S., Alam, M., &amp; Jahan, I. (2024). Particle swarm </w:t>
      </w:r>
      <w:proofErr w:type="gramStart"/>
      <w:r w:rsidRPr="00284B2B">
        <w:rPr>
          <w:rFonts w:ascii="Times New Roman" w:hAnsi="Times New Roman" w:cs="Times New Roman"/>
          <w:sz w:val="24"/>
          <w:szCs w:val="24"/>
        </w:rPr>
        <w:t>optimization based</w:t>
      </w:r>
      <w:proofErr w:type="gramEnd"/>
      <w:r w:rsidRPr="00284B2B">
        <w:rPr>
          <w:rFonts w:ascii="Times New Roman" w:hAnsi="Times New Roman" w:cs="Times New Roman"/>
          <w:sz w:val="24"/>
          <w:szCs w:val="24"/>
        </w:rPr>
        <w:t xml:space="preserve"> approach for optimal base station placement in 5G wireless networks. </w:t>
      </w:r>
      <w:r w:rsidRPr="00284B2B">
        <w:rPr>
          <w:rFonts w:ascii="Times New Roman" w:hAnsi="Times New Roman" w:cs="Times New Roman"/>
          <w:i/>
          <w:iCs/>
          <w:sz w:val="24"/>
          <w:szCs w:val="24"/>
        </w:rPr>
        <w:t>Wireless Networks</w:t>
      </w:r>
      <w:r w:rsidRPr="00284B2B">
        <w:rPr>
          <w:rFonts w:ascii="Times New Roman" w:hAnsi="Times New Roman" w:cs="Times New Roman"/>
          <w:sz w:val="24"/>
          <w:szCs w:val="24"/>
        </w:rPr>
        <w:t>. Advance online publication.</w:t>
      </w:r>
    </w:p>
    <w:p w14:paraId="445F88D2"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lastRenderedPageBreak/>
        <w:t xml:space="preserve">Kelly, F. P., Maulloo, A. K., &amp; Tan, D. K. H. (1998). Rate control for communication networks: Shadow prices, proportional fairness and stability. </w:t>
      </w:r>
      <w:r w:rsidRPr="00284B2B">
        <w:rPr>
          <w:rFonts w:ascii="Times New Roman" w:hAnsi="Times New Roman" w:cs="Times New Roman"/>
          <w:i/>
          <w:iCs/>
          <w:sz w:val="24"/>
          <w:szCs w:val="24"/>
        </w:rPr>
        <w:t>Journal of the Operational Research Society, 49</w:t>
      </w:r>
      <w:r w:rsidRPr="00284B2B">
        <w:rPr>
          <w:rFonts w:ascii="Times New Roman" w:hAnsi="Times New Roman" w:cs="Times New Roman"/>
          <w:sz w:val="24"/>
          <w:szCs w:val="24"/>
        </w:rPr>
        <w:t xml:space="preserve">(3), 237–252. </w:t>
      </w:r>
      <w:hyperlink r:id="rId45" w:tgtFrame="_new" w:history="1">
        <w:r w:rsidRPr="00284B2B">
          <w:rPr>
            <w:rStyle w:val="Hyperlink"/>
            <w:rFonts w:ascii="Times New Roman" w:hAnsi="Times New Roman" w:cs="Times New Roman"/>
            <w:sz w:val="24"/>
            <w:szCs w:val="24"/>
          </w:rPr>
          <w:t>https://doi.org/10.1057/palgrave.jors.2600523</w:t>
        </w:r>
      </w:hyperlink>
    </w:p>
    <w:p w14:paraId="2010B350"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Kingma, D. P., &amp; Ba, J. (2015). Adam: A method for stochastic optimization. </w:t>
      </w:r>
      <w:r w:rsidRPr="00284B2B">
        <w:rPr>
          <w:rFonts w:ascii="Times New Roman" w:hAnsi="Times New Roman" w:cs="Times New Roman"/>
          <w:i/>
          <w:iCs/>
          <w:sz w:val="24"/>
          <w:szCs w:val="24"/>
        </w:rPr>
        <w:t>International Conference on Learning Representations (ICLR)</w:t>
      </w:r>
      <w:r w:rsidRPr="00284B2B">
        <w:rPr>
          <w:rFonts w:ascii="Times New Roman" w:hAnsi="Times New Roman" w:cs="Times New Roman"/>
          <w:sz w:val="24"/>
          <w:szCs w:val="24"/>
        </w:rPr>
        <w:t>.</w:t>
      </w:r>
    </w:p>
    <w:p w14:paraId="3BBBC16E"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Li, J., Zhang, H., &amp; Wang, Y. (2020). A survey on demand forecasting methods for telecommunication networks. </w:t>
      </w:r>
      <w:r w:rsidRPr="00284B2B">
        <w:rPr>
          <w:rFonts w:ascii="Times New Roman" w:hAnsi="Times New Roman" w:cs="Times New Roman"/>
          <w:i/>
          <w:iCs/>
          <w:sz w:val="24"/>
          <w:szCs w:val="24"/>
        </w:rPr>
        <w:t>Journal of Network and Computer Applications, 150</w:t>
      </w:r>
      <w:r w:rsidRPr="00284B2B">
        <w:rPr>
          <w:rFonts w:ascii="Times New Roman" w:hAnsi="Times New Roman" w:cs="Times New Roman"/>
          <w:sz w:val="24"/>
          <w:szCs w:val="24"/>
        </w:rPr>
        <w:t xml:space="preserve">, 102487. </w:t>
      </w:r>
      <w:hyperlink r:id="rId46" w:tgtFrame="_new" w:history="1">
        <w:r w:rsidRPr="00284B2B">
          <w:rPr>
            <w:rStyle w:val="Hyperlink"/>
            <w:rFonts w:ascii="Times New Roman" w:hAnsi="Times New Roman" w:cs="Times New Roman"/>
            <w:sz w:val="24"/>
            <w:szCs w:val="24"/>
          </w:rPr>
          <w:t>https://doi.org/10.1016/j.jnca.2019.102487</w:t>
        </w:r>
      </w:hyperlink>
    </w:p>
    <w:p w14:paraId="2CF869BC"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Li, X., Zhang, Y., &amp; Wang, S. (2021). Neural Networks for Wireless Network Resource Management: A Survey. </w:t>
      </w:r>
      <w:r w:rsidRPr="00284B2B">
        <w:rPr>
          <w:rFonts w:ascii="Times New Roman" w:hAnsi="Times New Roman" w:cs="Times New Roman"/>
          <w:i/>
          <w:iCs/>
          <w:sz w:val="24"/>
          <w:szCs w:val="24"/>
        </w:rPr>
        <w:t>IEEE Communications Surveys &amp; Tutorials, 23</w:t>
      </w:r>
      <w:r w:rsidRPr="00284B2B">
        <w:rPr>
          <w:rFonts w:ascii="Times New Roman" w:hAnsi="Times New Roman" w:cs="Times New Roman"/>
          <w:sz w:val="24"/>
          <w:szCs w:val="24"/>
        </w:rPr>
        <w:t>(3), 1596–1623.</w:t>
      </w:r>
    </w:p>
    <w:p w14:paraId="50FD23CB"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Meteab Al-Obaidi, H., Ali, H. T., &amp; Alkindy, B. A. (2020). 2G, 3G, 4G, and 5G mobile networks: Architecture, evolution and applications. </w:t>
      </w:r>
      <w:r w:rsidRPr="00284B2B">
        <w:rPr>
          <w:rFonts w:ascii="Times New Roman" w:hAnsi="Times New Roman" w:cs="Times New Roman"/>
          <w:i/>
          <w:iCs/>
          <w:sz w:val="24"/>
          <w:szCs w:val="24"/>
        </w:rPr>
        <w:t>International Journal of Engineering Research and Technology, 13</w:t>
      </w:r>
      <w:r w:rsidRPr="00284B2B">
        <w:rPr>
          <w:rFonts w:ascii="Times New Roman" w:hAnsi="Times New Roman" w:cs="Times New Roman"/>
          <w:sz w:val="24"/>
          <w:szCs w:val="24"/>
        </w:rPr>
        <w:t>(3), 340–354.</w:t>
      </w:r>
    </w:p>
    <w:p w14:paraId="1A52FC10"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Mnih, V., et al. (2015). Human-level control through deep reinforcement learning. </w:t>
      </w:r>
      <w:r w:rsidRPr="00284B2B">
        <w:rPr>
          <w:rFonts w:ascii="Times New Roman" w:hAnsi="Times New Roman" w:cs="Times New Roman"/>
          <w:i/>
          <w:iCs/>
          <w:sz w:val="24"/>
          <w:szCs w:val="24"/>
        </w:rPr>
        <w:t>Nature, 518</w:t>
      </w:r>
      <w:r w:rsidRPr="00284B2B">
        <w:rPr>
          <w:rFonts w:ascii="Times New Roman" w:hAnsi="Times New Roman" w:cs="Times New Roman"/>
          <w:sz w:val="24"/>
          <w:szCs w:val="24"/>
        </w:rPr>
        <w:t>(7540), 529–533.</w:t>
      </w:r>
    </w:p>
    <w:p w14:paraId="7C9CB911"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Okowa, N., &amp; Odero, O. (2024). Circumstantial suitability of a case study: Its applications and limitations in linguistics. </w:t>
      </w:r>
      <w:r w:rsidRPr="00284B2B">
        <w:rPr>
          <w:rFonts w:ascii="Times New Roman" w:hAnsi="Times New Roman" w:cs="Times New Roman"/>
          <w:i/>
          <w:iCs/>
          <w:sz w:val="24"/>
          <w:szCs w:val="24"/>
        </w:rPr>
        <w:t>Open Journal of Modern Linguistics, 14</w:t>
      </w:r>
      <w:r w:rsidRPr="00284B2B">
        <w:rPr>
          <w:rFonts w:ascii="Times New Roman" w:hAnsi="Times New Roman" w:cs="Times New Roman"/>
          <w:sz w:val="24"/>
          <w:szCs w:val="24"/>
        </w:rPr>
        <w:t>(5), [Article 52]. https://doi.org/10.4236/ojml.2024.145052</w:t>
      </w:r>
    </w:p>
    <w:p w14:paraId="5C9A7067" w14:textId="77777777" w:rsidR="00D52A78" w:rsidRPr="00D52A78" w:rsidRDefault="00F645D8" w:rsidP="00D52A78">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Patil, R. B., Waghmare, R. P., &amp; Patil, R. R. (2024). Ant colony optimization algorithm for improving latency in 5G and 6G networks. </w:t>
      </w:r>
      <w:r w:rsidRPr="00284B2B">
        <w:rPr>
          <w:rFonts w:ascii="Times New Roman" w:hAnsi="Times New Roman" w:cs="Times New Roman"/>
          <w:i/>
          <w:iCs/>
          <w:sz w:val="24"/>
          <w:szCs w:val="24"/>
        </w:rPr>
        <w:t>Journal of Communications and Networks, 26</w:t>
      </w:r>
      <w:r w:rsidRPr="00284B2B">
        <w:rPr>
          <w:rFonts w:ascii="Times New Roman" w:hAnsi="Times New Roman" w:cs="Times New Roman"/>
          <w:sz w:val="24"/>
          <w:szCs w:val="24"/>
        </w:rPr>
        <w:t>(1), 31–39.</w:t>
      </w:r>
    </w:p>
    <w:p w14:paraId="6C312811" w14:textId="55FCC18F" w:rsidR="00D52A78" w:rsidRPr="00EA594C" w:rsidRDefault="00D52A78" w:rsidP="00D52A78">
      <w:pPr>
        <w:spacing w:line="240" w:lineRule="auto"/>
        <w:ind w:left="360" w:firstLine="774"/>
        <w:jc w:val="both"/>
        <w:rPr>
          <w:rFonts w:ascii="Times New Roman" w:hAnsi="Times New Roman" w:cs="Times New Roman"/>
          <w:sz w:val="24"/>
          <w:szCs w:val="24"/>
        </w:rPr>
      </w:pPr>
      <w:r w:rsidRPr="001A3AD8">
        <w:rPr>
          <w:rFonts w:ascii="Times New Roman" w:hAnsi="Times New Roman" w:cs="Times New Roman"/>
          <w:sz w:val="24"/>
          <w:szCs w:val="24"/>
        </w:rPr>
        <w:t xml:space="preserve">Peng, M., Li, Y., Zhao, Z., &amp; Wang, C. (2015). System Architecture and Key Technologies for 5G Heterogeneous Cloud Radio Access Networks. </w:t>
      </w:r>
      <w:r w:rsidRPr="001A3AD8">
        <w:rPr>
          <w:rFonts w:ascii="Times New Roman" w:hAnsi="Times New Roman" w:cs="Times New Roman"/>
          <w:i/>
          <w:iCs/>
          <w:sz w:val="24"/>
          <w:szCs w:val="24"/>
        </w:rPr>
        <w:t>IEEE Network, 29</w:t>
      </w:r>
      <w:r w:rsidRPr="001A3AD8">
        <w:rPr>
          <w:rFonts w:ascii="Times New Roman" w:hAnsi="Times New Roman" w:cs="Times New Roman"/>
          <w:sz w:val="24"/>
          <w:szCs w:val="24"/>
        </w:rPr>
        <w:t xml:space="preserve">(2). </w:t>
      </w:r>
      <w:hyperlink r:id="rId47" w:history="1">
        <w:r w:rsidRPr="001A3AD8">
          <w:rPr>
            <w:rStyle w:val="Hyperlink"/>
            <w:rFonts w:ascii="Times New Roman" w:hAnsi="Times New Roman" w:cs="Times New Roman"/>
            <w:sz w:val="24"/>
            <w:szCs w:val="24"/>
          </w:rPr>
          <w:t>https://doi.org/10.1109/MNET.2015.7064897</w:t>
        </w:r>
      </w:hyperlink>
    </w:p>
    <w:p w14:paraId="4FAD2942"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Rayhan, M. A., &amp; Kinzler, R. (2023). Scientific computing with SciPy for telecommunication network modeling. </w:t>
      </w:r>
      <w:r w:rsidRPr="00284B2B">
        <w:rPr>
          <w:rFonts w:ascii="Times New Roman" w:hAnsi="Times New Roman" w:cs="Times New Roman"/>
          <w:i/>
          <w:iCs/>
          <w:sz w:val="24"/>
          <w:szCs w:val="24"/>
        </w:rPr>
        <w:t>International Journal of Computer Applications, 185</w:t>
      </w:r>
      <w:r w:rsidRPr="00284B2B">
        <w:rPr>
          <w:rFonts w:ascii="Times New Roman" w:hAnsi="Times New Roman" w:cs="Times New Roman"/>
          <w:sz w:val="24"/>
          <w:szCs w:val="24"/>
        </w:rPr>
        <w:t>(20), 45–52.</w:t>
      </w:r>
    </w:p>
    <w:p w14:paraId="18957B1F" w14:textId="77777777" w:rsidR="005E3A8E" w:rsidRPr="005E3A8E" w:rsidRDefault="00F645D8" w:rsidP="005E3A8E">
      <w:pPr>
        <w:spacing w:line="240" w:lineRule="auto"/>
        <w:ind w:left="360" w:firstLine="774"/>
        <w:jc w:val="both"/>
      </w:pPr>
      <w:r w:rsidRPr="00284B2B">
        <w:rPr>
          <w:rFonts w:ascii="Times New Roman" w:hAnsi="Times New Roman" w:cs="Times New Roman"/>
          <w:sz w:val="24"/>
          <w:szCs w:val="24"/>
        </w:rPr>
        <w:t xml:space="preserve">Shen, H., Liu, J., &amp; Wang, Z. (2019). Fair bandwidth allocation for heterogeneous services in 5G networks. </w:t>
      </w:r>
      <w:r w:rsidRPr="00284B2B">
        <w:rPr>
          <w:rFonts w:ascii="Times New Roman" w:hAnsi="Times New Roman" w:cs="Times New Roman"/>
          <w:i/>
          <w:iCs/>
          <w:sz w:val="24"/>
          <w:szCs w:val="24"/>
        </w:rPr>
        <w:t>IEEE Transactions on Vehicular Technology, 68</w:t>
      </w:r>
      <w:r w:rsidRPr="00284B2B">
        <w:rPr>
          <w:rFonts w:ascii="Times New Roman" w:hAnsi="Times New Roman" w:cs="Times New Roman"/>
          <w:sz w:val="24"/>
          <w:szCs w:val="24"/>
        </w:rPr>
        <w:t xml:space="preserve">(6), 5874-5885. </w:t>
      </w:r>
      <w:hyperlink r:id="rId48" w:tgtFrame="_new" w:history="1">
        <w:r w:rsidRPr="00284B2B">
          <w:rPr>
            <w:rStyle w:val="Hyperlink"/>
            <w:rFonts w:ascii="Times New Roman" w:hAnsi="Times New Roman" w:cs="Times New Roman"/>
            <w:sz w:val="24"/>
            <w:szCs w:val="24"/>
          </w:rPr>
          <w:t>https://doi.org/10.1109/TVT.2019.2912354</w:t>
        </w:r>
      </w:hyperlink>
    </w:p>
    <w:p w14:paraId="47B9B88D" w14:textId="7FD13970" w:rsidR="005E3A8E" w:rsidRPr="00EA594C" w:rsidRDefault="005E3A8E" w:rsidP="005E3A8E">
      <w:pPr>
        <w:spacing w:line="240" w:lineRule="auto"/>
        <w:ind w:left="360" w:firstLine="774"/>
        <w:jc w:val="both"/>
        <w:rPr>
          <w:rFonts w:ascii="Times New Roman" w:hAnsi="Times New Roman" w:cs="Times New Roman"/>
        </w:rPr>
      </w:pPr>
      <w:r w:rsidRPr="007A3159">
        <w:rPr>
          <w:rFonts w:ascii="Times New Roman" w:hAnsi="Times New Roman" w:cs="Times New Roman"/>
          <w:sz w:val="24"/>
          <w:szCs w:val="24"/>
        </w:rPr>
        <w:t xml:space="preserve">Shi, Y., Alsusa, E., &amp; Baidas, M. W. (2023). On the application of uplink/downlink decoupled access in heterogeneous mobile edge computing. </w:t>
      </w:r>
      <w:r w:rsidRPr="007A3159">
        <w:rPr>
          <w:rFonts w:ascii="Times New Roman" w:hAnsi="Times New Roman" w:cs="Times New Roman"/>
          <w:i/>
          <w:iCs/>
          <w:sz w:val="24"/>
          <w:szCs w:val="24"/>
        </w:rPr>
        <w:t>Computer Networks, 109593</w:t>
      </w:r>
      <w:r w:rsidRPr="007A3159">
        <w:rPr>
          <w:rFonts w:ascii="Times New Roman" w:hAnsi="Times New Roman" w:cs="Times New Roman"/>
          <w:sz w:val="24"/>
          <w:szCs w:val="24"/>
        </w:rPr>
        <w:t xml:space="preserve">. </w:t>
      </w:r>
      <w:hyperlink r:id="rId49" w:tgtFrame="_new" w:history="1">
        <w:r w:rsidRPr="007A3159">
          <w:rPr>
            <w:rStyle w:val="Hyperlink"/>
            <w:rFonts w:ascii="Times New Roman" w:hAnsi="Times New Roman" w:cs="Times New Roman"/>
            <w:sz w:val="24"/>
            <w:szCs w:val="24"/>
          </w:rPr>
          <w:t>https://doi.org/10.1016/j.comnet.2023.109593</w:t>
        </w:r>
      </w:hyperlink>
    </w:p>
    <w:p w14:paraId="5362F34F"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Shnain, S. A. (2023). Applications of machine learning in 5G and beyond wireless networks: A review. </w:t>
      </w:r>
      <w:r w:rsidRPr="00284B2B">
        <w:rPr>
          <w:rFonts w:ascii="Times New Roman" w:hAnsi="Times New Roman" w:cs="Times New Roman"/>
          <w:i/>
          <w:iCs/>
          <w:sz w:val="24"/>
          <w:szCs w:val="24"/>
        </w:rPr>
        <w:t>International Journal of Communication Systems, 36</w:t>
      </w:r>
      <w:r w:rsidRPr="00284B2B">
        <w:rPr>
          <w:rFonts w:ascii="Times New Roman" w:hAnsi="Times New Roman" w:cs="Times New Roman"/>
          <w:sz w:val="24"/>
          <w:szCs w:val="24"/>
        </w:rPr>
        <w:t>(3), e5057.</w:t>
      </w:r>
    </w:p>
    <w:p w14:paraId="161CF239" w14:textId="77777777" w:rsidR="00F645D8" w:rsidRPr="00CE1994"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Sutton, R. S., &amp; Barto, A. G. (2018). Reinforcement Learning: An Introduction (2nd ed.). MIT Press.</w:t>
      </w:r>
    </w:p>
    <w:p w14:paraId="7F1CCF93" w14:textId="0F542421" w:rsidR="00CE1994" w:rsidRPr="00CE1994" w:rsidRDefault="00CE1994" w:rsidP="0007604F">
      <w:pPr>
        <w:spacing w:line="240" w:lineRule="auto"/>
        <w:ind w:left="360" w:firstLine="774"/>
        <w:jc w:val="both"/>
        <w:rPr>
          <w:rFonts w:ascii="Times New Roman" w:hAnsi="Times New Roman" w:cs="Times New Roman"/>
          <w:sz w:val="24"/>
          <w:szCs w:val="24"/>
        </w:rPr>
      </w:pPr>
      <w:r w:rsidRPr="001A3AD8">
        <w:rPr>
          <w:rFonts w:ascii="Times New Roman" w:hAnsi="Times New Roman" w:cs="Times New Roman"/>
          <w:sz w:val="24"/>
          <w:szCs w:val="24"/>
        </w:rPr>
        <w:lastRenderedPageBreak/>
        <w:t xml:space="preserve">Tsachrelias, K., Katsigiannis, C.-A., Kokkinos, V., Gkamas, A., Bouras, C., &amp; Pouyioutas, P. (2024). Resource Allocation Optimization in Heterogeneous 5G Networks Using DUDe. </w:t>
      </w:r>
      <w:hyperlink r:id="rId50" w:tgtFrame="_new" w:history="1">
        <w:r w:rsidRPr="001A3AD8">
          <w:rPr>
            <w:rStyle w:val="Hyperlink"/>
            <w:rFonts w:ascii="Times New Roman" w:hAnsi="Times New Roman" w:cs="Times New Roman"/>
            <w:sz w:val="24"/>
            <w:szCs w:val="24"/>
          </w:rPr>
          <w:t>https://doi.org/10.21203/rs.3.rs-4049399/v1</w:t>
        </w:r>
      </w:hyperlink>
    </w:p>
    <w:p w14:paraId="6F8523FC"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Wang, C., Huang, Y., &amp; Li, J. (2019). Performance analysis of wireless networks using RSRP and SINR metrics. </w:t>
      </w:r>
      <w:r w:rsidRPr="00284B2B">
        <w:rPr>
          <w:rFonts w:ascii="Times New Roman" w:hAnsi="Times New Roman" w:cs="Times New Roman"/>
          <w:i/>
          <w:iCs/>
          <w:sz w:val="24"/>
          <w:szCs w:val="24"/>
        </w:rPr>
        <w:t>IEEE Transactions on Wireless Communications, 18</w:t>
      </w:r>
      <w:r w:rsidRPr="00284B2B">
        <w:rPr>
          <w:rFonts w:ascii="Times New Roman" w:hAnsi="Times New Roman" w:cs="Times New Roman"/>
          <w:sz w:val="24"/>
          <w:szCs w:val="24"/>
        </w:rPr>
        <w:t>(11), 5283–5295.</w:t>
      </w:r>
    </w:p>
    <w:p w14:paraId="61C26BFD"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Wang, X., Liu, Y., &amp; Chen, Z. (2019). Bandwidth demand prediction in mobile networks using deep learning. </w:t>
      </w:r>
      <w:r w:rsidRPr="00284B2B">
        <w:rPr>
          <w:rFonts w:ascii="Times New Roman" w:hAnsi="Times New Roman" w:cs="Times New Roman"/>
          <w:i/>
          <w:iCs/>
          <w:sz w:val="24"/>
          <w:szCs w:val="24"/>
        </w:rPr>
        <w:t>IEEE Transactions on Network and Service Management, 16</w:t>
      </w:r>
      <w:r w:rsidRPr="00284B2B">
        <w:rPr>
          <w:rFonts w:ascii="Times New Roman" w:hAnsi="Times New Roman" w:cs="Times New Roman"/>
          <w:sz w:val="24"/>
          <w:szCs w:val="24"/>
        </w:rPr>
        <w:t xml:space="preserve">(3), 1234–1246. </w:t>
      </w:r>
      <w:hyperlink r:id="rId51" w:tgtFrame="_new" w:history="1">
        <w:r w:rsidRPr="00284B2B">
          <w:rPr>
            <w:rStyle w:val="Hyperlink"/>
            <w:rFonts w:ascii="Times New Roman" w:hAnsi="Times New Roman" w:cs="Times New Roman"/>
            <w:sz w:val="24"/>
            <w:szCs w:val="24"/>
          </w:rPr>
          <w:t>https://doi.org/10.1109/TNSM.2019.2921397</w:t>
        </w:r>
      </w:hyperlink>
    </w:p>
    <w:p w14:paraId="7AB5A30C"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Wang, Y., &amp; Li, B. (2017). Fair resource allocation in wireless networks with heterogeneous traffic: A survey. </w:t>
      </w:r>
      <w:r w:rsidRPr="00284B2B">
        <w:rPr>
          <w:rFonts w:ascii="Times New Roman" w:hAnsi="Times New Roman" w:cs="Times New Roman"/>
          <w:i/>
          <w:iCs/>
          <w:sz w:val="24"/>
          <w:szCs w:val="24"/>
        </w:rPr>
        <w:t>IEEE Communications Surveys &amp; Tutorials, 19</w:t>
      </w:r>
      <w:r w:rsidRPr="00284B2B">
        <w:rPr>
          <w:rFonts w:ascii="Times New Roman" w:hAnsi="Times New Roman" w:cs="Times New Roman"/>
          <w:sz w:val="24"/>
          <w:szCs w:val="24"/>
        </w:rPr>
        <w:t xml:space="preserve">(3), 1521-1544. </w:t>
      </w:r>
      <w:hyperlink r:id="rId52" w:tgtFrame="_new" w:history="1">
        <w:r w:rsidRPr="00284B2B">
          <w:rPr>
            <w:rStyle w:val="Hyperlink"/>
            <w:rFonts w:ascii="Times New Roman" w:hAnsi="Times New Roman" w:cs="Times New Roman"/>
            <w:sz w:val="24"/>
            <w:szCs w:val="24"/>
          </w:rPr>
          <w:t>https://doi.org/10.1109/COMST.2017.2679918</w:t>
        </w:r>
      </w:hyperlink>
    </w:p>
    <w:p w14:paraId="253CF0E8"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Watkins, C. J. C. H., &amp; Dayan, P. (1992). Q-learning. </w:t>
      </w:r>
      <w:r w:rsidRPr="00284B2B">
        <w:rPr>
          <w:rFonts w:ascii="Times New Roman" w:hAnsi="Times New Roman" w:cs="Times New Roman"/>
          <w:i/>
          <w:iCs/>
          <w:sz w:val="24"/>
          <w:szCs w:val="24"/>
        </w:rPr>
        <w:t>Machine Learning, 8</w:t>
      </w:r>
      <w:r w:rsidRPr="00284B2B">
        <w:rPr>
          <w:rFonts w:ascii="Times New Roman" w:hAnsi="Times New Roman" w:cs="Times New Roman"/>
          <w:sz w:val="24"/>
          <w:szCs w:val="24"/>
        </w:rPr>
        <w:t xml:space="preserve">(3–4), 279–292. </w:t>
      </w:r>
      <w:hyperlink r:id="rId53" w:tgtFrame="_new" w:history="1">
        <w:r w:rsidRPr="00284B2B">
          <w:rPr>
            <w:rStyle w:val="Hyperlink"/>
            <w:rFonts w:ascii="Times New Roman" w:hAnsi="Times New Roman" w:cs="Times New Roman"/>
            <w:sz w:val="24"/>
            <w:szCs w:val="24"/>
          </w:rPr>
          <w:t>https://doi.org/10.1007/BF00992698</w:t>
        </w:r>
      </w:hyperlink>
    </w:p>
    <w:p w14:paraId="2DF2BD56"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Yrjölä, M., Hautamäki, P., &amp; Ranta, R. (2024). Value propositions of artificial intelligence in retailing. </w:t>
      </w:r>
      <w:r w:rsidRPr="00284B2B">
        <w:rPr>
          <w:rFonts w:ascii="Times New Roman" w:hAnsi="Times New Roman" w:cs="Times New Roman"/>
          <w:i/>
          <w:iCs/>
          <w:sz w:val="24"/>
          <w:szCs w:val="24"/>
        </w:rPr>
        <w:t>The International Review of Retail, Distribution and Consumer Research.</w:t>
      </w:r>
      <w:r w:rsidRPr="00284B2B">
        <w:rPr>
          <w:rFonts w:ascii="Times New Roman" w:hAnsi="Times New Roman" w:cs="Times New Roman"/>
          <w:sz w:val="24"/>
          <w:szCs w:val="24"/>
        </w:rPr>
        <w:t xml:space="preserve"> Advance online publication. </w:t>
      </w:r>
      <w:hyperlink r:id="rId54" w:tgtFrame="_new" w:history="1">
        <w:r w:rsidRPr="00284B2B">
          <w:rPr>
            <w:rStyle w:val="Hyperlink"/>
            <w:rFonts w:ascii="Times New Roman" w:hAnsi="Times New Roman" w:cs="Times New Roman"/>
            <w:sz w:val="24"/>
            <w:szCs w:val="24"/>
          </w:rPr>
          <w:t>https://doi.org/10.1080/09593969.2024.2411209</w:t>
        </w:r>
      </w:hyperlink>
    </w:p>
    <w:p w14:paraId="545669E7"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Zhang, H., Liu, Y., &amp; Chen, Z. (2022). Adaptive resource allocation in 5G networks: A machine learning approach. </w:t>
      </w:r>
      <w:r w:rsidRPr="00284B2B">
        <w:rPr>
          <w:rFonts w:ascii="Times New Roman" w:hAnsi="Times New Roman" w:cs="Times New Roman"/>
          <w:i/>
          <w:iCs/>
          <w:sz w:val="24"/>
          <w:szCs w:val="24"/>
        </w:rPr>
        <w:t>IEEE Network, 36</w:t>
      </w:r>
      <w:r w:rsidRPr="00284B2B">
        <w:rPr>
          <w:rFonts w:ascii="Times New Roman" w:hAnsi="Times New Roman" w:cs="Times New Roman"/>
          <w:sz w:val="24"/>
          <w:szCs w:val="24"/>
        </w:rPr>
        <w:t>(1), 32–39.</w:t>
      </w:r>
    </w:p>
    <w:p w14:paraId="12299EB5"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Zhang, Q., Chen, L., &amp; Hu, S. (2018). Handling demand variability in wireless networks: Prediction and optimization approaches. </w:t>
      </w:r>
      <w:r w:rsidRPr="00284B2B">
        <w:rPr>
          <w:rFonts w:ascii="Times New Roman" w:hAnsi="Times New Roman" w:cs="Times New Roman"/>
          <w:i/>
          <w:iCs/>
          <w:sz w:val="24"/>
          <w:szCs w:val="24"/>
        </w:rPr>
        <w:t>IEEE Communications Surveys &amp; Tutorials, 20</w:t>
      </w:r>
      <w:r w:rsidRPr="00284B2B">
        <w:rPr>
          <w:rFonts w:ascii="Times New Roman" w:hAnsi="Times New Roman" w:cs="Times New Roman"/>
          <w:sz w:val="24"/>
          <w:szCs w:val="24"/>
        </w:rPr>
        <w:t xml:space="preserve">(4), 2933-2955. </w:t>
      </w:r>
      <w:hyperlink r:id="rId55" w:tgtFrame="_new" w:history="1">
        <w:r w:rsidRPr="00284B2B">
          <w:rPr>
            <w:rStyle w:val="Hyperlink"/>
            <w:rFonts w:ascii="Times New Roman" w:hAnsi="Times New Roman" w:cs="Times New Roman"/>
            <w:sz w:val="24"/>
            <w:szCs w:val="24"/>
          </w:rPr>
          <w:t>https://doi.org/10.1109/COMST.2018.2846079</w:t>
        </w:r>
      </w:hyperlink>
    </w:p>
    <w:p w14:paraId="61BA4CC9" w14:textId="77777777" w:rsidR="00F645D8" w:rsidRPr="00284B2B" w:rsidRDefault="00F645D8" w:rsidP="0007604F">
      <w:pPr>
        <w:spacing w:line="240" w:lineRule="auto"/>
        <w:ind w:left="360" w:firstLine="774"/>
        <w:jc w:val="both"/>
        <w:rPr>
          <w:rFonts w:ascii="Times New Roman" w:hAnsi="Times New Roman" w:cs="Times New Roman"/>
          <w:sz w:val="24"/>
          <w:szCs w:val="24"/>
        </w:rPr>
      </w:pPr>
      <w:r w:rsidRPr="00284B2B">
        <w:rPr>
          <w:rFonts w:ascii="Times New Roman" w:hAnsi="Times New Roman" w:cs="Times New Roman"/>
          <w:sz w:val="24"/>
          <w:szCs w:val="24"/>
        </w:rPr>
        <w:t xml:space="preserve">Zhou, Q., Liu, Y., &amp; Zhou, Z. (2020). Bandwidth prediction and resource allocation in next-generation wireless networks. </w:t>
      </w:r>
      <w:r w:rsidRPr="00284B2B">
        <w:rPr>
          <w:rFonts w:ascii="Times New Roman" w:hAnsi="Times New Roman" w:cs="Times New Roman"/>
          <w:i/>
          <w:iCs/>
          <w:sz w:val="24"/>
          <w:szCs w:val="24"/>
        </w:rPr>
        <w:t>IEEE Transactions on Network and Service Management, 17</w:t>
      </w:r>
      <w:r w:rsidRPr="00284B2B">
        <w:rPr>
          <w:rFonts w:ascii="Times New Roman" w:hAnsi="Times New Roman" w:cs="Times New Roman"/>
          <w:sz w:val="24"/>
          <w:szCs w:val="24"/>
        </w:rPr>
        <w:t>(2), 876–889.</w:t>
      </w:r>
    </w:p>
    <w:p w14:paraId="43209C5A" w14:textId="77777777" w:rsidR="00F645D8" w:rsidRPr="00534BDE" w:rsidRDefault="00F645D8" w:rsidP="0007604F">
      <w:pPr>
        <w:spacing w:line="240" w:lineRule="auto"/>
        <w:ind w:left="360" w:firstLine="774"/>
        <w:jc w:val="both"/>
        <w:rPr>
          <w:rFonts w:ascii="Times New Roman" w:hAnsi="Times New Roman" w:cs="Times New Roman"/>
          <w:sz w:val="24"/>
          <w:szCs w:val="24"/>
          <w:lang w:val="el-GR"/>
        </w:rPr>
      </w:pPr>
      <w:r w:rsidRPr="00284B2B">
        <w:rPr>
          <w:rFonts w:ascii="Times New Roman" w:hAnsi="Times New Roman" w:cs="Times New Roman"/>
          <w:sz w:val="24"/>
          <w:szCs w:val="24"/>
        </w:rPr>
        <w:t xml:space="preserve">Zontou, E. (2023). Unveiling the evolution of mobile networks: From 1G to 7G. </w:t>
      </w:r>
      <w:r w:rsidRPr="00284B2B">
        <w:rPr>
          <w:rFonts w:ascii="Times New Roman" w:hAnsi="Times New Roman" w:cs="Times New Roman"/>
          <w:i/>
          <w:iCs/>
          <w:sz w:val="24"/>
          <w:szCs w:val="24"/>
        </w:rPr>
        <w:t>arXiv preprint</w:t>
      </w:r>
      <w:r w:rsidRPr="00284B2B">
        <w:rPr>
          <w:rFonts w:ascii="Times New Roman" w:hAnsi="Times New Roman" w:cs="Times New Roman"/>
          <w:sz w:val="24"/>
          <w:szCs w:val="24"/>
        </w:rPr>
        <w:t xml:space="preserve"> arXiv:2310.19195. </w:t>
      </w:r>
      <w:hyperlink r:id="rId56" w:tgtFrame="_new" w:history="1">
        <w:r w:rsidRPr="00284B2B">
          <w:rPr>
            <w:rStyle w:val="Hyperlink"/>
            <w:rFonts w:ascii="Times New Roman" w:hAnsi="Times New Roman" w:cs="Times New Roman"/>
            <w:sz w:val="24"/>
            <w:szCs w:val="24"/>
          </w:rPr>
          <w:t>https</w:t>
        </w:r>
        <w:r w:rsidRPr="00534BDE">
          <w:rPr>
            <w:rStyle w:val="Hyperlink"/>
            <w:rFonts w:ascii="Times New Roman" w:hAnsi="Times New Roman" w:cs="Times New Roman"/>
            <w:sz w:val="24"/>
            <w:szCs w:val="24"/>
            <w:lang w:val="el-GR"/>
          </w:rPr>
          <w:t>://</w:t>
        </w:r>
        <w:r w:rsidRPr="00284B2B">
          <w:rPr>
            <w:rStyle w:val="Hyperlink"/>
            <w:rFonts w:ascii="Times New Roman" w:hAnsi="Times New Roman" w:cs="Times New Roman"/>
            <w:sz w:val="24"/>
            <w:szCs w:val="24"/>
          </w:rPr>
          <w:t>doi</w:t>
        </w:r>
        <w:r w:rsidRPr="00534BDE">
          <w:rPr>
            <w:rStyle w:val="Hyperlink"/>
            <w:rFonts w:ascii="Times New Roman" w:hAnsi="Times New Roman" w:cs="Times New Roman"/>
            <w:sz w:val="24"/>
            <w:szCs w:val="24"/>
            <w:lang w:val="el-GR"/>
          </w:rPr>
          <w:t>.</w:t>
        </w:r>
        <w:r w:rsidRPr="00284B2B">
          <w:rPr>
            <w:rStyle w:val="Hyperlink"/>
            <w:rFonts w:ascii="Times New Roman" w:hAnsi="Times New Roman" w:cs="Times New Roman"/>
            <w:sz w:val="24"/>
            <w:szCs w:val="24"/>
          </w:rPr>
          <w:t>org</w:t>
        </w:r>
        <w:r w:rsidRPr="00534BDE">
          <w:rPr>
            <w:rStyle w:val="Hyperlink"/>
            <w:rFonts w:ascii="Times New Roman" w:hAnsi="Times New Roman" w:cs="Times New Roman"/>
            <w:sz w:val="24"/>
            <w:szCs w:val="24"/>
            <w:lang w:val="el-GR"/>
          </w:rPr>
          <w:t>/10.48550/</w:t>
        </w:r>
        <w:r w:rsidRPr="00284B2B">
          <w:rPr>
            <w:rStyle w:val="Hyperlink"/>
            <w:rFonts w:ascii="Times New Roman" w:hAnsi="Times New Roman" w:cs="Times New Roman"/>
            <w:sz w:val="24"/>
            <w:szCs w:val="24"/>
          </w:rPr>
          <w:t>arXiv</w:t>
        </w:r>
        <w:r w:rsidRPr="00534BDE">
          <w:rPr>
            <w:rStyle w:val="Hyperlink"/>
            <w:rFonts w:ascii="Times New Roman" w:hAnsi="Times New Roman" w:cs="Times New Roman"/>
            <w:sz w:val="24"/>
            <w:szCs w:val="24"/>
            <w:lang w:val="el-GR"/>
          </w:rPr>
          <w:t>.2310.19195</w:t>
        </w:r>
      </w:hyperlink>
    </w:p>
    <w:p w14:paraId="467A67A8" w14:textId="77777777" w:rsidR="00942DFA" w:rsidRDefault="00942DFA" w:rsidP="0007604F">
      <w:pPr>
        <w:spacing w:line="240" w:lineRule="auto"/>
        <w:jc w:val="both"/>
        <w:rPr>
          <w:lang w:val="el-GR"/>
        </w:rPr>
      </w:pPr>
    </w:p>
    <w:p w14:paraId="31C79E21" w14:textId="77777777" w:rsidR="00284B2B" w:rsidRDefault="00284B2B" w:rsidP="0007604F">
      <w:pPr>
        <w:spacing w:line="240" w:lineRule="auto"/>
        <w:jc w:val="both"/>
        <w:rPr>
          <w:lang w:val="el-GR"/>
        </w:rPr>
      </w:pPr>
    </w:p>
    <w:p w14:paraId="68522FC9" w14:textId="77777777" w:rsidR="00284B2B" w:rsidRDefault="00284B2B" w:rsidP="0007604F">
      <w:pPr>
        <w:spacing w:line="240" w:lineRule="auto"/>
        <w:jc w:val="both"/>
        <w:rPr>
          <w:lang w:val="el-GR"/>
        </w:rPr>
      </w:pPr>
    </w:p>
    <w:p w14:paraId="3E032B14" w14:textId="77777777" w:rsidR="00284B2B" w:rsidRDefault="00284B2B" w:rsidP="0007604F">
      <w:pPr>
        <w:spacing w:line="240" w:lineRule="auto"/>
        <w:jc w:val="both"/>
        <w:rPr>
          <w:lang w:val="el-GR"/>
        </w:rPr>
      </w:pPr>
    </w:p>
    <w:p w14:paraId="3F996E77" w14:textId="77777777" w:rsidR="00284B2B" w:rsidRDefault="00284B2B" w:rsidP="0007604F">
      <w:pPr>
        <w:spacing w:line="240" w:lineRule="auto"/>
        <w:jc w:val="both"/>
        <w:rPr>
          <w:lang w:val="el-GR"/>
        </w:rPr>
      </w:pPr>
    </w:p>
    <w:p w14:paraId="6DD41A75" w14:textId="77777777" w:rsidR="00284B2B" w:rsidRDefault="00284B2B" w:rsidP="0007604F">
      <w:pPr>
        <w:spacing w:line="240" w:lineRule="auto"/>
        <w:jc w:val="both"/>
        <w:rPr>
          <w:lang w:val="el-GR"/>
        </w:rPr>
      </w:pPr>
    </w:p>
    <w:p w14:paraId="1ED0DD8B" w14:textId="77777777" w:rsidR="00284B2B" w:rsidRDefault="00284B2B" w:rsidP="0007604F">
      <w:pPr>
        <w:spacing w:line="240" w:lineRule="auto"/>
        <w:jc w:val="both"/>
        <w:rPr>
          <w:lang w:val="el-GR"/>
        </w:rPr>
      </w:pPr>
    </w:p>
    <w:p w14:paraId="11D4D04C" w14:textId="77777777" w:rsidR="00284B2B" w:rsidRDefault="00284B2B" w:rsidP="0007604F">
      <w:pPr>
        <w:spacing w:line="240" w:lineRule="auto"/>
        <w:jc w:val="both"/>
        <w:rPr>
          <w:lang w:val="el-GR"/>
        </w:rPr>
      </w:pPr>
    </w:p>
    <w:p w14:paraId="09210F9E" w14:textId="5FE800B4" w:rsidR="005168D8" w:rsidRPr="00A22308" w:rsidRDefault="00E51BA8" w:rsidP="007B7AED">
      <w:pPr>
        <w:pStyle w:val="Heading1"/>
      </w:pPr>
      <w:bookmarkStart w:id="116" w:name="_Toc204682520"/>
      <w:r>
        <w:lastRenderedPageBreak/>
        <w:t>Παραρτήματα</w:t>
      </w:r>
      <w:bookmarkEnd w:id="116"/>
    </w:p>
    <w:p w14:paraId="281BD8FB" w14:textId="5083799A" w:rsidR="00284B2B" w:rsidRPr="00D332F8" w:rsidRDefault="00D332F8" w:rsidP="00284B2B">
      <w:pPr>
        <w:rPr>
          <w:rFonts w:ascii="Times New Roman" w:hAnsi="Times New Roman" w:cs="Times New Roman"/>
          <w:b/>
          <w:bCs/>
          <w:sz w:val="28"/>
          <w:szCs w:val="28"/>
          <w:lang w:val="el-GR"/>
        </w:rPr>
      </w:pPr>
      <w:r w:rsidRPr="00D332F8">
        <w:rPr>
          <w:rFonts w:ascii="Times New Roman" w:hAnsi="Times New Roman" w:cs="Times New Roman"/>
          <w:b/>
          <w:bCs/>
          <w:sz w:val="28"/>
          <w:szCs w:val="28"/>
          <w:lang w:val="el-GR"/>
        </w:rPr>
        <w:t xml:space="preserve">Α Παράρτημα </w:t>
      </w:r>
      <w:r w:rsidR="00E40C32">
        <w:rPr>
          <w:rFonts w:ascii="Times New Roman" w:hAnsi="Times New Roman" w:cs="Times New Roman"/>
          <w:b/>
          <w:bCs/>
          <w:sz w:val="28"/>
          <w:szCs w:val="28"/>
          <w:lang w:val="el-GR"/>
        </w:rPr>
        <w:t>κ</w:t>
      </w:r>
      <w:r w:rsidRPr="00D332F8">
        <w:rPr>
          <w:rFonts w:ascii="Times New Roman" w:hAnsi="Times New Roman" w:cs="Times New Roman"/>
          <w:b/>
          <w:bCs/>
          <w:sz w:val="28"/>
          <w:szCs w:val="28"/>
          <w:lang w:val="el-GR"/>
        </w:rPr>
        <w:t xml:space="preserve">ώδικας </w:t>
      </w:r>
      <w:r w:rsidR="00E40C32">
        <w:rPr>
          <w:rFonts w:ascii="Times New Roman" w:hAnsi="Times New Roman" w:cs="Times New Roman"/>
          <w:b/>
          <w:bCs/>
          <w:sz w:val="28"/>
          <w:szCs w:val="28"/>
          <w:lang w:val="el-GR"/>
        </w:rPr>
        <w:t>δ</w:t>
      </w:r>
      <w:r w:rsidRPr="00D332F8">
        <w:rPr>
          <w:rFonts w:ascii="Times New Roman" w:hAnsi="Times New Roman" w:cs="Times New Roman"/>
          <w:b/>
          <w:bCs/>
          <w:sz w:val="28"/>
          <w:szCs w:val="28"/>
          <w:lang w:val="el-GR"/>
        </w:rPr>
        <w:t>εδομένων</w:t>
      </w:r>
    </w:p>
    <w:p w14:paraId="215C8DAC" w14:textId="59F608F7" w:rsidR="00E51BA8" w:rsidRPr="00534BDE" w:rsidRDefault="00E51BA8" w:rsidP="0007604F">
      <w:pPr>
        <w:shd w:val="clear" w:color="auto" w:fill="1E1E1E"/>
        <w:spacing w:after="0" w:line="240" w:lineRule="auto"/>
        <w:rPr>
          <w:rFonts w:ascii="Courier New" w:eastAsia="Times New Roman" w:hAnsi="Courier New" w:cs="Courier New"/>
          <w:color w:val="D4D4D4"/>
          <w:sz w:val="21"/>
          <w:szCs w:val="21"/>
          <w:lang w:val="el-GR"/>
        </w:rPr>
      </w:pPr>
      <w:r w:rsidRPr="00E51BA8">
        <w:rPr>
          <w:rFonts w:ascii="Courier New" w:eastAsia="Times New Roman" w:hAnsi="Courier New" w:cs="Courier New"/>
          <w:color w:val="C99CC6"/>
          <w:sz w:val="21"/>
          <w:szCs w:val="21"/>
        </w:rPr>
        <w:t>import</w:t>
      </w:r>
      <w:r w:rsidRPr="00534BDE">
        <w:rPr>
          <w:rFonts w:ascii="Courier New" w:eastAsia="Times New Roman" w:hAnsi="Courier New" w:cs="Courier New"/>
          <w:color w:val="D4D4D4"/>
          <w:sz w:val="21"/>
          <w:szCs w:val="21"/>
          <w:lang w:val="el-GR"/>
        </w:rPr>
        <w:t xml:space="preserve"> </w:t>
      </w:r>
      <w:r w:rsidRPr="00E51BA8">
        <w:rPr>
          <w:rFonts w:ascii="Courier New" w:eastAsia="Times New Roman" w:hAnsi="Courier New" w:cs="Courier New"/>
          <w:color w:val="D4D4D4"/>
          <w:sz w:val="21"/>
          <w:szCs w:val="21"/>
        </w:rPr>
        <w:t>pandas</w:t>
      </w:r>
      <w:r w:rsidRPr="00534BDE">
        <w:rPr>
          <w:rFonts w:ascii="Courier New" w:eastAsia="Times New Roman" w:hAnsi="Courier New" w:cs="Courier New"/>
          <w:color w:val="D4D4D4"/>
          <w:sz w:val="21"/>
          <w:szCs w:val="21"/>
          <w:lang w:val="el-GR"/>
        </w:rPr>
        <w:t xml:space="preserve"> </w:t>
      </w:r>
      <w:r w:rsidRPr="00E51BA8">
        <w:rPr>
          <w:rFonts w:ascii="Courier New" w:eastAsia="Times New Roman" w:hAnsi="Courier New" w:cs="Courier New"/>
          <w:color w:val="C99CC6"/>
          <w:sz w:val="21"/>
          <w:szCs w:val="21"/>
        </w:rPr>
        <w:t>as</w:t>
      </w:r>
      <w:r w:rsidRPr="00534BDE">
        <w:rPr>
          <w:rFonts w:ascii="Courier New" w:eastAsia="Times New Roman" w:hAnsi="Courier New" w:cs="Courier New"/>
          <w:color w:val="D4D4D4"/>
          <w:sz w:val="21"/>
          <w:szCs w:val="21"/>
          <w:lang w:val="el-GR"/>
        </w:rPr>
        <w:t xml:space="preserve"> </w:t>
      </w:r>
      <w:r w:rsidRPr="00E51BA8">
        <w:rPr>
          <w:rFonts w:ascii="Courier New" w:eastAsia="Times New Roman" w:hAnsi="Courier New" w:cs="Courier New"/>
          <w:color w:val="D4D4D4"/>
          <w:sz w:val="21"/>
          <w:szCs w:val="21"/>
        </w:rPr>
        <w:t>pd</w:t>
      </w:r>
    </w:p>
    <w:p w14:paraId="76B3B2C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os</w:t>
      </w:r>
    </w:p>
    <w:p w14:paraId="66DF994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from</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sklearn.model</w:t>
      </w:r>
      <w:proofErr w:type="gramEnd"/>
      <w:r w:rsidRPr="00E51BA8">
        <w:rPr>
          <w:rFonts w:ascii="Courier New" w:eastAsia="Times New Roman" w:hAnsi="Courier New" w:cs="Courier New"/>
          <w:color w:val="D4D4D4"/>
          <w:sz w:val="21"/>
          <w:szCs w:val="21"/>
        </w:rPr>
        <w:t xml:space="preserve">_selection </w:t>
      </w: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train_test_split</w:t>
      </w:r>
    </w:p>
    <w:p w14:paraId="2B08DA3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DA94A0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compute_sinr_rsrp_</w:t>
      </w:r>
      <w:proofErr w:type="gramStart"/>
      <w:r w:rsidRPr="00E51BA8">
        <w:rPr>
          <w:rFonts w:ascii="Courier New" w:eastAsia="Times New Roman" w:hAnsi="Courier New" w:cs="Courier New"/>
          <w:color w:val="DCDCAA"/>
          <w:sz w:val="21"/>
          <w:szCs w:val="21"/>
        </w:rPr>
        <w:t>rsrq</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df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n_resource_blocks</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50</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3288B4C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w:t>
      </w:r>
    </w:p>
    <w:p w14:paraId="418CC4E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Compute RSRP, RSSI, RSRQ, and SINR for the provided DataFrame.</w:t>
      </w:r>
    </w:p>
    <w:p w14:paraId="506BE1F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w:t>
      </w:r>
    </w:p>
    <w:p w14:paraId="55C86BB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Extract RSRP directly from Power__dBm</w:t>
      </w:r>
    </w:p>
    <w:p w14:paraId="04DA158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'Power__dBm'</w:t>
      </w:r>
      <w:r w:rsidRPr="00E51BA8">
        <w:rPr>
          <w:rFonts w:ascii="Courier New" w:eastAsia="Times New Roman" w:hAnsi="Courier New" w:cs="Courier New"/>
          <w:color w:val="DCDCDC"/>
          <w:sz w:val="21"/>
          <w:szCs w:val="21"/>
        </w:rPr>
        <w:t>]</w:t>
      </w:r>
    </w:p>
    <w:p w14:paraId="3D792DD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CE081B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Approximate RSSI using P_total__dBm</w:t>
      </w:r>
    </w:p>
    <w:p w14:paraId="7BDD704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'RSSI'</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'P_total__dBm'</w:t>
      </w:r>
      <w:r w:rsidRPr="00E51BA8">
        <w:rPr>
          <w:rFonts w:ascii="Courier New" w:eastAsia="Times New Roman" w:hAnsi="Courier New" w:cs="Courier New"/>
          <w:color w:val="DCDCDC"/>
          <w:sz w:val="21"/>
          <w:szCs w:val="21"/>
        </w:rPr>
        <w:t>]</w:t>
      </w:r>
    </w:p>
    <w:p w14:paraId="7928EDC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2375FC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Compute RSRQ</w:t>
      </w:r>
    </w:p>
    <w:p w14:paraId="1162702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'RSSI'</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n_resource_blocks</w:t>
      </w:r>
      <w:r w:rsidRPr="00E51BA8">
        <w:rPr>
          <w:rFonts w:ascii="Courier New" w:eastAsia="Times New Roman" w:hAnsi="Courier New" w:cs="Courier New"/>
          <w:color w:val="DCDCDC"/>
          <w:sz w:val="21"/>
          <w:szCs w:val="21"/>
        </w:rPr>
        <w:t>)</w:t>
      </w:r>
    </w:p>
    <w:p w14:paraId="08760CC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3D4B1A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Compute SINR assuming interference + noise is RSSI - RSRP</w:t>
      </w:r>
    </w:p>
    <w:p w14:paraId="01B0A74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interference_plus_noise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'RSSI'</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p>
    <w:p w14:paraId="710DB3B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Handle cases where interference_plus_noise might be zero to avoid division errors</w:t>
      </w:r>
    </w:p>
    <w:p w14:paraId="35B56A4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'SINR'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interference_plus_</w:t>
      </w:r>
      <w:proofErr w:type="gramStart"/>
      <w:r w:rsidRPr="00E51BA8">
        <w:rPr>
          <w:rFonts w:ascii="Courier New" w:eastAsia="Times New Roman" w:hAnsi="Courier New" w:cs="Courier New"/>
          <w:color w:val="D4D4D4"/>
          <w:sz w:val="21"/>
          <w:szCs w:val="21"/>
        </w:rPr>
        <w:t>noise.replace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1e-9</w:t>
      </w:r>
      <w:r w:rsidRPr="00E51BA8">
        <w:rPr>
          <w:rFonts w:ascii="Courier New" w:eastAsia="Times New Roman" w:hAnsi="Courier New" w:cs="Courier New"/>
          <w:color w:val="DCDCDC"/>
          <w:sz w:val="21"/>
          <w:szCs w:val="21"/>
        </w:rPr>
        <w:t>))</w:t>
      </w:r>
    </w:p>
    <w:p w14:paraId="0BBADFB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1B25329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df</w:t>
      </w:r>
    </w:p>
    <w:p w14:paraId="7D13A7A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613536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load_and_preprocess_data</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9CDCFE"/>
          <w:sz w:val="21"/>
          <w:szCs w:val="21"/>
        </w:rPr>
        <w:t>folder_path</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5E72CCE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w:t>
      </w:r>
    </w:p>
    <w:p w14:paraId="752BFFA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Load CSV files from the specified folder, compute SINR, RSRP, and RSRQ, and merge them into a single DataFrame.</w:t>
      </w:r>
    </w:p>
    <w:p w14:paraId="33FB90E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w:t>
      </w:r>
    </w:p>
    <w:p w14:paraId="54F36CE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all_data = </w:t>
      </w:r>
      <w:r w:rsidRPr="00E51BA8">
        <w:rPr>
          <w:rFonts w:ascii="Courier New" w:eastAsia="Times New Roman" w:hAnsi="Courier New" w:cs="Courier New"/>
          <w:color w:val="DCDCDC"/>
          <w:sz w:val="21"/>
          <w:szCs w:val="21"/>
        </w:rPr>
        <w:t>[]</w:t>
      </w:r>
    </w:p>
    <w:p w14:paraId="19A5921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FE3453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for</w:t>
      </w:r>
      <w:r w:rsidRPr="00E51BA8">
        <w:rPr>
          <w:rFonts w:ascii="Courier New" w:eastAsia="Times New Roman" w:hAnsi="Courier New" w:cs="Courier New"/>
          <w:color w:val="D4D4D4"/>
          <w:sz w:val="21"/>
          <w:szCs w:val="21"/>
        </w:rPr>
        <w:t xml:space="preserve"> file_name </w:t>
      </w:r>
      <w:r w:rsidRPr="00E51BA8">
        <w:rPr>
          <w:rFonts w:ascii="Courier New" w:eastAsia="Times New Roman" w:hAnsi="Courier New" w:cs="Courier New"/>
          <w:color w:val="82C6FF"/>
          <w:sz w:val="21"/>
          <w:szCs w:val="21"/>
        </w:rPr>
        <w:t>in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os.listdir</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folder_path</w:t>
      </w:r>
      <w:r w:rsidRPr="00E51BA8">
        <w:rPr>
          <w:rFonts w:ascii="Courier New" w:eastAsia="Times New Roman" w:hAnsi="Courier New" w:cs="Courier New"/>
          <w:color w:val="DCDCDC"/>
          <w:sz w:val="21"/>
          <w:szCs w:val="21"/>
        </w:rPr>
        <w:t>):</w:t>
      </w:r>
    </w:p>
    <w:p w14:paraId="4CE3314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file_</w:t>
      </w:r>
      <w:proofErr w:type="gramStart"/>
      <w:r w:rsidRPr="00E51BA8">
        <w:rPr>
          <w:rFonts w:ascii="Courier New" w:eastAsia="Times New Roman" w:hAnsi="Courier New" w:cs="Courier New"/>
          <w:color w:val="D4D4D4"/>
          <w:sz w:val="21"/>
          <w:szCs w:val="21"/>
        </w:rPr>
        <w:t>name.endswith</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'.csv'</w:t>
      </w:r>
      <w:r w:rsidRPr="00E51BA8">
        <w:rPr>
          <w:rFonts w:ascii="Courier New" w:eastAsia="Times New Roman" w:hAnsi="Courier New" w:cs="Courier New"/>
          <w:color w:val="DCDCDC"/>
          <w:sz w:val="21"/>
          <w:szCs w:val="21"/>
        </w:rPr>
        <w:t>):</w:t>
      </w:r>
    </w:p>
    <w:p w14:paraId="42E6A35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file_path = </w:t>
      </w:r>
      <w:proofErr w:type="gramStart"/>
      <w:r w:rsidRPr="00E51BA8">
        <w:rPr>
          <w:rFonts w:ascii="Courier New" w:eastAsia="Times New Roman" w:hAnsi="Courier New" w:cs="Courier New"/>
          <w:color w:val="D4D4D4"/>
          <w:sz w:val="21"/>
          <w:szCs w:val="21"/>
        </w:rPr>
        <w:t>os.path</w:t>
      </w:r>
      <w:proofErr w:type="gramEnd"/>
      <w:r w:rsidRPr="00E51BA8">
        <w:rPr>
          <w:rFonts w:ascii="Courier New" w:eastAsia="Times New Roman" w:hAnsi="Courier New" w:cs="Courier New"/>
          <w:color w:val="D4D4D4"/>
          <w:sz w:val="21"/>
          <w:szCs w:val="21"/>
        </w:rPr>
        <w:t>.join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folder_path</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file_name</w:t>
      </w:r>
      <w:r w:rsidRPr="00E51BA8">
        <w:rPr>
          <w:rFonts w:ascii="Courier New" w:eastAsia="Times New Roman" w:hAnsi="Courier New" w:cs="Courier New"/>
          <w:color w:val="DCDCDC"/>
          <w:sz w:val="21"/>
          <w:szCs w:val="21"/>
        </w:rPr>
        <w:t>)</w:t>
      </w:r>
    </w:p>
    <w:p w14:paraId="2515616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df = </w:t>
      </w:r>
      <w:proofErr w:type="gramStart"/>
      <w:r w:rsidRPr="00E51BA8">
        <w:rPr>
          <w:rFonts w:ascii="Courier New" w:eastAsia="Times New Roman" w:hAnsi="Courier New" w:cs="Courier New"/>
          <w:color w:val="D4D4D4"/>
          <w:sz w:val="21"/>
          <w:szCs w:val="21"/>
        </w:rPr>
        <w:t>pd.read</w:t>
      </w:r>
      <w:proofErr w:type="gramEnd"/>
      <w:r w:rsidRPr="00E51BA8">
        <w:rPr>
          <w:rFonts w:ascii="Courier New" w:eastAsia="Times New Roman" w:hAnsi="Courier New" w:cs="Courier New"/>
          <w:color w:val="D4D4D4"/>
          <w:sz w:val="21"/>
          <w:szCs w:val="21"/>
        </w:rPr>
        <w:t>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file_path</w:t>
      </w:r>
      <w:r w:rsidRPr="00E51BA8">
        <w:rPr>
          <w:rFonts w:ascii="Courier New" w:eastAsia="Times New Roman" w:hAnsi="Courier New" w:cs="Courier New"/>
          <w:color w:val="DCDCDC"/>
          <w:sz w:val="21"/>
          <w:szCs w:val="21"/>
        </w:rPr>
        <w:t>)</w:t>
      </w:r>
    </w:p>
    <w:p w14:paraId="40467E9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B7430D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Compute SINR, RSRP, and RSRQ</w:t>
      </w:r>
    </w:p>
    <w:p w14:paraId="63827FD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df = compute_sinr_rsrp_rsrq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df</w:t>
      </w:r>
      <w:r w:rsidRPr="00E51BA8">
        <w:rPr>
          <w:rFonts w:ascii="Courier New" w:eastAsia="Times New Roman" w:hAnsi="Courier New" w:cs="Courier New"/>
          <w:color w:val="DCDCDC"/>
          <w:sz w:val="21"/>
          <w:szCs w:val="21"/>
        </w:rPr>
        <w:t>)</w:t>
      </w:r>
    </w:p>
    <w:p w14:paraId="206F764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all_</w:t>
      </w:r>
      <w:proofErr w:type="gramStart"/>
      <w:r w:rsidRPr="00E51BA8">
        <w:rPr>
          <w:rFonts w:ascii="Courier New" w:eastAsia="Times New Roman" w:hAnsi="Courier New" w:cs="Courier New"/>
          <w:color w:val="D4D4D4"/>
          <w:sz w:val="21"/>
          <w:szCs w:val="21"/>
        </w:rPr>
        <w:t>data.append</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df</w:t>
      </w:r>
      <w:r w:rsidRPr="00E51BA8">
        <w:rPr>
          <w:rFonts w:ascii="Courier New" w:eastAsia="Times New Roman" w:hAnsi="Courier New" w:cs="Courier New"/>
          <w:color w:val="DCDCDC"/>
          <w:sz w:val="21"/>
          <w:szCs w:val="21"/>
        </w:rPr>
        <w:t>)</w:t>
      </w:r>
    </w:p>
    <w:p w14:paraId="6F1988D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1A2798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Merge all data into a single DataFrame</w:t>
      </w:r>
    </w:p>
    <w:p w14:paraId="111D853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full_df = </w:t>
      </w:r>
      <w:proofErr w:type="gramStart"/>
      <w:r w:rsidRPr="00E51BA8">
        <w:rPr>
          <w:rFonts w:ascii="Courier New" w:eastAsia="Times New Roman" w:hAnsi="Courier New" w:cs="Courier New"/>
          <w:color w:val="D4D4D4"/>
          <w:sz w:val="21"/>
          <w:szCs w:val="21"/>
        </w:rPr>
        <w:t>pd.concat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all_data</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ignore_index=</w:t>
      </w:r>
      <w:r w:rsidRPr="00E51BA8">
        <w:rPr>
          <w:rFonts w:ascii="Courier New" w:eastAsia="Times New Roman" w:hAnsi="Courier New" w:cs="Courier New"/>
          <w:color w:val="569CD6"/>
          <w:sz w:val="21"/>
          <w:szCs w:val="21"/>
        </w:rPr>
        <w:t>True</w:t>
      </w:r>
      <w:r w:rsidRPr="00E51BA8">
        <w:rPr>
          <w:rFonts w:ascii="Courier New" w:eastAsia="Times New Roman" w:hAnsi="Courier New" w:cs="Courier New"/>
          <w:color w:val="DCDCDC"/>
          <w:sz w:val="21"/>
          <w:szCs w:val="21"/>
        </w:rPr>
        <w:t>)</w:t>
      </w:r>
    </w:p>
    <w:p w14:paraId="348C5FE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848015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Save the full preprocessed data to a CSV file</w:t>
      </w:r>
    </w:p>
    <w:p w14:paraId="4D68AAC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full_df.to_</w:t>
      </w:r>
      <w:proofErr w:type="gramStart"/>
      <w:r w:rsidRPr="00E51BA8">
        <w:rPr>
          <w:rFonts w:ascii="Courier New" w:eastAsia="Times New Roman" w:hAnsi="Courier New" w:cs="Courier New"/>
          <w:color w:val="D4D4D4"/>
          <w:sz w:val="21"/>
          <w:szCs w:val="21"/>
        </w:rPr>
        <w:t>csv</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'full_preprocessed_data.csv'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index=</w:t>
      </w:r>
      <w:r w:rsidRPr="00E51BA8">
        <w:rPr>
          <w:rFonts w:ascii="Courier New" w:eastAsia="Times New Roman" w:hAnsi="Courier New" w:cs="Courier New"/>
          <w:color w:val="569CD6"/>
          <w:sz w:val="21"/>
          <w:szCs w:val="21"/>
        </w:rPr>
        <w:t>False</w:t>
      </w:r>
      <w:r w:rsidRPr="00E51BA8">
        <w:rPr>
          <w:rFonts w:ascii="Courier New" w:eastAsia="Times New Roman" w:hAnsi="Courier New" w:cs="Courier New"/>
          <w:color w:val="DCDCDC"/>
          <w:sz w:val="21"/>
          <w:szCs w:val="21"/>
        </w:rPr>
        <w:t>)</w:t>
      </w:r>
    </w:p>
    <w:p w14:paraId="436C0F9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"Preprocessed data saved as 'full_preprocessed_data.csv'."</w:t>
      </w:r>
      <w:r w:rsidRPr="00E51BA8">
        <w:rPr>
          <w:rFonts w:ascii="Courier New" w:eastAsia="Times New Roman" w:hAnsi="Courier New" w:cs="Courier New"/>
          <w:color w:val="DCDCDC"/>
          <w:sz w:val="21"/>
          <w:szCs w:val="21"/>
        </w:rPr>
        <w:t>)</w:t>
      </w:r>
    </w:p>
    <w:p w14:paraId="239E433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9861D8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full_df</w:t>
      </w:r>
    </w:p>
    <w:p w14:paraId="7928925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48432C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lastRenderedPageBreak/>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create_train_test_</w:t>
      </w:r>
      <w:proofErr w:type="gramStart"/>
      <w:r w:rsidRPr="00E51BA8">
        <w:rPr>
          <w:rFonts w:ascii="Courier New" w:eastAsia="Times New Roman" w:hAnsi="Courier New" w:cs="Courier New"/>
          <w:color w:val="DCDCAA"/>
          <w:sz w:val="21"/>
          <w:szCs w:val="21"/>
        </w:rPr>
        <w:t>data</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full_df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test_size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0.2</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random_state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42</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7E9D0EA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w:t>
      </w:r>
    </w:p>
    <w:p w14:paraId="6A47068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Create train and test sets based on the processed DataFrame.</w:t>
      </w:r>
    </w:p>
    <w:p w14:paraId="41D1A92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w:t>
      </w:r>
    </w:p>
    <w:p w14:paraId="2352332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Select relevant features and target</w:t>
      </w:r>
    </w:p>
    <w:p w14:paraId="238122A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features = full_</w:t>
      </w:r>
      <w:proofErr w:type="gramStart"/>
      <w:r w:rsidRPr="00E51BA8">
        <w:rPr>
          <w:rFonts w:ascii="Courier New" w:eastAsia="Times New Roman" w:hAnsi="Courier New" w:cs="Courier New"/>
          <w:color w:val="D4D4D4"/>
          <w:sz w:val="21"/>
          <w:szCs w:val="21"/>
        </w:rPr>
        <w:t>df</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'RSRQ'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'SINR'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'Delay__us'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  </w:t>
      </w:r>
      <w:r w:rsidRPr="00E51BA8">
        <w:rPr>
          <w:rFonts w:ascii="Courier New" w:eastAsia="Times New Roman" w:hAnsi="Courier New" w:cs="Courier New"/>
          <w:color w:val="82B76C"/>
          <w:sz w:val="21"/>
          <w:szCs w:val="21"/>
        </w:rPr>
        <w:t># Features</w:t>
      </w:r>
    </w:p>
    <w:p w14:paraId="2C1C39F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target = full_df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'Power__dBm'</w:t>
      </w:r>
      <w:proofErr w:type="gramStart"/>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w:t>
      </w:r>
      <w:proofErr w:type="gramEnd"/>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Target variable</w:t>
      </w:r>
    </w:p>
    <w:p w14:paraId="51E7860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A0D8C3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Split the data into training and testing sets</w:t>
      </w:r>
    </w:p>
    <w:p w14:paraId="34C8F35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 = train_test_</w:t>
      </w:r>
      <w:proofErr w:type="gramStart"/>
      <w:r w:rsidRPr="00E51BA8">
        <w:rPr>
          <w:rFonts w:ascii="Courier New" w:eastAsia="Times New Roman" w:hAnsi="Courier New" w:cs="Courier New"/>
          <w:color w:val="D4D4D4"/>
          <w:sz w:val="21"/>
          <w:szCs w:val="21"/>
        </w:rPr>
        <w:t>split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features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target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test_size=test_size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random_state=random_state</w:t>
      </w:r>
      <w:r w:rsidRPr="00E51BA8">
        <w:rPr>
          <w:rFonts w:ascii="Courier New" w:eastAsia="Times New Roman" w:hAnsi="Courier New" w:cs="Courier New"/>
          <w:color w:val="DCDCDC"/>
          <w:sz w:val="21"/>
          <w:szCs w:val="21"/>
        </w:rPr>
        <w:t>)</w:t>
      </w:r>
    </w:p>
    <w:p w14:paraId="1C2D51B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11A58B6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p>
    <w:p w14:paraId="16E22D7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DF7CEE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save_</w:t>
      </w:r>
      <w:proofErr w:type="gramStart"/>
      <w:r w:rsidRPr="00E51BA8">
        <w:rPr>
          <w:rFonts w:ascii="Courier New" w:eastAsia="Times New Roman" w:hAnsi="Courier New" w:cs="Courier New"/>
          <w:color w:val="DCDCAA"/>
          <w:sz w:val="21"/>
          <w:szCs w:val="21"/>
        </w:rPr>
        <w:t>data</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x_train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x_test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y_train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y_test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output_folder</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CE9178"/>
          <w:sz w:val="21"/>
          <w:szCs w:val="21"/>
        </w:rPr>
        <w:t>'processed_data'</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6CA54F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w:t>
      </w:r>
    </w:p>
    <w:p w14:paraId="3B2AF6D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Save the train and test sets to CSV files.</w:t>
      </w:r>
    </w:p>
    <w:p w14:paraId="7A4BEE1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E9178"/>
          <w:sz w:val="21"/>
          <w:szCs w:val="21"/>
        </w:rPr>
        <w:t>    """</w:t>
      </w:r>
    </w:p>
    <w:p w14:paraId="4DF9E8B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os.makedirs</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exist_ok=</w:t>
      </w:r>
      <w:r w:rsidRPr="00E51BA8">
        <w:rPr>
          <w:rFonts w:ascii="Courier New" w:eastAsia="Times New Roman" w:hAnsi="Courier New" w:cs="Courier New"/>
          <w:color w:val="569CD6"/>
          <w:sz w:val="21"/>
          <w:szCs w:val="21"/>
        </w:rPr>
        <w:t>True</w:t>
      </w:r>
      <w:r w:rsidRPr="00E51BA8">
        <w:rPr>
          <w:rFonts w:ascii="Courier New" w:eastAsia="Times New Roman" w:hAnsi="Courier New" w:cs="Courier New"/>
          <w:color w:val="DCDCDC"/>
          <w:sz w:val="21"/>
          <w:szCs w:val="21"/>
        </w:rPr>
        <w:t>)</w:t>
      </w:r>
    </w:p>
    <w:p w14:paraId="0761477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9FE6BC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pd.DataFrame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columns=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'RSRQ'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'SINR'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'Delay__us'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.to_csv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/x_train.csv'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index=</w:t>
      </w:r>
      <w:r w:rsidRPr="00E51BA8">
        <w:rPr>
          <w:rFonts w:ascii="Courier New" w:eastAsia="Times New Roman" w:hAnsi="Courier New" w:cs="Courier New"/>
          <w:color w:val="569CD6"/>
          <w:sz w:val="21"/>
          <w:szCs w:val="21"/>
        </w:rPr>
        <w:t>False</w:t>
      </w:r>
      <w:r w:rsidRPr="00E51BA8">
        <w:rPr>
          <w:rFonts w:ascii="Courier New" w:eastAsia="Times New Roman" w:hAnsi="Courier New" w:cs="Courier New"/>
          <w:color w:val="DCDCDC"/>
          <w:sz w:val="21"/>
          <w:szCs w:val="21"/>
        </w:rPr>
        <w:t>)</w:t>
      </w:r>
    </w:p>
    <w:p w14:paraId="707A88B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pd.DataFrame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columns=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'RSRP'</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'RSRQ'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'SINR'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'Delay__us'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.to_csv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/x_test.csv'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index=</w:t>
      </w:r>
      <w:r w:rsidRPr="00E51BA8">
        <w:rPr>
          <w:rFonts w:ascii="Courier New" w:eastAsia="Times New Roman" w:hAnsi="Courier New" w:cs="Courier New"/>
          <w:color w:val="569CD6"/>
          <w:sz w:val="21"/>
          <w:szCs w:val="21"/>
        </w:rPr>
        <w:t>False</w:t>
      </w:r>
      <w:r w:rsidRPr="00E51BA8">
        <w:rPr>
          <w:rFonts w:ascii="Courier New" w:eastAsia="Times New Roman" w:hAnsi="Courier New" w:cs="Courier New"/>
          <w:color w:val="DCDCDC"/>
          <w:sz w:val="21"/>
          <w:szCs w:val="21"/>
        </w:rPr>
        <w:t>)</w:t>
      </w:r>
    </w:p>
    <w:p w14:paraId="27DAB36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pd.DataFrame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columns=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'Power__dBm'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.to_csv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/y_train.csv'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index=</w:t>
      </w:r>
      <w:r w:rsidRPr="00E51BA8">
        <w:rPr>
          <w:rFonts w:ascii="Courier New" w:eastAsia="Times New Roman" w:hAnsi="Courier New" w:cs="Courier New"/>
          <w:color w:val="569CD6"/>
          <w:sz w:val="21"/>
          <w:szCs w:val="21"/>
        </w:rPr>
        <w:t>False</w:t>
      </w:r>
      <w:r w:rsidRPr="00E51BA8">
        <w:rPr>
          <w:rFonts w:ascii="Courier New" w:eastAsia="Times New Roman" w:hAnsi="Courier New" w:cs="Courier New"/>
          <w:color w:val="DCDCDC"/>
          <w:sz w:val="21"/>
          <w:szCs w:val="21"/>
        </w:rPr>
        <w:t>)</w:t>
      </w:r>
    </w:p>
    <w:p w14:paraId="0C20A2B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pd.DataFrame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y_test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columns=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'Power__dBm'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.to_csv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/y_test.csv'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index=</w:t>
      </w:r>
      <w:r w:rsidRPr="00E51BA8">
        <w:rPr>
          <w:rFonts w:ascii="Courier New" w:eastAsia="Times New Roman" w:hAnsi="Courier New" w:cs="Courier New"/>
          <w:color w:val="569CD6"/>
          <w:sz w:val="21"/>
          <w:szCs w:val="21"/>
        </w:rPr>
        <w:t>False</w:t>
      </w:r>
      <w:r w:rsidRPr="00E51BA8">
        <w:rPr>
          <w:rFonts w:ascii="Courier New" w:eastAsia="Times New Roman" w:hAnsi="Courier New" w:cs="Courier New"/>
          <w:color w:val="DCDCDC"/>
          <w:sz w:val="21"/>
          <w:szCs w:val="21"/>
        </w:rPr>
        <w:t>)</w:t>
      </w:r>
    </w:p>
    <w:p w14:paraId="5B0F712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"Train and test sets saved in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output_folder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 folder."</w:t>
      </w:r>
      <w:r w:rsidRPr="00E51BA8">
        <w:rPr>
          <w:rFonts w:ascii="Courier New" w:eastAsia="Times New Roman" w:hAnsi="Courier New" w:cs="Courier New"/>
          <w:color w:val="DCDCDC"/>
          <w:sz w:val="21"/>
          <w:szCs w:val="21"/>
        </w:rPr>
        <w:t>)</w:t>
      </w:r>
    </w:p>
    <w:p w14:paraId="7A754FE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187C74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Main execution</w:t>
      </w:r>
    </w:p>
    <w:p w14:paraId="50F4F7F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__name__</w:t>
      </w:r>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CE9178"/>
          <w:sz w:val="21"/>
          <w:szCs w:val="21"/>
        </w:rPr>
        <w:t>"__main__"</w:t>
      </w:r>
      <w:r w:rsidRPr="00E51BA8">
        <w:rPr>
          <w:rFonts w:ascii="Courier New" w:eastAsia="Times New Roman" w:hAnsi="Courier New" w:cs="Courier New"/>
          <w:color w:val="DCDCDC"/>
          <w:sz w:val="21"/>
          <w:szCs w:val="21"/>
        </w:rPr>
        <w:t>:</w:t>
      </w:r>
    </w:p>
    <w:p w14:paraId="60DA6EC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folder_path = </w:t>
      </w:r>
      <w:r w:rsidRPr="00E51BA8">
        <w:rPr>
          <w:rFonts w:ascii="Courier New" w:eastAsia="Times New Roman" w:hAnsi="Courier New" w:cs="Courier New"/>
          <w:color w:val="CE9178"/>
          <w:sz w:val="21"/>
          <w:szCs w:val="21"/>
        </w:rPr>
        <w:t>'/content/</w:t>
      </w:r>
      <w:proofErr w:type="gramStart"/>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w:t>
      </w:r>
      <w:proofErr w:type="gramEnd"/>
      <w:r w:rsidRPr="00E51BA8">
        <w:rPr>
          <w:rFonts w:ascii="Courier New" w:eastAsia="Times New Roman" w:hAnsi="Courier New" w:cs="Courier New"/>
          <w:color w:val="82B76C"/>
          <w:sz w:val="21"/>
          <w:szCs w:val="21"/>
        </w:rPr>
        <w:t xml:space="preserve"> Replace with your actual folder path containing CSV files</w:t>
      </w:r>
    </w:p>
    <w:p w14:paraId="36D9246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full_df = load_and_preprocess_data</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folder_path</w:t>
      </w:r>
      <w:r w:rsidRPr="00E51BA8">
        <w:rPr>
          <w:rFonts w:ascii="Courier New" w:eastAsia="Times New Roman" w:hAnsi="Courier New" w:cs="Courier New"/>
          <w:color w:val="DCDCDC"/>
          <w:sz w:val="21"/>
          <w:szCs w:val="21"/>
        </w:rPr>
        <w:t>)</w:t>
      </w:r>
    </w:p>
    <w:p w14:paraId="4357832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F4E437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Create train and test sets</w:t>
      </w:r>
    </w:p>
    <w:p w14:paraId="487DC6E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 = create_train_test_data</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full_df</w:t>
      </w:r>
      <w:r w:rsidRPr="00E51BA8">
        <w:rPr>
          <w:rFonts w:ascii="Courier New" w:eastAsia="Times New Roman" w:hAnsi="Courier New" w:cs="Courier New"/>
          <w:color w:val="DCDCDC"/>
          <w:sz w:val="21"/>
          <w:szCs w:val="21"/>
        </w:rPr>
        <w:t>)</w:t>
      </w:r>
    </w:p>
    <w:p w14:paraId="1C43592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5EBF84C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Save train and test sets</w:t>
      </w:r>
    </w:p>
    <w:p w14:paraId="7455CA2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save_</w:t>
      </w:r>
      <w:proofErr w:type="gramStart"/>
      <w:r w:rsidRPr="00E51BA8">
        <w:rPr>
          <w:rFonts w:ascii="Courier New" w:eastAsia="Times New Roman" w:hAnsi="Courier New" w:cs="Courier New"/>
          <w:color w:val="D4D4D4"/>
          <w:sz w:val="21"/>
          <w:szCs w:val="21"/>
        </w:rPr>
        <w:t>data</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r w:rsidRPr="00E51BA8">
        <w:rPr>
          <w:rFonts w:ascii="Courier New" w:eastAsia="Times New Roman" w:hAnsi="Courier New" w:cs="Courier New"/>
          <w:color w:val="DCDCDC"/>
          <w:sz w:val="21"/>
          <w:szCs w:val="21"/>
        </w:rPr>
        <w:t>)</w:t>
      </w:r>
    </w:p>
    <w:p w14:paraId="1A39A179" w14:textId="77777777" w:rsidR="00E51BA8" w:rsidRDefault="00E51BA8" w:rsidP="0007604F">
      <w:pPr>
        <w:spacing w:line="240" w:lineRule="auto"/>
        <w:rPr>
          <w:rFonts w:ascii="Consolas" w:hAnsi="Consolas"/>
        </w:rPr>
      </w:pPr>
    </w:p>
    <w:p w14:paraId="6306739B" w14:textId="77777777" w:rsidR="00284B2B" w:rsidRDefault="00284B2B" w:rsidP="00284B2B"/>
    <w:p w14:paraId="258136E3" w14:textId="77777777" w:rsidR="00284B2B" w:rsidRDefault="00284B2B" w:rsidP="00284B2B"/>
    <w:p w14:paraId="0D9619DA" w14:textId="3042D864" w:rsidR="00284B2B" w:rsidRDefault="00284B2B" w:rsidP="00284B2B"/>
    <w:p w14:paraId="0F744CBF" w14:textId="77777777" w:rsidR="000A3717" w:rsidRDefault="000A3717" w:rsidP="00284B2B"/>
    <w:p w14:paraId="53CEA221" w14:textId="40E973F6" w:rsidR="00DD7F64" w:rsidRPr="00CE1994" w:rsidRDefault="00DD7F64" w:rsidP="00DD7F64">
      <w:r>
        <w:rPr>
          <w:rFonts w:ascii="Times New Roman" w:eastAsiaTheme="majorEastAsia" w:hAnsi="Times New Roman" w:cs="Times New Roman"/>
          <w:b/>
          <w:bCs/>
          <w:sz w:val="28"/>
          <w:szCs w:val="28"/>
          <w:lang w:val="el-GR"/>
        </w:rPr>
        <w:lastRenderedPageBreak/>
        <w:t>Β</w:t>
      </w:r>
      <w:r w:rsidRPr="00DD7F64">
        <w:rPr>
          <w:rFonts w:ascii="Times New Roman" w:eastAsiaTheme="majorEastAsia" w:hAnsi="Times New Roman" w:cs="Times New Roman"/>
          <w:b/>
          <w:bCs/>
          <w:sz w:val="28"/>
          <w:szCs w:val="28"/>
        </w:rPr>
        <w:t xml:space="preserve"> Παράρτημα </w:t>
      </w:r>
      <w:r w:rsidR="00E40C32">
        <w:rPr>
          <w:rFonts w:ascii="Times New Roman" w:eastAsiaTheme="majorEastAsia" w:hAnsi="Times New Roman" w:cs="Times New Roman"/>
          <w:b/>
          <w:bCs/>
          <w:sz w:val="28"/>
          <w:szCs w:val="28"/>
          <w:lang w:val="el-GR"/>
        </w:rPr>
        <w:t>κ</w:t>
      </w:r>
      <w:r w:rsidRPr="00DD7F64">
        <w:rPr>
          <w:rFonts w:ascii="Times New Roman" w:eastAsiaTheme="majorEastAsia" w:hAnsi="Times New Roman" w:cs="Times New Roman"/>
          <w:b/>
          <w:bCs/>
          <w:sz w:val="28"/>
          <w:szCs w:val="28"/>
        </w:rPr>
        <w:t xml:space="preserve">ώδικας </w:t>
      </w:r>
      <w:r w:rsidR="00E40C32">
        <w:rPr>
          <w:rFonts w:ascii="Times New Roman" w:eastAsiaTheme="majorEastAsia" w:hAnsi="Times New Roman" w:cs="Times New Roman"/>
          <w:b/>
          <w:bCs/>
          <w:sz w:val="28"/>
          <w:szCs w:val="28"/>
          <w:lang w:val="el-GR"/>
        </w:rPr>
        <w:t>υ</w:t>
      </w:r>
      <w:r>
        <w:rPr>
          <w:rFonts w:ascii="Times New Roman" w:eastAsiaTheme="majorEastAsia" w:hAnsi="Times New Roman" w:cs="Times New Roman"/>
          <w:b/>
          <w:bCs/>
          <w:sz w:val="28"/>
          <w:szCs w:val="28"/>
          <w:lang w:val="el-GR"/>
        </w:rPr>
        <w:t>λοποίησης</w:t>
      </w:r>
    </w:p>
    <w:p w14:paraId="4EE718D0" w14:textId="77777777" w:rsidR="00DD7F64" w:rsidRPr="00CE1994" w:rsidRDefault="00DD7F64" w:rsidP="00DD7F64"/>
    <w:p w14:paraId="4F388DE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Full Implementation of the 3-Stage Architecture</w:t>
      </w:r>
    </w:p>
    <w:p w14:paraId="47A8185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Stage 1: Prediction Module (already done, reused here)</w:t>
      </w:r>
    </w:p>
    <w:p w14:paraId="16BB1B3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Stage 2: Optimization Module (Linear Programming)</w:t>
      </w:r>
    </w:p>
    <w:p w14:paraId="230F399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Stage 3: Reinforcement Learning (Q-Learning based Resource Allocator)</w:t>
      </w:r>
    </w:p>
    <w:p w14:paraId="1A2102F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F7B7E8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tensorflow </w:t>
      </w:r>
      <w:r w:rsidRPr="00E51BA8">
        <w:rPr>
          <w:rFonts w:ascii="Courier New" w:eastAsia="Times New Roman" w:hAnsi="Courier New" w:cs="Courier New"/>
          <w:color w:val="C99CC6"/>
          <w:sz w:val="21"/>
          <w:szCs w:val="21"/>
        </w:rPr>
        <w:t>as</w:t>
      </w:r>
      <w:r w:rsidRPr="00E51BA8">
        <w:rPr>
          <w:rFonts w:ascii="Courier New" w:eastAsia="Times New Roman" w:hAnsi="Courier New" w:cs="Courier New"/>
          <w:color w:val="D4D4D4"/>
          <w:sz w:val="21"/>
          <w:szCs w:val="21"/>
        </w:rPr>
        <w:t xml:space="preserve"> tf</w:t>
      </w:r>
    </w:p>
    <w:p w14:paraId="3FB278E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numpy </w:t>
      </w:r>
      <w:r w:rsidRPr="00E51BA8">
        <w:rPr>
          <w:rFonts w:ascii="Courier New" w:eastAsia="Times New Roman" w:hAnsi="Courier New" w:cs="Courier New"/>
          <w:color w:val="C99CC6"/>
          <w:sz w:val="21"/>
          <w:szCs w:val="21"/>
        </w:rPr>
        <w:t>as</w:t>
      </w:r>
      <w:r w:rsidRPr="00E51BA8">
        <w:rPr>
          <w:rFonts w:ascii="Courier New" w:eastAsia="Times New Roman" w:hAnsi="Courier New" w:cs="Courier New"/>
          <w:color w:val="D4D4D4"/>
          <w:sz w:val="21"/>
          <w:szCs w:val="21"/>
        </w:rPr>
        <w:t xml:space="preserve"> np</w:t>
      </w:r>
    </w:p>
    <w:p w14:paraId="3CD5310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pandas </w:t>
      </w:r>
      <w:r w:rsidRPr="00E51BA8">
        <w:rPr>
          <w:rFonts w:ascii="Courier New" w:eastAsia="Times New Roman" w:hAnsi="Courier New" w:cs="Courier New"/>
          <w:color w:val="C99CC6"/>
          <w:sz w:val="21"/>
          <w:szCs w:val="21"/>
        </w:rPr>
        <w:t>as</w:t>
      </w:r>
      <w:r w:rsidRPr="00E51BA8">
        <w:rPr>
          <w:rFonts w:ascii="Courier New" w:eastAsia="Times New Roman" w:hAnsi="Courier New" w:cs="Courier New"/>
          <w:color w:val="D4D4D4"/>
          <w:sz w:val="21"/>
          <w:szCs w:val="21"/>
        </w:rPr>
        <w:t xml:space="preserve"> pd</w:t>
      </w:r>
    </w:p>
    <w:p w14:paraId="59C69DB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os</w:t>
      </w:r>
    </w:p>
    <w:p w14:paraId="339DCDA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from</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scipy.optimize</w:t>
      </w:r>
      <w:proofErr w:type="gramEnd"/>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linprog</w:t>
      </w:r>
    </w:p>
    <w:p w14:paraId="47E7346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random</w:t>
      </w:r>
    </w:p>
    <w:p w14:paraId="0BD2C1E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pickle</w:t>
      </w:r>
    </w:p>
    <w:p w14:paraId="2F660E1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import</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matplotlib.pyplot</w:t>
      </w:r>
      <w:proofErr w:type="gramEnd"/>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as</w:t>
      </w:r>
      <w:r w:rsidRPr="00E51BA8">
        <w:rPr>
          <w:rFonts w:ascii="Courier New" w:eastAsia="Times New Roman" w:hAnsi="Courier New" w:cs="Courier New"/>
          <w:color w:val="D4D4D4"/>
          <w:sz w:val="21"/>
          <w:szCs w:val="21"/>
        </w:rPr>
        <w:t xml:space="preserve"> plt</w:t>
      </w:r>
    </w:p>
    <w:p w14:paraId="793676C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3977402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Prediction Module (DUDePredictor)</w:t>
      </w:r>
    </w:p>
    <w:p w14:paraId="2EE5EBA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458ED97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class</w:t>
      </w:r>
      <w:r w:rsidRPr="00E51BA8">
        <w:rPr>
          <w:rFonts w:ascii="Courier New" w:eastAsia="Times New Roman" w:hAnsi="Courier New" w:cs="Courier New"/>
          <w:color w:val="D4D4D4"/>
          <w:sz w:val="21"/>
          <w:szCs w:val="21"/>
        </w:rPr>
        <w:t xml:space="preserve"> DUDePredictor</w:t>
      </w:r>
      <w:r w:rsidRPr="00E51BA8">
        <w:rPr>
          <w:rFonts w:ascii="Courier New" w:eastAsia="Times New Roman" w:hAnsi="Courier New" w:cs="Courier New"/>
          <w:color w:val="DCDCDC"/>
          <w:sz w:val="21"/>
          <w:szCs w:val="21"/>
        </w:rPr>
        <w:t>:</w:t>
      </w:r>
    </w:p>
    <w:p w14:paraId="143A462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__init_</w:t>
      </w:r>
      <w:proofErr w:type="gramStart"/>
      <w:r w:rsidRPr="00E51BA8">
        <w:rPr>
          <w:rFonts w:ascii="Courier New" w:eastAsia="Times New Roman" w:hAnsi="Courier New" w:cs="Courier New"/>
          <w:color w:val="DCDCAA"/>
          <w:sz w:val="21"/>
          <w:szCs w:val="21"/>
        </w:rPr>
        <w:t>_</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input_dim</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output_dim</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hidden_units</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64</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model_path</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CE9178"/>
          <w:sz w:val="21"/>
          <w:szCs w:val="21"/>
        </w:rPr>
        <w:t>'dude_model.h5'</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1AA1694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_path = model_path</w:t>
      </w:r>
    </w:p>
    <w:p w14:paraId="3D4FD9D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 xml:space="preserve"> = tf.keras.Sequential</w:t>
      </w:r>
      <w:r w:rsidRPr="00E51BA8">
        <w:rPr>
          <w:rFonts w:ascii="Courier New" w:eastAsia="Times New Roman" w:hAnsi="Courier New" w:cs="Courier New"/>
          <w:color w:val="DCDCDC"/>
          <w:sz w:val="21"/>
          <w:szCs w:val="21"/>
        </w:rPr>
        <w:t>([</w:t>
      </w:r>
    </w:p>
    <w:p w14:paraId="3B644D1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tf.keras</w:t>
      </w:r>
      <w:proofErr w:type="gramEnd"/>
      <w:r w:rsidRPr="00E51BA8">
        <w:rPr>
          <w:rFonts w:ascii="Courier New" w:eastAsia="Times New Roman" w:hAnsi="Courier New" w:cs="Courier New"/>
          <w:color w:val="D4D4D4"/>
          <w:sz w:val="21"/>
          <w:szCs w:val="21"/>
        </w:rPr>
        <w:t>.layers.Dense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hidden_units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activation=</w:t>
      </w:r>
      <w:r w:rsidRPr="00E51BA8">
        <w:rPr>
          <w:rFonts w:ascii="Courier New" w:eastAsia="Times New Roman" w:hAnsi="Courier New" w:cs="Courier New"/>
          <w:color w:val="CE9178"/>
          <w:sz w:val="21"/>
          <w:szCs w:val="21"/>
        </w:rPr>
        <w:t>'relu'</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input_shape=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input_dim</w:t>
      </w:r>
      <w:r w:rsidRPr="00E51BA8">
        <w:rPr>
          <w:rFonts w:ascii="Courier New" w:eastAsia="Times New Roman" w:hAnsi="Courier New" w:cs="Courier New"/>
          <w:color w:val="DCDCDC"/>
          <w:sz w:val="21"/>
          <w:szCs w:val="21"/>
        </w:rPr>
        <w:t>,)),</w:t>
      </w:r>
    </w:p>
    <w:p w14:paraId="11EF4D1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tf.keras</w:t>
      </w:r>
      <w:proofErr w:type="gramEnd"/>
      <w:r w:rsidRPr="00E51BA8">
        <w:rPr>
          <w:rFonts w:ascii="Courier New" w:eastAsia="Times New Roman" w:hAnsi="Courier New" w:cs="Courier New"/>
          <w:color w:val="D4D4D4"/>
          <w:sz w:val="21"/>
          <w:szCs w:val="21"/>
        </w:rPr>
        <w:t>.layers.Dense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hidden_units // </w:t>
      </w:r>
      <w:r w:rsidRPr="00E51BA8">
        <w:rPr>
          <w:rFonts w:ascii="Courier New" w:eastAsia="Times New Roman" w:hAnsi="Courier New" w:cs="Courier New"/>
          <w:color w:val="B5CEA8"/>
          <w:sz w:val="21"/>
          <w:szCs w:val="21"/>
        </w:rPr>
        <w:t>2</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activation=</w:t>
      </w:r>
      <w:r w:rsidRPr="00E51BA8">
        <w:rPr>
          <w:rFonts w:ascii="Courier New" w:eastAsia="Times New Roman" w:hAnsi="Courier New" w:cs="Courier New"/>
          <w:color w:val="CE9178"/>
          <w:sz w:val="21"/>
          <w:szCs w:val="21"/>
        </w:rPr>
        <w:t>'relu'</w:t>
      </w:r>
      <w:r w:rsidRPr="00E51BA8">
        <w:rPr>
          <w:rFonts w:ascii="Courier New" w:eastAsia="Times New Roman" w:hAnsi="Courier New" w:cs="Courier New"/>
          <w:color w:val="DCDCDC"/>
          <w:sz w:val="21"/>
          <w:szCs w:val="21"/>
        </w:rPr>
        <w:t>),</w:t>
      </w:r>
    </w:p>
    <w:p w14:paraId="246D595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tf.keras</w:t>
      </w:r>
      <w:proofErr w:type="gramEnd"/>
      <w:r w:rsidRPr="00E51BA8">
        <w:rPr>
          <w:rFonts w:ascii="Courier New" w:eastAsia="Times New Roman" w:hAnsi="Courier New" w:cs="Courier New"/>
          <w:color w:val="D4D4D4"/>
          <w:sz w:val="21"/>
          <w:szCs w:val="21"/>
        </w:rPr>
        <w:t>.layers.Dense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output_dim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activation=</w:t>
      </w:r>
      <w:r w:rsidRPr="00E51BA8">
        <w:rPr>
          <w:rFonts w:ascii="Courier New" w:eastAsia="Times New Roman" w:hAnsi="Courier New" w:cs="Courier New"/>
          <w:color w:val="CE9178"/>
          <w:sz w:val="21"/>
          <w:szCs w:val="21"/>
        </w:rPr>
        <w:t>'linear'</w:t>
      </w:r>
      <w:r w:rsidRPr="00E51BA8">
        <w:rPr>
          <w:rFonts w:ascii="Courier New" w:eastAsia="Times New Roman" w:hAnsi="Courier New" w:cs="Courier New"/>
          <w:color w:val="DCDCDC"/>
          <w:sz w:val="21"/>
          <w:szCs w:val="21"/>
        </w:rPr>
        <w:t>)</w:t>
      </w:r>
    </w:p>
    <w:p w14:paraId="12099E0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DC"/>
          <w:sz w:val="21"/>
          <w:szCs w:val="21"/>
        </w:rPr>
        <w:t>])</w:t>
      </w:r>
    </w:p>
    <w:p w14:paraId="16010FB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AA"/>
          <w:sz w:val="21"/>
          <w:szCs w:val="21"/>
        </w:rPr>
        <w:t>compile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optimizer=</w:t>
      </w:r>
      <w:r w:rsidRPr="00E51BA8">
        <w:rPr>
          <w:rFonts w:ascii="Courier New" w:eastAsia="Times New Roman" w:hAnsi="Courier New" w:cs="Courier New"/>
          <w:color w:val="CE9178"/>
          <w:sz w:val="21"/>
          <w:szCs w:val="21"/>
        </w:rPr>
        <w:t>'adam'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loss=</w:t>
      </w:r>
      <w:r w:rsidRPr="00E51BA8">
        <w:rPr>
          <w:rFonts w:ascii="Courier New" w:eastAsia="Times New Roman" w:hAnsi="Courier New" w:cs="Courier New"/>
          <w:color w:val="CE9178"/>
          <w:sz w:val="21"/>
          <w:szCs w:val="21"/>
        </w:rPr>
        <w:t>'mean_squared_error'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metrics=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'mae'</w:t>
      </w:r>
      <w:r w:rsidRPr="00E51BA8">
        <w:rPr>
          <w:rFonts w:ascii="Courier New" w:eastAsia="Times New Roman" w:hAnsi="Courier New" w:cs="Courier New"/>
          <w:color w:val="DCDCDC"/>
          <w:sz w:val="21"/>
          <w:szCs w:val="21"/>
        </w:rPr>
        <w:t>])</w:t>
      </w:r>
    </w:p>
    <w:p w14:paraId="41C4EC1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AA338C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train</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x_train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y_train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x_val</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y_val</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epochs</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50</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batch_size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32</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verbose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2C60A2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history =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.model.fit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validation_data=</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x_val</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y_val</w:t>
      </w:r>
      <w:r w:rsidRPr="00E51BA8">
        <w:rPr>
          <w:rFonts w:ascii="Courier New" w:eastAsia="Times New Roman" w:hAnsi="Courier New" w:cs="Courier New"/>
          <w:color w:val="DCDCDC"/>
          <w:sz w:val="21"/>
          <w:szCs w:val="21"/>
        </w:rPr>
        <w:t>),</w:t>
      </w:r>
    </w:p>
    <w:p w14:paraId="227F53A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epochs=epochs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batch_size=batch_size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verbose=verbose</w:t>
      </w:r>
      <w:r w:rsidRPr="00E51BA8">
        <w:rPr>
          <w:rFonts w:ascii="Courier New" w:eastAsia="Times New Roman" w:hAnsi="Courier New" w:cs="Courier New"/>
          <w:color w:val="DCDCDC"/>
          <w:sz w:val="21"/>
          <w:szCs w:val="21"/>
        </w:rPr>
        <w:t>)</w:t>
      </w:r>
    </w:p>
    <w:p w14:paraId="09B9FCD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.save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.model_path</w:t>
      </w:r>
      <w:r w:rsidRPr="00E51BA8">
        <w:rPr>
          <w:rFonts w:ascii="Courier New" w:eastAsia="Times New Roman" w:hAnsi="Courier New" w:cs="Courier New"/>
          <w:color w:val="DCDCDC"/>
          <w:sz w:val="21"/>
          <w:szCs w:val="21"/>
        </w:rPr>
        <w:t>)</w:t>
      </w:r>
    </w:p>
    <w:p w14:paraId="3F24F07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history</w:t>
      </w:r>
    </w:p>
    <w:p w14:paraId="072AA9F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AC7A90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evaluate</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x_test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y_test</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8AB1BE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.evaluate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r w:rsidRPr="00E51BA8">
        <w:rPr>
          <w:rFonts w:ascii="Courier New" w:eastAsia="Times New Roman" w:hAnsi="Courier New" w:cs="Courier New"/>
          <w:color w:val="DCDCDC"/>
          <w:sz w:val="21"/>
          <w:szCs w:val="21"/>
        </w:rPr>
        <w:t>)</w:t>
      </w:r>
    </w:p>
    <w:p w14:paraId="475B0C0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
    <w:p w14:paraId="0AE9DDA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8E86F4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predict</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x</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1803134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.predict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w:t>
      </w:r>
      <w:r w:rsidRPr="00E51BA8">
        <w:rPr>
          <w:rFonts w:ascii="Courier New" w:eastAsia="Times New Roman" w:hAnsi="Courier New" w:cs="Courier New"/>
          <w:color w:val="DCDCDC"/>
          <w:sz w:val="21"/>
          <w:szCs w:val="21"/>
        </w:rPr>
        <w:t>)</w:t>
      </w:r>
    </w:p>
    <w:p w14:paraId="49073BA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588134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load_model</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4057E7E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os.path</w:t>
      </w:r>
      <w:proofErr w:type="gramEnd"/>
      <w:r w:rsidRPr="00E51BA8">
        <w:rPr>
          <w:rFonts w:ascii="Courier New" w:eastAsia="Times New Roman" w:hAnsi="Courier New" w:cs="Courier New"/>
          <w:color w:val="D4D4D4"/>
          <w:sz w:val="21"/>
          <w:szCs w:val="21"/>
        </w:rPr>
        <w:t>.exists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.model_path</w:t>
      </w:r>
      <w:r w:rsidRPr="00E51BA8">
        <w:rPr>
          <w:rFonts w:ascii="Courier New" w:eastAsia="Times New Roman" w:hAnsi="Courier New" w:cs="Courier New"/>
          <w:color w:val="DCDCDC"/>
          <w:sz w:val="21"/>
          <w:szCs w:val="21"/>
        </w:rPr>
        <w:t>):</w:t>
      </w:r>
    </w:p>
    <w:p w14:paraId="076763D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w:t>
      </w:r>
      <w:proofErr w:type="gramEnd"/>
      <w:r w:rsidRPr="00E51BA8">
        <w:rPr>
          <w:rFonts w:ascii="Courier New" w:eastAsia="Times New Roman" w:hAnsi="Courier New" w:cs="Courier New"/>
          <w:color w:val="D4D4D4"/>
          <w:sz w:val="21"/>
          <w:szCs w:val="21"/>
        </w:rPr>
        <w:t xml:space="preserve"> = tf.keras.models.load_model</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.model_path</w:t>
      </w:r>
      <w:r w:rsidRPr="00E51BA8">
        <w:rPr>
          <w:rFonts w:ascii="Courier New" w:eastAsia="Times New Roman" w:hAnsi="Courier New" w:cs="Courier New"/>
          <w:color w:val="DCDCDC"/>
          <w:sz w:val="21"/>
          <w:szCs w:val="21"/>
        </w:rPr>
        <w:t>)</w:t>
      </w:r>
    </w:p>
    <w:p w14:paraId="246E761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CB6212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3222E79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lastRenderedPageBreak/>
        <w:t># Optimization Module (Linear Programming)</w:t>
      </w:r>
    </w:p>
    <w:p w14:paraId="001AEFC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246CBAE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optimize_</w:t>
      </w:r>
      <w:proofErr w:type="gramStart"/>
      <w:r w:rsidRPr="00E51BA8">
        <w:rPr>
          <w:rFonts w:ascii="Courier New" w:eastAsia="Times New Roman" w:hAnsi="Courier New" w:cs="Courier New"/>
          <w:color w:val="DCDCAA"/>
          <w:sz w:val="21"/>
          <w:szCs w:val="21"/>
        </w:rPr>
        <w:t>bandwidth</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predicted_demand</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total_bandwidth</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7A4ABFB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n_users = </w:t>
      </w:r>
      <w:r w:rsidRPr="00E51BA8">
        <w:rPr>
          <w:rFonts w:ascii="Courier New" w:eastAsia="Times New Roman" w:hAnsi="Courier New" w:cs="Courier New"/>
          <w:color w:val="DCDCAA"/>
          <w:sz w:val="21"/>
          <w:szCs w:val="21"/>
        </w:rPr>
        <w:t>len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predicted_demand</w:t>
      </w:r>
      <w:r w:rsidRPr="00E51BA8">
        <w:rPr>
          <w:rFonts w:ascii="Courier New" w:eastAsia="Times New Roman" w:hAnsi="Courier New" w:cs="Courier New"/>
          <w:color w:val="DCDCDC"/>
          <w:sz w:val="21"/>
          <w:szCs w:val="21"/>
        </w:rPr>
        <w:t>)</w:t>
      </w:r>
    </w:p>
    <w:p w14:paraId="20AA375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c = -predicted_</w:t>
      </w:r>
      <w:proofErr w:type="gramStart"/>
      <w:r w:rsidRPr="00E51BA8">
        <w:rPr>
          <w:rFonts w:ascii="Courier New" w:eastAsia="Times New Roman" w:hAnsi="Courier New" w:cs="Courier New"/>
          <w:color w:val="D4D4D4"/>
          <w:sz w:val="21"/>
          <w:szCs w:val="21"/>
        </w:rPr>
        <w:t>demand.flatten</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maximize by minimizing the negative</w:t>
      </w:r>
    </w:p>
    <w:p w14:paraId="3D18AB8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A_eq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n_users</w:t>
      </w:r>
      <w:r w:rsidRPr="00E51BA8">
        <w:rPr>
          <w:rFonts w:ascii="Courier New" w:eastAsia="Times New Roman" w:hAnsi="Courier New" w:cs="Courier New"/>
          <w:color w:val="DCDCDC"/>
          <w:sz w:val="21"/>
          <w:szCs w:val="21"/>
        </w:rPr>
        <w:t>]</w:t>
      </w:r>
    </w:p>
    <w:p w14:paraId="76799EC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b_eq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total_bandwidth</w:t>
      </w:r>
      <w:r w:rsidRPr="00E51BA8">
        <w:rPr>
          <w:rFonts w:ascii="Courier New" w:eastAsia="Times New Roman" w:hAnsi="Courier New" w:cs="Courier New"/>
          <w:color w:val="DCDCDC"/>
          <w:sz w:val="21"/>
          <w:szCs w:val="21"/>
        </w:rPr>
        <w:t>]</w:t>
      </w:r>
    </w:p>
    <w:p w14:paraId="32CE1E3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bounds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total_bandwidth</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for</w:t>
      </w:r>
      <w:r w:rsidRPr="00E51BA8">
        <w:rPr>
          <w:rFonts w:ascii="Courier New" w:eastAsia="Times New Roman" w:hAnsi="Courier New" w:cs="Courier New"/>
          <w:color w:val="D4D4D4"/>
          <w:sz w:val="21"/>
          <w:szCs w:val="21"/>
        </w:rPr>
        <w:t xml:space="preserve"> _ </w:t>
      </w:r>
      <w:r w:rsidRPr="00E51BA8">
        <w:rPr>
          <w:rFonts w:ascii="Courier New" w:eastAsia="Times New Roman" w:hAnsi="Courier New" w:cs="Courier New"/>
          <w:color w:val="82C6FF"/>
          <w:sz w:val="21"/>
          <w:szCs w:val="21"/>
        </w:rPr>
        <w:t>in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range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n_users</w:t>
      </w:r>
      <w:r w:rsidRPr="00E51BA8">
        <w:rPr>
          <w:rFonts w:ascii="Courier New" w:eastAsia="Times New Roman" w:hAnsi="Courier New" w:cs="Courier New"/>
          <w:color w:val="DCDCDC"/>
          <w:sz w:val="21"/>
          <w:szCs w:val="21"/>
        </w:rPr>
        <w:t>)]</w:t>
      </w:r>
    </w:p>
    <w:p w14:paraId="286A655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14BFC03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result = </w:t>
      </w:r>
      <w:proofErr w:type="gramStart"/>
      <w:r w:rsidRPr="00E51BA8">
        <w:rPr>
          <w:rFonts w:ascii="Courier New" w:eastAsia="Times New Roman" w:hAnsi="Courier New" w:cs="Courier New"/>
          <w:color w:val="D4D4D4"/>
          <w:sz w:val="21"/>
          <w:szCs w:val="21"/>
        </w:rPr>
        <w:t>linprog</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c</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A_eq=A_eq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b_eq=b_eq</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bounds=bounds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method=</w:t>
      </w:r>
      <w:r w:rsidRPr="00E51BA8">
        <w:rPr>
          <w:rFonts w:ascii="Courier New" w:eastAsia="Times New Roman" w:hAnsi="Courier New" w:cs="Courier New"/>
          <w:color w:val="CE9178"/>
          <w:sz w:val="21"/>
          <w:szCs w:val="21"/>
        </w:rPr>
        <w:t>'highs'</w:t>
      </w:r>
      <w:r w:rsidRPr="00E51BA8">
        <w:rPr>
          <w:rFonts w:ascii="Courier New" w:eastAsia="Times New Roman" w:hAnsi="Courier New" w:cs="Courier New"/>
          <w:color w:val="DCDCDC"/>
          <w:sz w:val="21"/>
          <w:szCs w:val="21"/>
        </w:rPr>
        <w:t>)</w:t>
      </w:r>
    </w:p>
    <w:p w14:paraId="1B3E85A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result.success</w:t>
      </w:r>
      <w:proofErr w:type="gramEnd"/>
      <w:r w:rsidRPr="00E51BA8">
        <w:rPr>
          <w:rFonts w:ascii="Courier New" w:eastAsia="Times New Roman" w:hAnsi="Courier New" w:cs="Courier New"/>
          <w:color w:val="DCDCDC"/>
          <w:sz w:val="21"/>
          <w:szCs w:val="21"/>
        </w:rPr>
        <w:t>:</w:t>
      </w:r>
    </w:p>
    <w:p w14:paraId="489A38E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result.x</w:t>
      </w:r>
    </w:p>
    <w:p w14:paraId="5F86AD1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else</w:t>
      </w:r>
      <w:r w:rsidRPr="00E51BA8">
        <w:rPr>
          <w:rFonts w:ascii="Courier New" w:eastAsia="Times New Roman" w:hAnsi="Courier New" w:cs="Courier New"/>
          <w:color w:val="DCDCDC"/>
          <w:sz w:val="21"/>
          <w:szCs w:val="21"/>
        </w:rPr>
        <w:t>:</w:t>
      </w:r>
    </w:p>
    <w:p w14:paraId="4CAB591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raise</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4EC9B0"/>
          <w:sz w:val="21"/>
          <w:szCs w:val="21"/>
        </w:rPr>
        <w:t>RuntimeError</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"Optimization failed"</w:t>
      </w:r>
      <w:r w:rsidRPr="00E51BA8">
        <w:rPr>
          <w:rFonts w:ascii="Courier New" w:eastAsia="Times New Roman" w:hAnsi="Courier New" w:cs="Courier New"/>
          <w:color w:val="DCDCDC"/>
          <w:sz w:val="21"/>
          <w:szCs w:val="21"/>
        </w:rPr>
        <w:t>)</w:t>
      </w:r>
    </w:p>
    <w:p w14:paraId="6486C73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195515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785F221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Reinforcement Learning Module (Q-Learning)</w:t>
      </w:r>
    </w:p>
    <w:p w14:paraId="74ABCD3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7DED3A7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class</w:t>
      </w:r>
      <w:r w:rsidRPr="00E51BA8">
        <w:rPr>
          <w:rFonts w:ascii="Courier New" w:eastAsia="Times New Roman" w:hAnsi="Courier New" w:cs="Courier New"/>
          <w:color w:val="D4D4D4"/>
          <w:sz w:val="21"/>
          <w:szCs w:val="21"/>
        </w:rPr>
        <w:t xml:space="preserve"> ResourceEnv</w:t>
      </w:r>
      <w:r w:rsidRPr="00E51BA8">
        <w:rPr>
          <w:rFonts w:ascii="Courier New" w:eastAsia="Times New Roman" w:hAnsi="Courier New" w:cs="Courier New"/>
          <w:color w:val="DCDCDC"/>
          <w:sz w:val="21"/>
          <w:szCs w:val="21"/>
        </w:rPr>
        <w:t>:</w:t>
      </w:r>
    </w:p>
    <w:p w14:paraId="10E8753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__init_</w:t>
      </w:r>
      <w:proofErr w:type="gramStart"/>
      <w:r w:rsidRPr="00E51BA8">
        <w:rPr>
          <w:rFonts w:ascii="Courier New" w:eastAsia="Times New Roman" w:hAnsi="Courier New" w:cs="Courier New"/>
          <w:color w:val="DCDCAA"/>
          <w:sz w:val="21"/>
          <w:szCs w:val="21"/>
        </w:rPr>
        <w:t>_</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num_users</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max_bandwidth</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40E6A42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.num_users = num_users</w:t>
      </w:r>
    </w:p>
    <w:p w14:paraId="6B34B48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.max_bandwidth = max_bandwidth</w:t>
      </w:r>
    </w:p>
    <w:p w14:paraId="5FFE6DA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w:t>
      </w:r>
      <w:proofErr w:type="gramEnd"/>
      <w:r w:rsidRPr="00E51BA8">
        <w:rPr>
          <w:rFonts w:ascii="Courier New" w:eastAsia="Times New Roman" w:hAnsi="Courier New" w:cs="Courier New"/>
          <w:color w:val="D4D4D4"/>
          <w:sz w:val="21"/>
          <w:szCs w:val="21"/>
        </w:rPr>
        <w:t xml:space="preserve"> = np.zeros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num_users</w:t>
      </w:r>
      <w:r w:rsidRPr="00E51BA8">
        <w:rPr>
          <w:rFonts w:ascii="Courier New" w:eastAsia="Times New Roman" w:hAnsi="Courier New" w:cs="Courier New"/>
          <w:color w:val="DCDCDC"/>
          <w:sz w:val="21"/>
          <w:szCs w:val="21"/>
        </w:rPr>
        <w:t>)</w:t>
      </w:r>
    </w:p>
    <w:p w14:paraId="3EC11B3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.reset</w:t>
      </w:r>
      <w:proofErr w:type="gramEnd"/>
      <w:r w:rsidRPr="00E51BA8">
        <w:rPr>
          <w:rFonts w:ascii="Courier New" w:eastAsia="Times New Roman" w:hAnsi="Courier New" w:cs="Courier New"/>
          <w:color w:val="DCDCDC"/>
          <w:sz w:val="21"/>
          <w:szCs w:val="21"/>
        </w:rPr>
        <w:t>()</w:t>
      </w:r>
    </w:p>
    <w:p w14:paraId="113F249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E6B937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reset</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40060C0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w:t>
      </w:r>
      <w:proofErr w:type="gramEnd"/>
      <w:r w:rsidRPr="00E51BA8">
        <w:rPr>
          <w:rFonts w:ascii="Courier New" w:eastAsia="Times New Roman" w:hAnsi="Courier New" w:cs="Courier New"/>
          <w:color w:val="D4D4D4"/>
          <w:sz w:val="21"/>
          <w:szCs w:val="21"/>
        </w:rPr>
        <w:t xml:space="preserve"> = np.random.rand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.num_users</w:t>
      </w:r>
      <w:r w:rsidRPr="00E51BA8">
        <w:rPr>
          <w:rFonts w:ascii="Courier New" w:eastAsia="Times New Roman" w:hAnsi="Courier New" w:cs="Courier New"/>
          <w:color w:val="DCDCDC"/>
          <w:sz w:val="21"/>
          <w:szCs w:val="21"/>
        </w:rPr>
        <w:t>)</w:t>
      </w:r>
    </w:p>
    <w:p w14:paraId="430979A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w:t>
      </w:r>
      <w:proofErr w:type="gramEnd"/>
    </w:p>
    <w:p w14:paraId="5D8C220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40343A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step</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action</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6C4681C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total_allocation = </w:t>
      </w:r>
      <w:r w:rsidRPr="00E51BA8">
        <w:rPr>
          <w:rFonts w:ascii="Courier New" w:eastAsia="Times New Roman" w:hAnsi="Courier New" w:cs="Courier New"/>
          <w:color w:val="DCDCAA"/>
          <w:sz w:val="21"/>
          <w:szCs w:val="21"/>
        </w:rPr>
        <w:t>sum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action</w:t>
      </w:r>
      <w:r w:rsidRPr="00E51BA8">
        <w:rPr>
          <w:rFonts w:ascii="Courier New" w:eastAsia="Times New Roman" w:hAnsi="Courier New" w:cs="Courier New"/>
          <w:color w:val="DCDCDC"/>
          <w:sz w:val="21"/>
          <w:szCs w:val="21"/>
        </w:rPr>
        <w:t>)</w:t>
      </w:r>
    </w:p>
    <w:p w14:paraId="67EEA18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reward = -</w:t>
      </w:r>
      <w:proofErr w:type="gramStart"/>
      <w:r w:rsidRPr="00E51BA8">
        <w:rPr>
          <w:rFonts w:ascii="Courier New" w:eastAsia="Times New Roman" w:hAnsi="Courier New" w:cs="Courier New"/>
          <w:color w:val="DCDCAA"/>
          <w:sz w:val="21"/>
          <w:szCs w:val="21"/>
        </w:rPr>
        <w:t>abs</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.max_bandwidth - total_allocation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np.std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action</w:t>
      </w:r>
      <w:r w:rsidRPr="00E51BA8">
        <w:rPr>
          <w:rFonts w:ascii="Courier New" w:eastAsia="Times New Roman" w:hAnsi="Courier New" w:cs="Courier New"/>
          <w:color w:val="DCDCDC"/>
          <w:sz w:val="21"/>
          <w:szCs w:val="21"/>
        </w:rPr>
        <w:t>)</w:t>
      </w:r>
    </w:p>
    <w:p w14:paraId="48B70B2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next_state =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.num_users</w:t>
      </w:r>
      <w:r w:rsidRPr="00E51BA8">
        <w:rPr>
          <w:rFonts w:ascii="Courier New" w:eastAsia="Times New Roman" w:hAnsi="Courier New" w:cs="Courier New"/>
          <w:color w:val="DCDCDC"/>
          <w:sz w:val="21"/>
          <w:szCs w:val="21"/>
        </w:rPr>
        <w:t>)</w:t>
      </w:r>
    </w:p>
    <w:p w14:paraId="3134054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done = </w:t>
      </w:r>
      <w:r w:rsidRPr="00E51BA8">
        <w:rPr>
          <w:rFonts w:ascii="Courier New" w:eastAsia="Times New Roman" w:hAnsi="Courier New" w:cs="Courier New"/>
          <w:color w:val="569CD6"/>
          <w:sz w:val="21"/>
          <w:szCs w:val="21"/>
        </w:rPr>
        <w:t>True</w:t>
      </w:r>
    </w:p>
    <w:p w14:paraId="33BC39E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next_state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reward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done</w:t>
      </w:r>
    </w:p>
    <w:p w14:paraId="5706587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97BB4C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class</w:t>
      </w:r>
      <w:r w:rsidRPr="00E51BA8">
        <w:rPr>
          <w:rFonts w:ascii="Courier New" w:eastAsia="Times New Roman" w:hAnsi="Courier New" w:cs="Courier New"/>
          <w:color w:val="D4D4D4"/>
          <w:sz w:val="21"/>
          <w:szCs w:val="21"/>
        </w:rPr>
        <w:t xml:space="preserve"> QLearningAgent</w:t>
      </w:r>
      <w:r w:rsidRPr="00E51BA8">
        <w:rPr>
          <w:rFonts w:ascii="Courier New" w:eastAsia="Times New Roman" w:hAnsi="Courier New" w:cs="Courier New"/>
          <w:color w:val="DCDCDC"/>
          <w:sz w:val="21"/>
          <w:szCs w:val="21"/>
        </w:rPr>
        <w:t>:</w:t>
      </w:r>
    </w:p>
    <w:p w14:paraId="09D2117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__init_</w:t>
      </w:r>
      <w:proofErr w:type="gramStart"/>
      <w:r w:rsidRPr="00E51BA8">
        <w:rPr>
          <w:rFonts w:ascii="Courier New" w:eastAsia="Times New Roman" w:hAnsi="Courier New" w:cs="Courier New"/>
          <w:color w:val="DCDCAA"/>
          <w:sz w:val="21"/>
          <w:szCs w:val="21"/>
        </w:rPr>
        <w:t>_</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state_size</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action_size</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lr</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0.1</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gamma</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0.95</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epsilon</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epsilon_decay</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0.99</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epsilon_min</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B5CEA8"/>
          <w:sz w:val="21"/>
          <w:szCs w:val="21"/>
        </w:rPr>
        <w:t>0.01</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5AF4519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.q</w:t>
      </w:r>
      <w:proofErr w:type="gramEnd"/>
      <w:r w:rsidRPr="00E51BA8">
        <w:rPr>
          <w:rFonts w:ascii="Courier New" w:eastAsia="Times New Roman" w:hAnsi="Courier New" w:cs="Courier New"/>
          <w:color w:val="D4D4D4"/>
          <w:sz w:val="21"/>
          <w:szCs w:val="21"/>
        </w:rPr>
        <w:t xml:space="preserve">_table = </w:t>
      </w:r>
      <w:r w:rsidRPr="00E51BA8">
        <w:rPr>
          <w:rFonts w:ascii="Courier New" w:eastAsia="Times New Roman" w:hAnsi="Courier New" w:cs="Courier New"/>
          <w:color w:val="DCDCDC"/>
          <w:sz w:val="21"/>
          <w:szCs w:val="21"/>
        </w:rPr>
        <w:t>{}</w:t>
      </w:r>
    </w:p>
    <w:p w14:paraId="69EB5F3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w:t>
      </w:r>
      <w:proofErr w:type="gramEnd"/>
      <w:r w:rsidRPr="00E51BA8">
        <w:rPr>
          <w:rFonts w:ascii="Courier New" w:eastAsia="Times New Roman" w:hAnsi="Courier New" w:cs="Courier New"/>
          <w:color w:val="D4D4D4"/>
          <w:sz w:val="21"/>
          <w:szCs w:val="21"/>
        </w:rPr>
        <w:t>_size = state_size</w:t>
      </w:r>
    </w:p>
    <w:p w14:paraId="05B03B1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.action</w:t>
      </w:r>
      <w:proofErr w:type="gramEnd"/>
      <w:r w:rsidRPr="00E51BA8">
        <w:rPr>
          <w:rFonts w:ascii="Courier New" w:eastAsia="Times New Roman" w:hAnsi="Courier New" w:cs="Courier New"/>
          <w:color w:val="D4D4D4"/>
          <w:sz w:val="21"/>
          <w:szCs w:val="21"/>
        </w:rPr>
        <w:t>_size = action_size</w:t>
      </w:r>
    </w:p>
    <w:p w14:paraId="54D6A13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.lr = lr</w:t>
      </w:r>
    </w:p>
    <w:p w14:paraId="48F4857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.gamma</w:t>
      </w:r>
      <w:proofErr w:type="gramEnd"/>
      <w:r w:rsidRPr="00E51BA8">
        <w:rPr>
          <w:rFonts w:ascii="Courier New" w:eastAsia="Times New Roman" w:hAnsi="Courier New" w:cs="Courier New"/>
          <w:color w:val="D4D4D4"/>
          <w:sz w:val="21"/>
          <w:szCs w:val="21"/>
        </w:rPr>
        <w:t xml:space="preserve"> = gamma</w:t>
      </w:r>
    </w:p>
    <w:p w14:paraId="67B1EE9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proofErr w:type="gramEnd"/>
      <w:r w:rsidRPr="00E51BA8">
        <w:rPr>
          <w:rFonts w:ascii="Courier New" w:eastAsia="Times New Roman" w:hAnsi="Courier New" w:cs="Courier New"/>
          <w:color w:val="D4D4D4"/>
          <w:sz w:val="21"/>
          <w:szCs w:val="21"/>
        </w:rPr>
        <w:t xml:space="preserve"> = epsilon</w:t>
      </w:r>
    </w:p>
    <w:p w14:paraId="301A089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proofErr w:type="gramEnd"/>
      <w:r w:rsidRPr="00E51BA8">
        <w:rPr>
          <w:rFonts w:ascii="Courier New" w:eastAsia="Times New Roman" w:hAnsi="Courier New" w:cs="Courier New"/>
          <w:color w:val="D4D4D4"/>
          <w:sz w:val="21"/>
          <w:szCs w:val="21"/>
        </w:rPr>
        <w:t>_decay = epsilon_decay</w:t>
      </w:r>
    </w:p>
    <w:p w14:paraId="71C77EF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proofErr w:type="gramEnd"/>
      <w:r w:rsidRPr="00E51BA8">
        <w:rPr>
          <w:rFonts w:ascii="Courier New" w:eastAsia="Times New Roman" w:hAnsi="Courier New" w:cs="Courier New"/>
          <w:color w:val="D4D4D4"/>
          <w:sz w:val="21"/>
          <w:szCs w:val="21"/>
        </w:rPr>
        <w:t>_min = epsilon_min</w:t>
      </w:r>
    </w:p>
    <w:p w14:paraId="0D5F815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3F26AF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get_</w:t>
      </w:r>
      <w:proofErr w:type="gramStart"/>
      <w:r w:rsidRPr="00E51BA8">
        <w:rPr>
          <w:rFonts w:ascii="Courier New" w:eastAsia="Times New Roman" w:hAnsi="Courier New" w:cs="Courier New"/>
          <w:color w:val="DCDCAA"/>
          <w:sz w:val="21"/>
          <w:szCs w:val="21"/>
        </w:rPr>
        <w:t>action</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state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5FF00B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state_key = </w:t>
      </w:r>
      <w:proofErr w:type="gramStart"/>
      <w:r w:rsidRPr="00E51BA8">
        <w:rPr>
          <w:rFonts w:ascii="Courier New" w:eastAsia="Times New Roman" w:hAnsi="Courier New" w:cs="Courier New"/>
          <w:color w:val="4EC9B0"/>
          <w:sz w:val="21"/>
          <w:szCs w:val="21"/>
        </w:rPr>
        <w:t>tuple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np.</w:t>
      </w:r>
      <w:r w:rsidRPr="00E51BA8">
        <w:rPr>
          <w:rFonts w:ascii="Courier New" w:eastAsia="Times New Roman" w:hAnsi="Courier New" w:cs="Courier New"/>
          <w:color w:val="DCDCAA"/>
          <w:sz w:val="21"/>
          <w:szCs w:val="21"/>
        </w:rPr>
        <w:t>round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42CC3F8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random.random</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&lt;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r w:rsidRPr="00E51BA8">
        <w:rPr>
          <w:rFonts w:ascii="Courier New" w:eastAsia="Times New Roman" w:hAnsi="Courier New" w:cs="Courier New"/>
          <w:color w:val="DCDCDC"/>
          <w:sz w:val="21"/>
          <w:szCs w:val="21"/>
        </w:rPr>
        <w:t>:</w:t>
      </w:r>
    </w:p>
    <w:p w14:paraId="30AE1B5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.randint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.action_size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DCDCDC"/>
          <w:sz w:val="21"/>
          <w:szCs w:val="21"/>
        </w:rPr>
        <w:t>)</w:t>
      </w:r>
    </w:p>
    <w:p w14:paraId="225B0D9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lastRenderedPageBreak/>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.q_table.get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state_key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np.zeros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DCDCDC"/>
          <w:sz w:val="21"/>
          <w:szCs w:val="21"/>
        </w:rPr>
        <w:t>))</w:t>
      </w:r>
    </w:p>
    <w:p w14:paraId="1A25AD9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281D2E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learn</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state</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action</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reward</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next_state</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398589B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state_key = </w:t>
      </w:r>
      <w:proofErr w:type="gramStart"/>
      <w:r w:rsidRPr="00E51BA8">
        <w:rPr>
          <w:rFonts w:ascii="Courier New" w:eastAsia="Times New Roman" w:hAnsi="Courier New" w:cs="Courier New"/>
          <w:color w:val="4EC9B0"/>
          <w:sz w:val="21"/>
          <w:szCs w:val="21"/>
        </w:rPr>
        <w:t>tuple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np.</w:t>
      </w:r>
      <w:r w:rsidRPr="00E51BA8">
        <w:rPr>
          <w:rFonts w:ascii="Courier New" w:eastAsia="Times New Roman" w:hAnsi="Courier New" w:cs="Courier New"/>
          <w:color w:val="DCDCAA"/>
          <w:sz w:val="21"/>
          <w:szCs w:val="21"/>
        </w:rPr>
        <w:t>round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530207F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next_state_key = </w:t>
      </w:r>
      <w:proofErr w:type="gramStart"/>
      <w:r w:rsidRPr="00E51BA8">
        <w:rPr>
          <w:rFonts w:ascii="Courier New" w:eastAsia="Times New Roman" w:hAnsi="Courier New" w:cs="Courier New"/>
          <w:color w:val="4EC9B0"/>
          <w:sz w:val="21"/>
          <w:szCs w:val="21"/>
        </w:rPr>
        <w:t>tuple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np.</w:t>
      </w:r>
      <w:r w:rsidRPr="00E51BA8">
        <w:rPr>
          <w:rFonts w:ascii="Courier New" w:eastAsia="Times New Roman" w:hAnsi="Courier New" w:cs="Courier New"/>
          <w:color w:val="DCDCAA"/>
          <w:sz w:val="21"/>
          <w:szCs w:val="21"/>
        </w:rPr>
        <w:t>round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next_state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0FF8E66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q_values =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.q_table.get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state_key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np.zeros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DCDCDC"/>
          <w:sz w:val="21"/>
          <w:szCs w:val="21"/>
        </w:rPr>
        <w:t>))</w:t>
      </w:r>
    </w:p>
    <w:p w14:paraId="5AAAC19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next_q_values =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.q_table.get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next_state_key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np.zeros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DCDCDC"/>
          <w:sz w:val="21"/>
          <w:szCs w:val="21"/>
        </w:rPr>
        <w:t>))</w:t>
      </w:r>
    </w:p>
    <w:p w14:paraId="63D0EFE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target = reward +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.gamma</w:t>
      </w:r>
      <w:proofErr w:type="gramEnd"/>
      <w:r w:rsidRPr="00E51BA8">
        <w:rPr>
          <w:rFonts w:ascii="Courier New" w:eastAsia="Times New Roman" w:hAnsi="Courier New" w:cs="Courier New"/>
          <w:color w:val="D4D4D4"/>
          <w:sz w:val="21"/>
          <w:szCs w:val="21"/>
        </w:rPr>
        <w:t xml:space="preserve"> * np.</w:t>
      </w:r>
      <w:r w:rsidRPr="00E51BA8">
        <w:rPr>
          <w:rFonts w:ascii="Courier New" w:eastAsia="Times New Roman" w:hAnsi="Courier New" w:cs="Courier New"/>
          <w:color w:val="DCDCAA"/>
          <w:sz w:val="21"/>
          <w:szCs w:val="21"/>
        </w:rPr>
        <w:t>max</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next_q_values</w:t>
      </w:r>
      <w:r w:rsidRPr="00E51BA8">
        <w:rPr>
          <w:rFonts w:ascii="Courier New" w:eastAsia="Times New Roman" w:hAnsi="Courier New" w:cs="Courier New"/>
          <w:color w:val="DCDCDC"/>
          <w:sz w:val="21"/>
          <w:szCs w:val="21"/>
        </w:rPr>
        <w:t>)</w:t>
      </w:r>
    </w:p>
    <w:p w14:paraId="61915AE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q_values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.lr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q_values +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.lr * target</w:t>
      </w:r>
    </w:p>
    <w:p w14:paraId="2058F07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.q</w:t>
      </w:r>
      <w:proofErr w:type="gramEnd"/>
      <w:r w:rsidRPr="00E51BA8">
        <w:rPr>
          <w:rFonts w:ascii="Courier New" w:eastAsia="Times New Roman" w:hAnsi="Courier New" w:cs="Courier New"/>
          <w:color w:val="D4D4D4"/>
          <w:sz w:val="21"/>
          <w:szCs w:val="21"/>
        </w:rPr>
        <w:t>_table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state_key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 q_values</w:t>
      </w:r>
    </w:p>
    <w:p w14:paraId="0F0CCC1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proofErr w:type="gramEnd"/>
      <w:r w:rsidRPr="00E51BA8">
        <w:rPr>
          <w:rFonts w:ascii="Courier New" w:eastAsia="Times New Roman" w:hAnsi="Courier New" w:cs="Courier New"/>
          <w:color w:val="D4D4D4"/>
          <w:sz w:val="21"/>
          <w:szCs w:val="21"/>
        </w:rPr>
        <w:t xml:space="preserve"> &gt;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.epsilon_min</w:t>
      </w:r>
      <w:r w:rsidRPr="00E51BA8">
        <w:rPr>
          <w:rFonts w:ascii="Courier New" w:eastAsia="Times New Roman" w:hAnsi="Courier New" w:cs="Courier New"/>
          <w:color w:val="DCDCDC"/>
          <w:sz w:val="21"/>
          <w:szCs w:val="21"/>
        </w:rPr>
        <w:t>:</w:t>
      </w:r>
    </w:p>
    <w:p w14:paraId="78FE21D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w:t>
      </w:r>
      <w:proofErr w:type="gramEnd"/>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9CDCFE"/>
          <w:sz w:val="21"/>
          <w:szCs w:val="21"/>
        </w:rPr>
        <w:t>self</w:t>
      </w:r>
      <w:r w:rsidRPr="00E51BA8">
        <w:rPr>
          <w:rFonts w:ascii="Courier New" w:eastAsia="Times New Roman" w:hAnsi="Courier New" w:cs="Courier New"/>
          <w:color w:val="D4D4D4"/>
          <w:sz w:val="21"/>
          <w:szCs w:val="21"/>
        </w:rPr>
        <w:t>.epsilon_decay</w:t>
      </w:r>
    </w:p>
    <w:p w14:paraId="4864F14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388DED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14DB060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Load Data</w:t>
      </w:r>
    </w:p>
    <w:p w14:paraId="3183EFE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2D980A5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load_</w:t>
      </w:r>
      <w:proofErr w:type="gramStart"/>
      <w:r w:rsidRPr="00E51BA8">
        <w:rPr>
          <w:rFonts w:ascii="Courier New" w:eastAsia="Times New Roman" w:hAnsi="Courier New" w:cs="Courier New"/>
          <w:color w:val="DCDCAA"/>
          <w:sz w:val="21"/>
          <w:szCs w:val="21"/>
        </w:rPr>
        <w:t>data</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3CD1DB7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x_train = </w:t>
      </w:r>
      <w:proofErr w:type="gramStart"/>
      <w:r w:rsidRPr="00E51BA8">
        <w:rPr>
          <w:rFonts w:ascii="Courier New" w:eastAsia="Times New Roman" w:hAnsi="Courier New" w:cs="Courier New"/>
          <w:color w:val="D4D4D4"/>
          <w:sz w:val="21"/>
          <w:szCs w:val="21"/>
        </w:rPr>
        <w:t>pd.read</w:t>
      </w:r>
      <w:proofErr w:type="gramEnd"/>
      <w:r w:rsidRPr="00E51BA8">
        <w:rPr>
          <w:rFonts w:ascii="Courier New" w:eastAsia="Times New Roman" w:hAnsi="Courier New" w:cs="Courier New"/>
          <w:color w:val="D4D4D4"/>
          <w:sz w:val="21"/>
          <w:szCs w:val="21"/>
        </w:rPr>
        <w:t>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'processed_data/x_train.csv'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w:t>
      </w:r>
    </w:p>
    <w:p w14:paraId="59DD239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y_train = </w:t>
      </w:r>
      <w:proofErr w:type="gramStart"/>
      <w:r w:rsidRPr="00E51BA8">
        <w:rPr>
          <w:rFonts w:ascii="Courier New" w:eastAsia="Times New Roman" w:hAnsi="Courier New" w:cs="Courier New"/>
          <w:color w:val="D4D4D4"/>
          <w:sz w:val="21"/>
          <w:szCs w:val="21"/>
        </w:rPr>
        <w:t>pd.read</w:t>
      </w:r>
      <w:proofErr w:type="gramEnd"/>
      <w:r w:rsidRPr="00E51BA8">
        <w:rPr>
          <w:rFonts w:ascii="Courier New" w:eastAsia="Times New Roman" w:hAnsi="Courier New" w:cs="Courier New"/>
          <w:color w:val="D4D4D4"/>
          <w:sz w:val="21"/>
          <w:szCs w:val="21"/>
        </w:rPr>
        <w:t>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'processed_data/y_train.csv'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w:t>
      </w:r>
    </w:p>
    <w:p w14:paraId="13AC57D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x_test = </w:t>
      </w:r>
      <w:proofErr w:type="gramStart"/>
      <w:r w:rsidRPr="00E51BA8">
        <w:rPr>
          <w:rFonts w:ascii="Courier New" w:eastAsia="Times New Roman" w:hAnsi="Courier New" w:cs="Courier New"/>
          <w:color w:val="D4D4D4"/>
          <w:sz w:val="21"/>
          <w:szCs w:val="21"/>
        </w:rPr>
        <w:t>pd.read</w:t>
      </w:r>
      <w:proofErr w:type="gramEnd"/>
      <w:r w:rsidRPr="00E51BA8">
        <w:rPr>
          <w:rFonts w:ascii="Courier New" w:eastAsia="Times New Roman" w:hAnsi="Courier New" w:cs="Courier New"/>
          <w:color w:val="D4D4D4"/>
          <w:sz w:val="21"/>
          <w:szCs w:val="21"/>
        </w:rPr>
        <w:t>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'processed_data/x_test.csv'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w:t>
      </w:r>
    </w:p>
    <w:p w14:paraId="55B38F9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y_test = </w:t>
      </w:r>
      <w:proofErr w:type="gramStart"/>
      <w:r w:rsidRPr="00E51BA8">
        <w:rPr>
          <w:rFonts w:ascii="Courier New" w:eastAsia="Times New Roman" w:hAnsi="Courier New" w:cs="Courier New"/>
          <w:color w:val="D4D4D4"/>
          <w:sz w:val="21"/>
          <w:szCs w:val="21"/>
        </w:rPr>
        <w:t>pd.read</w:t>
      </w:r>
      <w:proofErr w:type="gramEnd"/>
      <w:r w:rsidRPr="00E51BA8">
        <w:rPr>
          <w:rFonts w:ascii="Courier New" w:eastAsia="Times New Roman" w:hAnsi="Courier New" w:cs="Courier New"/>
          <w:color w:val="D4D4D4"/>
          <w:sz w:val="21"/>
          <w:szCs w:val="21"/>
        </w:rPr>
        <w:t>_csv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'processed_data/y_test.csv'</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.values</w:t>
      </w:r>
    </w:p>
    <w:p w14:paraId="6498EA6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return</w:t>
      </w:r>
      <w:r w:rsidRPr="00E51BA8">
        <w:rPr>
          <w:rFonts w:ascii="Courier New" w:eastAsia="Times New Roman" w:hAnsi="Courier New" w:cs="Courier New"/>
          <w:color w:val="D4D4D4"/>
          <w:sz w:val="21"/>
          <w:szCs w:val="21"/>
        </w:rPr>
        <w:t xml:space="preserve">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p>
    <w:p w14:paraId="5964402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5FD61B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1499C17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Main Pipeline Execution</w:t>
      </w:r>
    </w:p>
    <w:p w14:paraId="69A0610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48B71F1C" w14:textId="77777777" w:rsidR="00E51BA8" w:rsidRPr="00E51BA8" w:rsidRDefault="00E51BA8" w:rsidP="0007604F">
      <w:pPr>
        <w:shd w:val="clear" w:color="auto" w:fill="1E1E1E"/>
        <w:spacing w:after="240" w:line="240" w:lineRule="auto"/>
        <w:rPr>
          <w:rFonts w:ascii="Courier New" w:eastAsia="Times New Roman" w:hAnsi="Courier New" w:cs="Courier New"/>
          <w:color w:val="D4D4D4"/>
          <w:sz w:val="21"/>
          <w:szCs w:val="21"/>
        </w:rPr>
      </w:pPr>
    </w:p>
    <w:p w14:paraId="34315FA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main</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652F1B0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Load data</w:t>
      </w:r>
    </w:p>
    <w:p w14:paraId="5B2DA0F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 = load_</w:t>
      </w:r>
      <w:proofErr w:type="gramStart"/>
      <w:r w:rsidRPr="00E51BA8">
        <w:rPr>
          <w:rFonts w:ascii="Courier New" w:eastAsia="Times New Roman" w:hAnsi="Courier New" w:cs="Courier New"/>
          <w:color w:val="D4D4D4"/>
          <w:sz w:val="21"/>
          <w:szCs w:val="21"/>
        </w:rPr>
        <w:t>data</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0084ABA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7CBAC91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DUDePredictor setup and training</w:t>
      </w:r>
    </w:p>
    <w:p w14:paraId="24C0540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predictor = DUDePredictor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input_dim=x_</w:t>
      </w:r>
      <w:proofErr w:type="gramStart"/>
      <w:r w:rsidRPr="00E51BA8">
        <w:rPr>
          <w:rFonts w:ascii="Courier New" w:eastAsia="Times New Roman" w:hAnsi="Courier New" w:cs="Courier New"/>
          <w:color w:val="D4D4D4"/>
          <w:sz w:val="21"/>
          <w:szCs w:val="21"/>
        </w:rPr>
        <w:t>train.shape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output_dim=</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0163DD5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history = </w:t>
      </w:r>
      <w:proofErr w:type="gramStart"/>
      <w:r w:rsidRPr="00E51BA8">
        <w:rPr>
          <w:rFonts w:ascii="Courier New" w:eastAsia="Times New Roman" w:hAnsi="Courier New" w:cs="Courier New"/>
          <w:color w:val="D4D4D4"/>
          <w:sz w:val="21"/>
          <w:szCs w:val="21"/>
        </w:rPr>
        <w:t>predictor.train</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r w:rsidRPr="00E51BA8">
        <w:rPr>
          <w:rFonts w:ascii="Courier New" w:eastAsia="Times New Roman" w:hAnsi="Courier New" w:cs="Courier New"/>
          <w:color w:val="DCDCDC"/>
          <w:sz w:val="21"/>
          <w:szCs w:val="21"/>
        </w:rPr>
        <w:t>)</w:t>
      </w:r>
    </w:p>
    <w:p w14:paraId="6F3036A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
    <w:p w14:paraId="27ADF79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Evaluate and predict</w:t>
      </w:r>
    </w:p>
    <w:p w14:paraId="58004D8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loss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mae = </w:t>
      </w:r>
      <w:proofErr w:type="gramStart"/>
      <w:r w:rsidRPr="00E51BA8">
        <w:rPr>
          <w:rFonts w:ascii="Courier New" w:eastAsia="Times New Roman" w:hAnsi="Courier New" w:cs="Courier New"/>
          <w:color w:val="D4D4D4"/>
          <w:sz w:val="21"/>
          <w:szCs w:val="21"/>
        </w:rPr>
        <w:t>predictor.evaluate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r w:rsidRPr="00E51BA8">
        <w:rPr>
          <w:rFonts w:ascii="Courier New" w:eastAsia="Times New Roman" w:hAnsi="Courier New" w:cs="Courier New"/>
          <w:color w:val="DCDCDC"/>
          <w:sz w:val="21"/>
          <w:szCs w:val="21"/>
        </w:rPr>
        <w:t>)</w:t>
      </w:r>
    </w:p>
    <w:p w14:paraId="1EAAD63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 xml:space="preserve">"Test Loss: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loss</w:t>
      </w:r>
      <w:r w:rsidRPr="00E51BA8">
        <w:rPr>
          <w:rFonts w:ascii="Courier New" w:eastAsia="Times New Roman" w:hAnsi="Courier New" w:cs="Courier New"/>
          <w:color w:val="B5CEA8"/>
          <w:sz w:val="21"/>
          <w:szCs w:val="21"/>
        </w:rPr>
        <w:t>:.4f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 xml:space="preserve">, MAE: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mae</w:t>
      </w:r>
      <w:r w:rsidRPr="00E51BA8">
        <w:rPr>
          <w:rFonts w:ascii="Courier New" w:eastAsia="Times New Roman" w:hAnsi="Courier New" w:cs="Courier New"/>
          <w:color w:val="B5CEA8"/>
          <w:sz w:val="21"/>
          <w:szCs w:val="21"/>
        </w:rPr>
        <w:t>:.4f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p>
    <w:p w14:paraId="1AE8A8D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y_pred = </w:t>
      </w:r>
      <w:proofErr w:type="gramStart"/>
      <w:r w:rsidRPr="00E51BA8">
        <w:rPr>
          <w:rFonts w:ascii="Courier New" w:eastAsia="Times New Roman" w:hAnsi="Courier New" w:cs="Courier New"/>
          <w:color w:val="D4D4D4"/>
          <w:sz w:val="21"/>
          <w:szCs w:val="21"/>
        </w:rPr>
        <w:t>predictor.predict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p>
    <w:p w14:paraId="6AA2F88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9264A5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 Visualizations ----</w:t>
      </w:r>
    </w:p>
    <w:p w14:paraId="1CFF7F0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plot_training_history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history</w:t>
      </w:r>
      <w:r w:rsidRPr="00E51BA8">
        <w:rPr>
          <w:rFonts w:ascii="Courier New" w:eastAsia="Times New Roman" w:hAnsi="Courier New" w:cs="Courier New"/>
          <w:color w:val="DCDCDC"/>
          <w:sz w:val="21"/>
          <w:szCs w:val="21"/>
        </w:rPr>
        <w:t>)</w:t>
      </w:r>
    </w:p>
    <w:p w14:paraId="10B997C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plot_</w:t>
      </w:r>
      <w:proofErr w:type="gramStart"/>
      <w:r w:rsidRPr="00E51BA8">
        <w:rPr>
          <w:rFonts w:ascii="Courier New" w:eastAsia="Times New Roman" w:hAnsi="Courier New" w:cs="Courier New"/>
          <w:color w:val="D4D4D4"/>
          <w:sz w:val="21"/>
          <w:szCs w:val="21"/>
        </w:rPr>
        <w:t>predictions</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y_test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y_pred</w:t>
      </w:r>
      <w:r w:rsidRPr="00E51BA8">
        <w:rPr>
          <w:rFonts w:ascii="Courier New" w:eastAsia="Times New Roman" w:hAnsi="Courier New" w:cs="Courier New"/>
          <w:color w:val="DCDCDC"/>
          <w:sz w:val="21"/>
          <w:szCs w:val="21"/>
        </w:rPr>
        <w:t>)</w:t>
      </w:r>
    </w:p>
    <w:p w14:paraId="3AFF508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FC22D1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Optimization</w:t>
      </w:r>
    </w:p>
    <w:p w14:paraId="07483BC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predicted_demand = y_</w:t>
      </w:r>
      <w:proofErr w:type="gramStart"/>
      <w:r w:rsidRPr="00E51BA8">
        <w:rPr>
          <w:rFonts w:ascii="Courier New" w:eastAsia="Times New Roman" w:hAnsi="Courier New" w:cs="Courier New"/>
          <w:color w:val="D4D4D4"/>
          <w:sz w:val="21"/>
          <w:szCs w:val="21"/>
        </w:rPr>
        <w:t>pred</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Use 10 users</w:t>
      </w:r>
    </w:p>
    <w:p w14:paraId="7929D6C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allocations = optimize_</w:t>
      </w:r>
      <w:proofErr w:type="gramStart"/>
      <w:r w:rsidRPr="00E51BA8">
        <w:rPr>
          <w:rFonts w:ascii="Courier New" w:eastAsia="Times New Roman" w:hAnsi="Courier New" w:cs="Courier New"/>
          <w:color w:val="D4D4D4"/>
          <w:sz w:val="21"/>
          <w:szCs w:val="21"/>
        </w:rPr>
        <w:t>bandwidth</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predicted_demand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total_bandwidth=</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55222EF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"Optimized Allocations:"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allocations</w:t>
      </w:r>
      <w:r w:rsidRPr="00E51BA8">
        <w:rPr>
          <w:rFonts w:ascii="Courier New" w:eastAsia="Times New Roman" w:hAnsi="Courier New" w:cs="Courier New"/>
          <w:color w:val="DCDCDC"/>
          <w:sz w:val="21"/>
          <w:szCs w:val="21"/>
        </w:rPr>
        <w:t>)</w:t>
      </w:r>
    </w:p>
    <w:p w14:paraId="1B70B87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E605A1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Q-learning setup</w:t>
      </w:r>
    </w:p>
    <w:p w14:paraId="616CB6B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env = </w:t>
      </w:r>
      <w:proofErr w:type="gramStart"/>
      <w:r w:rsidRPr="00E51BA8">
        <w:rPr>
          <w:rFonts w:ascii="Courier New" w:eastAsia="Times New Roman" w:hAnsi="Courier New" w:cs="Courier New"/>
          <w:color w:val="D4D4D4"/>
          <w:sz w:val="21"/>
          <w:szCs w:val="21"/>
        </w:rPr>
        <w:t>ResourceEnv</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num_users=</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max_bandwidth=</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22AA513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lastRenderedPageBreak/>
        <w:t xml:space="preserve">    agent = </w:t>
      </w:r>
      <w:proofErr w:type="gramStart"/>
      <w:r w:rsidRPr="00E51BA8">
        <w:rPr>
          <w:rFonts w:ascii="Courier New" w:eastAsia="Times New Roman" w:hAnsi="Courier New" w:cs="Courier New"/>
          <w:color w:val="D4D4D4"/>
          <w:sz w:val="21"/>
          <w:szCs w:val="21"/>
        </w:rPr>
        <w:t>QLearningAgent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action_size=</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7AFA707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rewards = </w:t>
      </w:r>
      <w:r w:rsidRPr="00E51BA8">
        <w:rPr>
          <w:rFonts w:ascii="Courier New" w:eastAsia="Times New Roman" w:hAnsi="Courier New" w:cs="Courier New"/>
          <w:color w:val="DCDCDC"/>
          <w:sz w:val="21"/>
          <w:szCs w:val="21"/>
        </w:rPr>
        <w:t>[]</w:t>
      </w:r>
    </w:p>
    <w:p w14:paraId="74B8612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0735DA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Train RL agent</w:t>
      </w:r>
    </w:p>
    <w:p w14:paraId="44DC6C5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for</w:t>
      </w:r>
      <w:r w:rsidRPr="00E51BA8">
        <w:rPr>
          <w:rFonts w:ascii="Courier New" w:eastAsia="Times New Roman" w:hAnsi="Courier New" w:cs="Courier New"/>
          <w:color w:val="D4D4D4"/>
          <w:sz w:val="21"/>
          <w:szCs w:val="21"/>
        </w:rPr>
        <w:t xml:space="preserve"> episode </w:t>
      </w:r>
      <w:r w:rsidRPr="00E51BA8">
        <w:rPr>
          <w:rFonts w:ascii="Courier New" w:eastAsia="Times New Roman" w:hAnsi="Courier New" w:cs="Courier New"/>
          <w:color w:val="82C6FF"/>
          <w:sz w:val="21"/>
          <w:szCs w:val="21"/>
        </w:rPr>
        <w:t>in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range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57361B6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state = </w:t>
      </w:r>
      <w:proofErr w:type="gramStart"/>
      <w:r w:rsidRPr="00E51BA8">
        <w:rPr>
          <w:rFonts w:ascii="Courier New" w:eastAsia="Times New Roman" w:hAnsi="Courier New" w:cs="Courier New"/>
          <w:color w:val="D4D4D4"/>
          <w:sz w:val="21"/>
          <w:szCs w:val="21"/>
        </w:rPr>
        <w:t>env.reset</w:t>
      </w:r>
      <w:proofErr w:type="gramEnd"/>
      <w:r w:rsidRPr="00E51BA8">
        <w:rPr>
          <w:rFonts w:ascii="Courier New" w:eastAsia="Times New Roman" w:hAnsi="Courier New" w:cs="Courier New"/>
          <w:color w:val="DCDCDC"/>
          <w:sz w:val="21"/>
          <w:szCs w:val="21"/>
        </w:rPr>
        <w:t>()</w:t>
      </w:r>
    </w:p>
    <w:p w14:paraId="51C7172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action = agent.get_action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p>
    <w:p w14:paraId="5DD075A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next_state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reward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done = </w:t>
      </w:r>
      <w:proofErr w:type="gramStart"/>
      <w:r w:rsidRPr="00E51BA8">
        <w:rPr>
          <w:rFonts w:ascii="Courier New" w:eastAsia="Times New Roman" w:hAnsi="Courier New" w:cs="Courier New"/>
          <w:color w:val="D4D4D4"/>
          <w:sz w:val="21"/>
          <w:szCs w:val="21"/>
        </w:rPr>
        <w:t>env.step</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action</w:t>
      </w:r>
      <w:r w:rsidRPr="00E51BA8">
        <w:rPr>
          <w:rFonts w:ascii="Courier New" w:eastAsia="Times New Roman" w:hAnsi="Courier New" w:cs="Courier New"/>
          <w:color w:val="DCDCDC"/>
          <w:sz w:val="21"/>
          <w:szCs w:val="21"/>
        </w:rPr>
        <w:t>)</w:t>
      </w:r>
    </w:p>
    <w:p w14:paraId="213F82B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agent.learn</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action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reward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next_state</w:t>
      </w:r>
      <w:r w:rsidRPr="00E51BA8">
        <w:rPr>
          <w:rFonts w:ascii="Courier New" w:eastAsia="Times New Roman" w:hAnsi="Courier New" w:cs="Courier New"/>
          <w:color w:val="DCDCDC"/>
          <w:sz w:val="21"/>
          <w:szCs w:val="21"/>
        </w:rPr>
        <w:t>)</w:t>
      </w:r>
    </w:p>
    <w:p w14:paraId="1C8716B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rewards.append</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reward</w:t>
      </w:r>
      <w:r w:rsidRPr="00E51BA8">
        <w:rPr>
          <w:rFonts w:ascii="Courier New" w:eastAsia="Times New Roman" w:hAnsi="Courier New" w:cs="Courier New"/>
          <w:color w:val="DCDCDC"/>
          <w:sz w:val="21"/>
          <w:szCs w:val="21"/>
        </w:rPr>
        <w:t>)</w:t>
      </w:r>
    </w:p>
    <w:p w14:paraId="057EB7E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696201D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"Q-learning completed."</w:t>
      </w:r>
      <w:r w:rsidRPr="00E51BA8">
        <w:rPr>
          <w:rFonts w:ascii="Courier New" w:eastAsia="Times New Roman" w:hAnsi="Courier New" w:cs="Courier New"/>
          <w:color w:val="DCDCDC"/>
          <w:sz w:val="21"/>
          <w:szCs w:val="21"/>
        </w:rPr>
        <w:t>)</w:t>
      </w:r>
    </w:p>
    <w:p w14:paraId="6FEC942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plot_q_learning_rewards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rewards</w:t>
      </w:r>
      <w:r w:rsidRPr="00E51BA8">
        <w:rPr>
          <w:rFonts w:ascii="Courier New" w:eastAsia="Times New Roman" w:hAnsi="Courier New" w:cs="Courier New"/>
          <w:color w:val="DCDCDC"/>
          <w:sz w:val="21"/>
          <w:szCs w:val="21"/>
        </w:rPr>
        <w:t>)</w:t>
      </w:r>
    </w:p>
    <w:p w14:paraId="61FC8537" w14:textId="77777777" w:rsidR="00E51BA8" w:rsidRPr="00E51BA8" w:rsidRDefault="00E51BA8" w:rsidP="0007604F">
      <w:pPr>
        <w:shd w:val="clear" w:color="auto" w:fill="1E1E1E"/>
        <w:spacing w:after="240" w:line="240" w:lineRule="auto"/>
        <w:rPr>
          <w:rFonts w:ascii="Courier New" w:eastAsia="Times New Roman" w:hAnsi="Courier New" w:cs="Courier New"/>
          <w:color w:val="D4D4D4"/>
          <w:sz w:val="21"/>
          <w:szCs w:val="21"/>
        </w:rPr>
      </w:pPr>
    </w:p>
    <w:p w14:paraId="2F8F824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2F8665F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Unit Tests</w:t>
      </w:r>
    </w:p>
    <w:p w14:paraId="5203869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w:t>
      </w:r>
    </w:p>
    <w:p w14:paraId="6C4EDCA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test_prediction_</w:t>
      </w:r>
      <w:proofErr w:type="gramStart"/>
      <w:r w:rsidRPr="00E51BA8">
        <w:rPr>
          <w:rFonts w:ascii="Courier New" w:eastAsia="Times New Roman" w:hAnsi="Courier New" w:cs="Courier New"/>
          <w:color w:val="DCDCAA"/>
          <w:sz w:val="21"/>
          <w:szCs w:val="21"/>
        </w:rPr>
        <w:t>module</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873699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x_train =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p>
    <w:p w14:paraId="6EA713A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y_train =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1AAAF92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predictor = </w:t>
      </w:r>
      <w:proofErr w:type="gramStart"/>
      <w:r w:rsidRPr="00E51BA8">
        <w:rPr>
          <w:rFonts w:ascii="Courier New" w:eastAsia="Times New Roman" w:hAnsi="Courier New" w:cs="Courier New"/>
          <w:color w:val="D4D4D4"/>
          <w:sz w:val="21"/>
          <w:szCs w:val="21"/>
        </w:rPr>
        <w:t>DUDePredictor</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input_dim=</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output_dim=</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2C24A88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predictor.train</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20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20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epochs=</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156223B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preds = </w:t>
      </w:r>
      <w:proofErr w:type="gramStart"/>
      <w:r w:rsidRPr="00E51BA8">
        <w:rPr>
          <w:rFonts w:ascii="Courier New" w:eastAsia="Times New Roman" w:hAnsi="Courier New" w:cs="Courier New"/>
          <w:color w:val="D4D4D4"/>
          <w:sz w:val="21"/>
          <w:szCs w:val="21"/>
        </w:rPr>
        <w:t>predictor.predict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x_train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5</w:t>
      </w:r>
      <w:r w:rsidRPr="00E51BA8">
        <w:rPr>
          <w:rFonts w:ascii="Courier New" w:eastAsia="Times New Roman" w:hAnsi="Courier New" w:cs="Courier New"/>
          <w:color w:val="DCDCDC"/>
          <w:sz w:val="21"/>
          <w:szCs w:val="21"/>
        </w:rPr>
        <w:t>])</w:t>
      </w:r>
    </w:p>
    <w:p w14:paraId="7100700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assert</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preds.shape</w:t>
      </w:r>
      <w:proofErr w:type="gramEnd"/>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5</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38D5B85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"Prediction module test passed."</w:t>
      </w:r>
      <w:r w:rsidRPr="00E51BA8">
        <w:rPr>
          <w:rFonts w:ascii="Courier New" w:eastAsia="Times New Roman" w:hAnsi="Courier New" w:cs="Courier New"/>
          <w:color w:val="DCDCDC"/>
          <w:sz w:val="21"/>
          <w:szCs w:val="21"/>
        </w:rPr>
        <w:t>)</w:t>
      </w:r>
    </w:p>
    <w:p w14:paraId="7A0EDE7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7795FC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test_existing_model_</w:t>
      </w:r>
      <w:proofErr w:type="gramStart"/>
      <w:r w:rsidRPr="00E51BA8">
        <w:rPr>
          <w:rFonts w:ascii="Courier New" w:eastAsia="Times New Roman" w:hAnsi="Courier New" w:cs="Courier New"/>
          <w:color w:val="DCDCAA"/>
          <w:sz w:val="21"/>
          <w:szCs w:val="21"/>
        </w:rPr>
        <w:t>accuracy</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765C72D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Generate some test data (replace with your actual test data if available)</w:t>
      </w:r>
    </w:p>
    <w:p w14:paraId="53AF881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x_test =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20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p>
    <w:p w14:paraId="100595E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y_test = </w:t>
      </w:r>
      <w:proofErr w:type="gramStart"/>
      <w:r w:rsidRPr="00E51BA8">
        <w:rPr>
          <w:rFonts w:ascii="Courier New" w:eastAsia="Times New Roman" w:hAnsi="Courier New" w:cs="Courier New"/>
          <w:color w:val="D4D4D4"/>
          <w:sz w:val="21"/>
          <w:szCs w:val="21"/>
        </w:rPr>
        <w:t>np.random</w:t>
      </w:r>
      <w:proofErr w:type="gramEnd"/>
      <w:r w:rsidRPr="00E51BA8">
        <w:rPr>
          <w:rFonts w:ascii="Courier New" w:eastAsia="Times New Roman" w:hAnsi="Courier New" w:cs="Courier New"/>
          <w:color w:val="D4D4D4"/>
          <w:sz w:val="21"/>
          <w:szCs w:val="21"/>
        </w:rPr>
        <w:t>.rand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20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4153AE4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252D0C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Initialize predictor and load existing model</w:t>
      </w:r>
    </w:p>
    <w:p w14:paraId="7E21734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predictor = </w:t>
      </w:r>
      <w:proofErr w:type="gramStart"/>
      <w:r w:rsidRPr="00E51BA8">
        <w:rPr>
          <w:rFonts w:ascii="Courier New" w:eastAsia="Times New Roman" w:hAnsi="Courier New" w:cs="Courier New"/>
          <w:color w:val="D4D4D4"/>
          <w:sz w:val="21"/>
          <w:szCs w:val="21"/>
        </w:rPr>
        <w:t>DUDePredictor</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input_dim=</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output_dim=</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64517CE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predictor.load</w:t>
      </w:r>
      <w:proofErr w:type="gramEnd"/>
      <w:r w:rsidRPr="00E51BA8">
        <w:rPr>
          <w:rFonts w:ascii="Courier New" w:eastAsia="Times New Roman" w:hAnsi="Courier New" w:cs="Courier New"/>
          <w:color w:val="D4D4D4"/>
          <w:sz w:val="21"/>
          <w:szCs w:val="21"/>
        </w:rPr>
        <w:t>_model</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loads from 'dude_model.h5' if exists</w:t>
      </w:r>
    </w:p>
    <w:p w14:paraId="2532B19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4D2F23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Evaluate on test data</w:t>
      </w:r>
    </w:p>
    <w:p w14:paraId="4BA359C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loss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mae = </w:t>
      </w:r>
      <w:proofErr w:type="gramStart"/>
      <w:r w:rsidRPr="00E51BA8">
        <w:rPr>
          <w:rFonts w:ascii="Courier New" w:eastAsia="Times New Roman" w:hAnsi="Courier New" w:cs="Courier New"/>
          <w:color w:val="D4D4D4"/>
          <w:sz w:val="21"/>
          <w:szCs w:val="21"/>
        </w:rPr>
        <w:t>predictor.evaluate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y_test</w:t>
      </w:r>
      <w:r w:rsidRPr="00E51BA8">
        <w:rPr>
          <w:rFonts w:ascii="Courier New" w:eastAsia="Times New Roman" w:hAnsi="Courier New" w:cs="Courier New"/>
          <w:color w:val="DCDCDC"/>
          <w:sz w:val="21"/>
          <w:szCs w:val="21"/>
        </w:rPr>
        <w:t>)</w:t>
      </w:r>
    </w:p>
    <w:p w14:paraId="54B84F2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69A5D7"/>
          <w:sz w:val="21"/>
          <w:szCs w:val="21"/>
        </w:rPr>
        <w:t>f</w:t>
      </w:r>
      <w:r w:rsidRPr="00E51BA8">
        <w:rPr>
          <w:rFonts w:ascii="Courier New" w:eastAsia="Times New Roman" w:hAnsi="Courier New" w:cs="Courier New"/>
          <w:color w:val="CE9178"/>
          <w:sz w:val="21"/>
          <w:szCs w:val="21"/>
        </w:rPr>
        <w:t xml:space="preserve">"Test Loss (MSE):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loss</w:t>
      </w:r>
      <w:r w:rsidRPr="00E51BA8">
        <w:rPr>
          <w:rFonts w:ascii="Courier New" w:eastAsia="Times New Roman" w:hAnsi="Courier New" w:cs="Courier New"/>
          <w:color w:val="B5CEA8"/>
          <w:sz w:val="21"/>
          <w:szCs w:val="21"/>
        </w:rPr>
        <w:t>:.4f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 xml:space="preserve">, Test MAE: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mae</w:t>
      </w:r>
      <w:r w:rsidRPr="00E51BA8">
        <w:rPr>
          <w:rFonts w:ascii="Courier New" w:eastAsia="Times New Roman" w:hAnsi="Courier New" w:cs="Courier New"/>
          <w:color w:val="B5CEA8"/>
          <w:sz w:val="21"/>
          <w:szCs w:val="21"/>
        </w:rPr>
        <w:t>:.4f</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w:t>
      </w:r>
      <w:r w:rsidRPr="00E51BA8">
        <w:rPr>
          <w:rFonts w:ascii="Courier New" w:eastAsia="Times New Roman" w:hAnsi="Courier New" w:cs="Courier New"/>
          <w:color w:val="DCDCDC"/>
          <w:sz w:val="21"/>
          <w:szCs w:val="21"/>
        </w:rPr>
        <w:t>)</w:t>
      </w:r>
    </w:p>
    <w:p w14:paraId="3DC0A06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1D622C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Predict a few samples and print predictions</w:t>
      </w:r>
    </w:p>
    <w:p w14:paraId="2EFFF45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preds = </w:t>
      </w:r>
      <w:proofErr w:type="gramStart"/>
      <w:r w:rsidRPr="00E51BA8">
        <w:rPr>
          <w:rFonts w:ascii="Courier New" w:eastAsia="Times New Roman" w:hAnsi="Courier New" w:cs="Courier New"/>
          <w:color w:val="D4D4D4"/>
          <w:sz w:val="21"/>
          <w:szCs w:val="21"/>
        </w:rPr>
        <w:t>predictor.predict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x_test</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5</w:t>
      </w:r>
      <w:r w:rsidRPr="00E51BA8">
        <w:rPr>
          <w:rFonts w:ascii="Courier New" w:eastAsia="Times New Roman" w:hAnsi="Courier New" w:cs="Courier New"/>
          <w:color w:val="DCDCDC"/>
          <w:sz w:val="21"/>
          <w:szCs w:val="21"/>
        </w:rPr>
        <w:t>])</w:t>
      </w:r>
    </w:p>
    <w:p w14:paraId="2C4DB09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"Sample predictions:"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preds.flatten</w:t>
      </w:r>
      <w:r w:rsidRPr="00E51BA8">
        <w:rPr>
          <w:rFonts w:ascii="Courier New" w:eastAsia="Times New Roman" w:hAnsi="Courier New" w:cs="Courier New"/>
          <w:color w:val="DCDCDC"/>
          <w:sz w:val="21"/>
          <w:szCs w:val="21"/>
        </w:rPr>
        <w:t>())</w:t>
      </w:r>
    </w:p>
    <w:p w14:paraId="3B7C0B1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20C2255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82B76C"/>
          <w:sz w:val="21"/>
          <w:szCs w:val="21"/>
        </w:rPr>
        <w:t># Run the test</w:t>
      </w:r>
    </w:p>
    <w:p w14:paraId="531FF02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test_existing_model_</w:t>
      </w:r>
      <w:proofErr w:type="gramStart"/>
      <w:r w:rsidRPr="00E51BA8">
        <w:rPr>
          <w:rFonts w:ascii="Courier New" w:eastAsia="Times New Roman" w:hAnsi="Courier New" w:cs="Courier New"/>
          <w:color w:val="D4D4D4"/>
          <w:sz w:val="21"/>
          <w:szCs w:val="21"/>
        </w:rPr>
        <w:t>accuracy</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0B4C9E5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15638D2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test_optimization_</w:t>
      </w:r>
      <w:proofErr w:type="gramStart"/>
      <w:r w:rsidRPr="00E51BA8">
        <w:rPr>
          <w:rFonts w:ascii="Courier New" w:eastAsia="Times New Roman" w:hAnsi="Courier New" w:cs="Courier New"/>
          <w:color w:val="DCDCAA"/>
          <w:sz w:val="21"/>
          <w:szCs w:val="21"/>
        </w:rPr>
        <w:t>module</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272BF72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demand = </w:t>
      </w:r>
      <w:proofErr w:type="gramStart"/>
      <w:r w:rsidRPr="00E51BA8">
        <w:rPr>
          <w:rFonts w:ascii="Courier New" w:eastAsia="Times New Roman" w:hAnsi="Courier New" w:cs="Courier New"/>
          <w:color w:val="D4D4D4"/>
          <w:sz w:val="21"/>
          <w:szCs w:val="21"/>
        </w:rPr>
        <w:t>np.array</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20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30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40</w:t>
      </w:r>
      <w:r w:rsidRPr="00E51BA8">
        <w:rPr>
          <w:rFonts w:ascii="Courier New" w:eastAsia="Times New Roman" w:hAnsi="Courier New" w:cs="Courier New"/>
          <w:color w:val="DCDCDC"/>
          <w:sz w:val="21"/>
          <w:szCs w:val="21"/>
        </w:rPr>
        <w:t>]])</w:t>
      </w:r>
    </w:p>
    <w:p w14:paraId="5CB64E8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alloc = optimize_</w:t>
      </w:r>
      <w:proofErr w:type="gramStart"/>
      <w:r w:rsidRPr="00E51BA8">
        <w:rPr>
          <w:rFonts w:ascii="Courier New" w:eastAsia="Times New Roman" w:hAnsi="Courier New" w:cs="Courier New"/>
          <w:color w:val="D4D4D4"/>
          <w:sz w:val="21"/>
          <w:szCs w:val="21"/>
        </w:rPr>
        <w:t>bandwidth</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demand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total_bandwidth=</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58EFF220"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assert</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np.isclose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CDCAA"/>
          <w:sz w:val="21"/>
          <w:szCs w:val="21"/>
        </w:rPr>
        <w:t>sum</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alloc</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100</w:t>
      </w:r>
      <w:r w:rsidRPr="00E51BA8">
        <w:rPr>
          <w:rFonts w:ascii="Courier New" w:eastAsia="Times New Roman" w:hAnsi="Courier New" w:cs="Courier New"/>
          <w:color w:val="DCDCDC"/>
          <w:sz w:val="21"/>
          <w:szCs w:val="21"/>
        </w:rPr>
        <w:t>)</w:t>
      </w:r>
    </w:p>
    <w:p w14:paraId="0828A85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"Optimization module test passed."</w:t>
      </w:r>
      <w:r w:rsidRPr="00E51BA8">
        <w:rPr>
          <w:rFonts w:ascii="Courier New" w:eastAsia="Times New Roman" w:hAnsi="Courier New" w:cs="Courier New"/>
          <w:color w:val="DCDCDC"/>
          <w:sz w:val="21"/>
          <w:szCs w:val="21"/>
        </w:rPr>
        <w:t>)</w:t>
      </w:r>
    </w:p>
    <w:p w14:paraId="1ACEEEF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0FB2600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test_rl_</w:t>
      </w:r>
      <w:proofErr w:type="gramStart"/>
      <w:r w:rsidRPr="00E51BA8">
        <w:rPr>
          <w:rFonts w:ascii="Courier New" w:eastAsia="Times New Roman" w:hAnsi="Courier New" w:cs="Courier New"/>
          <w:color w:val="DCDCAA"/>
          <w:sz w:val="21"/>
          <w:szCs w:val="21"/>
        </w:rPr>
        <w:t>module</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491A043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env = </w:t>
      </w:r>
      <w:proofErr w:type="gramStart"/>
      <w:r w:rsidRPr="00E51BA8">
        <w:rPr>
          <w:rFonts w:ascii="Courier New" w:eastAsia="Times New Roman" w:hAnsi="Courier New" w:cs="Courier New"/>
          <w:color w:val="D4D4D4"/>
          <w:sz w:val="21"/>
          <w:szCs w:val="21"/>
        </w:rPr>
        <w:t>ResourceEnv</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num_users=</w:t>
      </w:r>
      <w:r w:rsidRPr="00E51BA8">
        <w:rPr>
          <w:rFonts w:ascii="Courier New" w:eastAsia="Times New Roman" w:hAnsi="Courier New" w:cs="Courier New"/>
          <w:color w:val="B5CEA8"/>
          <w:sz w:val="21"/>
          <w:szCs w:val="21"/>
        </w:rPr>
        <w:t>5</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max_bandwidth=</w:t>
      </w:r>
      <w:r w:rsidRPr="00E51BA8">
        <w:rPr>
          <w:rFonts w:ascii="Courier New" w:eastAsia="Times New Roman" w:hAnsi="Courier New" w:cs="Courier New"/>
          <w:color w:val="B5CEA8"/>
          <w:sz w:val="21"/>
          <w:szCs w:val="21"/>
        </w:rPr>
        <w:t>50</w:t>
      </w:r>
      <w:r w:rsidRPr="00E51BA8">
        <w:rPr>
          <w:rFonts w:ascii="Courier New" w:eastAsia="Times New Roman" w:hAnsi="Courier New" w:cs="Courier New"/>
          <w:color w:val="DCDCDC"/>
          <w:sz w:val="21"/>
          <w:szCs w:val="21"/>
        </w:rPr>
        <w:t>)</w:t>
      </w:r>
    </w:p>
    <w:p w14:paraId="06219E5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agent = </w:t>
      </w:r>
      <w:proofErr w:type="gramStart"/>
      <w:r w:rsidRPr="00E51BA8">
        <w:rPr>
          <w:rFonts w:ascii="Courier New" w:eastAsia="Times New Roman" w:hAnsi="Courier New" w:cs="Courier New"/>
          <w:color w:val="D4D4D4"/>
          <w:sz w:val="21"/>
          <w:szCs w:val="21"/>
        </w:rPr>
        <w:t>QLearningAgent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4D4D4"/>
          <w:sz w:val="21"/>
          <w:szCs w:val="21"/>
        </w:rPr>
        <w:t>state_size=</w:t>
      </w:r>
      <w:r w:rsidRPr="00E51BA8">
        <w:rPr>
          <w:rFonts w:ascii="Courier New" w:eastAsia="Times New Roman" w:hAnsi="Courier New" w:cs="Courier New"/>
          <w:color w:val="B5CEA8"/>
          <w:sz w:val="21"/>
          <w:szCs w:val="21"/>
        </w:rPr>
        <w:t>5</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action_size=</w:t>
      </w:r>
      <w:r w:rsidRPr="00E51BA8">
        <w:rPr>
          <w:rFonts w:ascii="Courier New" w:eastAsia="Times New Roman" w:hAnsi="Courier New" w:cs="Courier New"/>
          <w:color w:val="B5CEA8"/>
          <w:sz w:val="21"/>
          <w:szCs w:val="21"/>
        </w:rPr>
        <w:t>50</w:t>
      </w:r>
      <w:r w:rsidRPr="00E51BA8">
        <w:rPr>
          <w:rFonts w:ascii="Courier New" w:eastAsia="Times New Roman" w:hAnsi="Courier New" w:cs="Courier New"/>
          <w:color w:val="DCDCDC"/>
          <w:sz w:val="21"/>
          <w:szCs w:val="21"/>
        </w:rPr>
        <w:t>)</w:t>
      </w:r>
    </w:p>
    <w:p w14:paraId="52C4EF1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state = </w:t>
      </w:r>
      <w:proofErr w:type="gramStart"/>
      <w:r w:rsidRPr="00E51BA8">
        <w:rPr>
          <w:rFonts w:ascii="Courier New" w:eastAsia="Times New Roman" w:hAnsi="Courier New" w:cs="Courier New"/>
          <w:color w:val="D4D4D4"/>
          <w:sz w:val="21"/>
          <w:szCs w:val="21"/>
        </w:rPr>
        <w:t>env.reset</w:t>
      </w:r>
      <w:proofErr w:type="gramEnd"/>
      <w:r w:rsidRPr="00E51BA8">
        <w:rPr>
          <w:rFonts w:ascii="Courier New" w:eastAsia="Times New Roman" w:hAnsi="Courier New" w:cs="Courier New"/>
          <w:color w:val="DCDCDC"/>
          <w:sz w:val="21"/>
          <w:szCs w:val="21"/>
        </w:rPr>
        <w:t>()</w:t>
      </w:r>
    </w:p>
    <w:p w14:paraId="6815EE2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action = agent.get_action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p>
    <w:p w14:paraId="2C5DEDA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next_state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reward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done = </w:t>
      </w:r>
      <w:proofErr w:type="gramStart"/>
      <w:r w:rsidRPr="00E51BA8">
        <w:rPr>
          <w:rFonts w:ascii="Courier New" w:eastAsia="Times New Roman" w:hAnsi="Courier New" w:cs="Courier New"/>
          <w:color w:val="D4D4D4"/>
          <w:sz w:val="21"/>
          <w:szCs w:val="21"/>
        </w:rPr>
        <w:t>env.step</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action</w:t>
      </w:r>
      <w:r w:rsidRPr="00E51BA8">
        <w:rPr>
          <w:rFonts w:ascii="Courier New" w:eastAsia="Times New Roman" w:hAnsi="Courier New" w:cs="Courier New"/>
          <w:color w:val="DCDCDC"/>
          <w:sz w:val="21"/>
          <w:szCs w:val="21"/>
        </w:rPr>
        <w:t>)</w:t>
      </w:r>
    </w:p>
    <w:p w14:paraId="2A726B2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agent.learn</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state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action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reward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next_state</w:t>
      </w:r>
      <w:r w:rsidRPr="00E51BA8">
        <w:rPr>
          <w:rFonts w:ascii="Courier New" w:eastAsia="Times New Roman" w:hAnsi="Courier New" w:cs="Courier New"/>
          <w:color w:val="DCDCDC"/>
          <w:sz w:val="21"/>
          <w:szCs w:val="21"/>
        </w:rPr>
        <w:t>)</w:t>
      </w:r>
    </w:p>
    <w:p w14:paraId="0285379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CDCAA"/>
          <w:sz w:val="21"/>
          <w:szCs w:val="21"/>
        </w:rPr>
        <w:t>print</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CE9178"/>
          <w:sz w:val="21"/>
          <w:szCs w:val="21"/>
        </w:rPr>
        <w:t>"RL module test passed."</w:t>
      </w:r>
      <w:r w:rsidRPr="00E51BA8">
        <w:rPr>
          <w:rFonts w:ascii="Courier New" w:eastAsia="Times New Roman" w:hAnsi="Courier New" w:cs="Courier New"/>
          <w:color w:val="DCDCDC"/>
          <w:sz w:val="21"/>
          <w:szCs w:val="21"/>
        </w:rPr>
        <w:t>)</w:t>
      </w:r>
    </w:p>
    <w:p w14:paraId="4BB385A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11C69E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plot_training_history</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9CDCFE"/>
          <w:sz w:val="21"/>
          <w:szCs w:val="21"/>
        </w:rPr>
        <w:t>history</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7A16F5B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plt.figure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figsize=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10</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p>
    <w:p w14:paraId="5DDE506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34BFDCF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Plot Loss</w:t>
      </w:r>
    </w:p>
    <w:p w14:paraId="3F8D674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plt.subplot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2</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p>
    <w:p w14:paraId="2EC0877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history.history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'loss'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'Train Loss'</w:t>
      </w:r>
      <w:r w:rsidRPr="00E51BA8">
        <w:rPr>
          <w:rFonts w:ascii="Courier New" w:eastAsia="Times New Roman" w:hAnsi="Courier New" w:cs="Courier New"/>
          <w:color w:val="DCDCDC"/>
          <w:sz w:val="21"/>
          <w:szCs w:val="21"/>
        </w:rPr>
        <w:t>)</w:t>
      </w:r>
    </w:p>
    <w:p w14:paraId="2B1A4E5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history.history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'val_loss'</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'Val Loss'</w:t>
      </w:r>
      <w:r w:rsidRPr="00E51BA8">
        <w:rPr>
          <w:rFonts w:ascii="Courier New" w:eastAsia="Times New Roman" w:hAnsi="Courier New" w:cs="Courier New"/>
          <w:color w:val="DCDCDC"/>
          <w:sz w:val="21"/>
          <w:szCs w:val="21"/>
        </w:rPr>
        <w:t>)</w:t>
      </w:r>
    </w:p>
    <w:p w14:paraId="2B3CB64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plt.xlabel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"Epoch"</w:t>
      </w:r>
      <w:r w:rsidRPr="00E51BA8">
        <w:rPr>
          <w:rFonts w:ascii="Courier New" w:eastAsia="Times New Roman" w:hAnsi="Courier New" w:cs="Courier New"/>
          <w:color w:val="DCDCDC"/>
          <w:sz w:val="21"/>
          <w:szCs w:val="21"/>
        </w:rPr>
        <w:t>)</w:t>
      </w:r>
    </w:p>
    <w:p w14:paraId="532984A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plt.ylabel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"Loss"</w:t>
      </w:r>
      <w:r w:rsidRPr="00E51BA8">
        <w:rPr>
          <w:rFonts w:ascii="Courier New" w:eastAsia="Times New Roman" w:hAnsi="Courier New" w:cs="Courier New"/>
          <w:color w:val="DCDCDC"/>
          <w:sz w:val="21"/>
          <w:szCs w:val="21"/>
        </w:rPr>
        <w:t>)</w:t>
      </w:r>
    </w:p>
    <w:p w14:paraId="7AD1EF3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plt.title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"Loss over Epochs"</w:t>
      </w:r>
      <w:r w:rsidRPr="00E51BA8">
        <w:rPr>
          <w:rFonts w:ascii="Courier New" w:eastAsia="Times New Roman" w:hAnsi="Courier New" w:cs="Courier New"/>
          <w:color w:val="DCDCDC"/>
          <w:sz w:val="21"/>
          <w:szCs w:val="21"/>
        </w:rPr>
        <w:t>)</w:t>
      </w:r>
    </w:p>
    <w:p w14:paraId="62D35CA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plt.legend</w:t>
      </w:r>
      <w:proofErr w:type="gramEnd"/>
      <w:r w:rsidRPr="00E51BA8">
        <w:rPr>
          <w:rFonts w:ascii="Courier New" w:eastAsia="Times New Roman" w:hAnsi="Courier New" w:cs="Courier New"/>
          <w:color w:val="DCDCDC"/>
          <w:sz w:val="21"/>
          <w:szCs w:val="21"/>
        </w:rPr>
        <w:t>()</w:t>
      </w:r>
    </w:p>
    <w:p w14:paraId="6195A7A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54E056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B76C"/>
          <w:sz w:val="21"/>
          <w:szCs w:val="21"/>
        </w:rPr>
        <w:t># Plot MAE if available</w:t>
      </w:r>
    </w:p>
    <w:p w14:paraId="5D32997C"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"mae"</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82C6FF"/>
          <w:sz w:val="21"/>
          <w:szCs w:val="21"/>
        </w:rPr>
        <w:t>in</w:t>
      </w: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history.history</w:t>
      </w:r>
      <w:proofErr w:type="gramEnd"/>
      <w:r w:rsidRPr="00E51BA8">
        <w:rPr>
          <w:rFonts w:ascii="Courier New" w:eastAsia="Times New Roman" w:hAnsi="Courier New" w:cs="Courier New"/>
          <w:color w:val="DCDCDC"/>
          <w:sz w:val="21"/>
          <w:szCs w:val="21"/>
        </w:rPr>
        <w:t>:</w:t>
      </w:r>
    </w:p>
    <w:p w14:paraId="79370C0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plt.subplot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1</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2</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2</w:t>
      </w:r>
      <w:r w:rsidRPr="00E51BA8">
        <w:rPr>
          <w:rFonts w:ascii="Courier New" w:eastAsia="Times New Roman" w:hAnsi="Courier New" w:cs="Courier New"/>
          <w:color w:val="DCDCDC"/>
          <w:sz w:val="21"/>
          <w:szCs w:val="21"/>
        </w:rPr>
        <w:t>)</w:t>
      </w:r>
    </w:p>
    <w:p w14:paraId="4FD63F0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history.history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'mae'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'Train MAE'</w:t>
      </w:r>
      <w:r w:rsidRPr="00E51BA8">
        <w:rPr>
          <w:rFonts w:ascii="Courier New" w:eastAsia="Times New Roman" w:hAnsi="Courier New" w:cs="Courier New"/>
          <w:color w:val="DCDCDC"/>
          <w:sz w:val="21"/>
          <w:szCs w:val="21"/>
        </w:rPr>
        <w:t>)</w:t>
      </w:r>
    </w:p>
    <w:p w14:paraId="693D474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history.history</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'val_mae'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'Val MAE'</w:t>
      </w:r>
      <w:r w:rsidRPr="00E51BA8">
        <w:rPr>
          <w:rFonts w:ascii="Courier New" w:eastAsia="Times New Roman" w:hAnsi="Courier New" w:cs="Courier New"/>
          <w:color w:val="DCDCDC"/>
          <w:sz w:val="21"/>
          <w:szCs w:val="21"/>
        </w:rPr>
        <w:t>)</w:t>
      </w:r>
    </w:p>
    <w:p w14:paraId="6EE3AD0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plt.xlabel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"Epoch"</w:t>
      </w:r>
      <w:r w:rsidRPr="00E51BA8">
        <w:rPr>
          <w:rFonts w:ascii="Courier New" w:eastAsia="Times New Roman" w:hAnsi="Courier New" w:cs="Courier New"/>
          <w:color w:val="DCDCDC"/>
          <w:sz w:val="21"/>
          <w:szCs w:val="21"/>
        </w:rPr>
        <w:t>)</w:t>
      </w:r>
    </w:p>
    <w:p w14:paraId="2F70ED2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plt.ylabel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"MAE"</w:t>
      </w:r>
      <w:r w:rsidRPr="00E51BA8">
        <w:rPr>
          <w:rFonts w:ascii="Courier New" w:eastAsia="Times New Roman" w:hAnsi="Courier New" w:cs="Courier New"/>
          <w:color w:val="DCDCDC"/>
          <w:sz w:val="21"/>
          <w:szCs w:val="21"/>
        </w:rPr>
        <w:t>)</w:t>
      </w:r>
    </w:p>
    <w:p w14:paraId="1A460F3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plt.title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"MAE over Epochs"</w:t>
      </w:r>
      <w:r w:rsidRPr="00E51BA8">
        <w:rPr>
          <w:rFonts w:ascii="Courier New" w:eastAsia="Times New Roman" w:hAnsi="Courier New" w:cs="Courier New"/>
          <w:color w:val="DCDCDC"/>
          <w:sz w:val="21"/>
          <w:szCs w:val="21"/>
        </w:rPr>
        <w:t>)</w:t>
      </w:r>
    </w:p>
    <w:p w14:paraId="0CC3617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plt.legend</w:t>
      </w:r>
      <w:proofErr w:type="gramEnd"/>
      <w:r w:rsidRPr="00E51BA8">
        <w:rPr>
          <w:rFonts w:ascii="Courier New" w:eastAsia="Times New Roman" w:hAnsi="Courier New" w:cs="Courier New"/>
          <w:color w:val="DCDCDC"/>
          <w:sz w:val="21"/>
          <w:szCs w:val="21"/>
        </w:rPr>
        <w:t>()</w:t>
      </w:r>
    </w:p>
    <w:p w14:paraId="3E7FD97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49C5A682"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plt.tight</w:t>
      </w:r>
      <w:proofErr w:type="gramEnd"/>
      <w:r w:rsidRPr="00E51BA8">
        <w:rPr>
          <w:rFonts w:ascii="Courier New" w:eastAsia="Times New Roman" w:hAnsi="Courier New" w:cs="Courier New"/>
          <w:color w:val="D4D4D4"/>
          <w:sz w:val="21"/>
          <w:szCs w:val="21"/>
        </w:rPr>
        <w:t>_layout</w:t>
      </w:r>
      <w:r w:rsidRPr="00E51BA8">
        <w:rPr>
          <w:rFonts w:ascii="Courier New" w:eastAsia="Times New Roman" w:hAnsi="Courier New" w:cs="Courier New"/>
          <w:color w:val="DCDCDC"/>
          <w:sz w:val="21"/>
          <w:szCs w:val="21"/>
        </w:rPr>
        <w:t>()</w:t>
      </w:r>
    </w:p>
    <w:p w14:paraId="3E9196A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plt.show</w:t>
      </w:r>
      <w:proofErr w:type="gramEnd"/>
      <w:r w:rsidRPr="00E51BA8">
        <w:rPr>
          <w:rFonts w:ascii="Courier New" w:eastAsia="Times New Roman" w:hAnsi="Courier New" w:cs="Courier New"/>
          <w:color w:val="DCDCDC"/>
          <w:sz w:val="21"/>
          <w:szCs w:val="21"/>
        </w:rPr>
        <w:t>()</w:t>
      </w:r>
    </w:p>
    <w:p w14:paraId="724C6A50" w14:textId="77777777" w:rsidR="00E51BA8" w:rsidRPr="00E51BA8" w:rsidRDefault="00E51BA8" w:rsidP="0007604F">
      <w:pPr>
        <w:shd w:val="clear" w:color="auto" w:fill="1E1E1E"/>
        <w:spacing w:after="240" w:line="240" w:lineRule="auto"/>
        <w:rPr>
          <w:rFonts w:ascii="Courier New" w:eastAsia="Times New Roman" w:hAnsi="Courier New" w:cs="Courier New"/>
          <w:color w:val="D4D4D4"/>
          <w:sz w:val="21"/>
          <w:szCs w:val="21"/>
        </w:rPr>
      </w:pPr>
    </w:p>
    <w:p w14:paraId="7897785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plot_</w:t>
      </w:r>
      <w:proofErr w:type="gramStart"/>
      <w:r w:rsidRPr="00E51BA8">
        <w:rPr>
          <w:rFonts w:ascii="Courier New" w:eastAsia="Times New Roman" w:hAnsi="Courier New" w:cs="Courier New"/>
          <w:color w:val="DCDCAA"/>
          <w:sz w:val="21"/>
          <w:szCs w:val="21"/>
        </w:rPr>
        <w:t>predictions</w:t>
      </w:r>
      <w:r w:rsidRPr="00E51BA8">
        <w:rPr>
          <w:rFonts w:ascii="Courier New" w:eastAsia="Times New Roman" w:hAnsi="Courier New" w:cs="Courier New"/>
          <w:color w:val="D4D4D4"/>
          <w:sz w:val="21"/>
          <w:szCs w:val="21"/>
        </w:rPr>
        <w:t>(</w:t>
      </w:r>
      <w:proofErr w:type="gramEnd"/>
      <w:r w:rsidRPr="00E51BA8">
        <w:rPr>
          <w:rFonts w:ascii="Courier New" w:eastAsia="Times New Roman" w:hAnsi="Courier New" w:cs="Courier New"/>
          <w:color w:val="9CDCFE"/>
          <w:sz w:val="21"/>
          <w:szCs w:val="21"/>
        </w:rPr>
        <w:t>y_true</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y_pred</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65F1B15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plt.figure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figsize=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6</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6</w:t>
      </w:r>
      <w:r w:rsidRPr="00E51BA8">
        <w:rPr>
          <w:rFonts w:ascii="Courier New" w:eastAsia="Times New Roman" w:hAnsi="Courier New" w:cs="Courier New"/>
          <w:color w:val="DCDCDC"/>
          <w:sz w:val="21"/>
          <w:szCs w:val="21"/>
        </w:rPr>
        <w:t>))</w:t>
      </w:r>
    </w:p>
    <w:p w14:paraId="042D7F4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plt.scatter</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y_true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y_pred</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alpha=</w:t>
      </w:r>
      <w:r w:rsidRPr="00E51BA8">
        <w:rPr>
          <w:rFonts w:ascii="Courier New" w:eastAsia="Times New Roman" w:hAnsi="Courier New" w:cs="Courier New"/>
          <w:color w:val="B5CEA8"/>
          <w:sz w:val="21"/>
          <w:szCs w:val="21"/>
        </w:rPr>
        <w:t>0.6</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'Predictions'</w:t>
      </w:r>
      <w:r w:rsidRPr="00E51BA8">
        <w:rPr>
          <w:rFonts w:ascii="Courier New" w:eastAsia="Times New Roman" w:hAnsi="Courier New" w:cs="Courier New"/>
          <w:color w:val="DCDCDC"/>
          <w:sz w:val="21"/>
          <w:szCs w:val="21"/>
        </w:rPr>
        <w:t>)</w:t>
      </w:r>
    </w:p>
    <w:p w14:paraId="60784F0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y_true.</w:t>
      </w:r>
      <w:r w:rsidRPr="00E51BA8">
        <w:rPr>
          <w:rFonts w:ascii="Courier New" w:eastAsia="Times New Roman" w:hAnsi="Courier New" w:cs="Courier New"/>
          <w:color w:val="DCDCAA"/>
          <w:sz w:val="21"/>
          <w:szCs w:val="21"/>
        </w:rPr>
        <w:t>min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y_true.</w:t>
      </w:r>
      <w:r w:rsidRPr="00E51BA8">
        <w:rPr>
          <w:rFonts w:ascii="Courier New" w:eastAsia="Times New Roman" w:hAnsi="Courier New" w:cs="Courier New"/>
          <w:color w:val="DCDCAA"/>
          <w:sz w:val="21"/>
          <w:szCs w:val="21"/>
        </w:rPr>
        <w:t>max</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y_true.</w:t>
      </w:r>
      <w:r w:rsidRPr="00E51BA8">
        <w:rPr>
          <w:rFonts w:ascii="Courier New" w:eastAsia="Times New Roman" w:hAnsi="Courier New" w:cs="Courier New"/>
          <w:color w:val="DCDCAA"/>
          <w:sz w:val="21"/>
          <w:szCs w:val="21"/>
        </w:rPr>
        <w:t>min</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y_true.</w:t>
      </w:r>
      <w:r w:rsidRPr="00E51BA8">
        <w:rPr>
          <w:rFonts w:ascii="Courier New" w:eastAsia="Times New Roman" w:hAnsi="Courier New" w:cs="Courier New"/>
          <w:color w:val="DCDCAA"/>
          <w:sz w:val="21"/>
          <w:szCs w:val="21"/>
        </w:rPr>
        <w:t>max</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CE9178"/>
          <w:sz w:val="21"/>
          <w:szCs w:val="21"/>
        </w:rPr>
        <w:t>'r--'</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label=</w:t>
      </w:r>
      <w:r w:rsidRPr="00E51BA8">
        <w:rPr>
          <w:rFonts w:ascii="Courier New" w:eastAsia="Times New Roman" w:hAnsi="Courier New" w:cs="Courier New"/>
          <w:color w:val="CE9178"/>
          <w:sz w:val="21"/>
          <w:szCs w:val="21"/>
        </w:rPr>
        <w:t>'Ideal'</w:t>
      </w:r>
      <w:r w:rsidRPr="00E51BA8">
        <w:rPr>
          <w:rFonts w:ascii="Courier New" w:eastAsia="Times New Roman" w:hAnsi="Courier New" w:cs="Courier New"/>
          <w:color w:val="DCDCDC"/>
          <w:sz w:val="21"/>
          <w:szCs w:val="21"/>
        </w:rPr>
        <w:t>)</w:t>
      </w:r>
    </w:p>
    <w:p w14:paraId="027CE55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plt.xlabel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"True Values"</w:t>
      </w:r>
      <w:r w:rsidRPr="00E51BA8">
        <w:rPr>
          <w:rFonts w:ascii="Courier New" w:eastAsia="Times New Roman" w:hAnsi="Courier New" w:cs="Courier New"/>
          <w:color w:val="DCDCDC"/>
          <w:sz w:val="21"/>
          <w:szCs w:val="21"/>
        </w:rPr>
        <w:t>)</w:t>
      </w:r>
    </w:p>
    <w:p w14:paraId="0C77D32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plt.ylabel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"Predicted Values"</w:t>
      </w:r>
      <w:r w:rsidRPr="00E51BA8">
        <w:rPr>
          <w:rFonts w:ascii="Courier New" w:eastAsia="Times New Roman" w:hAnsi="Courier New" w:cs="Courier New"/>
          <w:color w:val="DCDCDC"/>
          <w:sz w:val="21"/>
          <w:szCs w:val="21"/>
        </w:rPr>
        <w:t>)</w:t>
      </w:r>
    </w:p>
    <w:p w14:paraId="6BEBC1F4"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plt.title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"Predicted vs Actual"</w:t>
      </w:r>
      <w:r w:rsidRPr="00E51BA8">
        <w:rPr>
          <w:rFonts w:ascii="Courier New" w:eastAsia="Times New Roman" w:hAnsi="Courier New" w:cs="Courier New"/>
          <w:color w:val="DCDCDC"/>
          <w:sz w:val="21"/>
          <w:szCs w:val="21"/>
        </w:rPr>
        <w:t>)</w:t>
      </w:r>
    </w:p>
    <w:p w14:paraId="4E7C8F1D"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plt.legend</w:t>
      </w:r>
      <w:proofErr w:type="gramEnd"/>
      <w:r w:rsidRPr="00E51BA8">
        <w:rPr>
          <w:rFonts w:ascii="Courier New" w:eastAsia="Times New Roman" w:hAnsi="Courier New" w:cs="Courier New"/>
          <w:color w:val="DCDCDC"/>
          <w:sz w:val="21"/>
          <w:szCs w:val="21"/>
        </w:rPr>
        <w:t>()</w:t>
      </w:r>
    </w:p>
    <w:p w14:paraId="1B8B223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plt.grid</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569CD6"/>
          <w:sz w:val="21"/>
          <w:szCs w:val="21"/>
        </w:rPr>
        <w:t>True</w:t>
      </w:r>
      <w:r w:rsidRPr="00E51BA8">
        <w:rPr>
          <w:rFonts w:ascii="Courier New" w:eastAsia="Times New Roman" w:hAnsi="Courier New" w:cs="Courier New"/>
          <w:color w:val="DCDCDC"/>
          <w:sz w:val="21"/>
          <w:szCs w:val="21"/>
        </w:rPr>
        <w:t>)</w:t>
      </w:r>
    </w:p>
    <w:p w14:paraId="43ACEAFB"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plt.show</w:t>
      </w:r>
      <w:proofErr w:type="gramEnd"/>
      <w:r w:rsidRPr="00E51BA8">
        <w:rPr>
          <w:rFonts w:ascii="Courier New" w:eastAsia="Times New Roman" w:hAnsi="Courier New" w:cs="Courier New"/>
          <w:color w:val="DCDCDC"/>
          <w:sz w:val="21"/>
          <w:szCs w:val="21"/>
        </w:rPr>
        <w:t>()</w:t>
      </w:r>
    </w:p>
    <w:p w14:paraId="5BBF65D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58B2CDF5"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69A5D7"/>
          <w:sz w:val="21"/>
          <w:szCs w:val="21"/>
        </w:rPr>
        <w:t>def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DCDCAA"/>
          <w:sz w:val="21"/>
          <w:szCs w:val="21"/>
        </w:rPr>
        <w:t>plot_q_learning_rewards</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9CDCFE"/>
          <w:sz w:val="21"/>
          <w:szCs w:val="21"/>
        </w:rPr>
        <w:t>rewards</w:t>
      </w:r>
      <w:r w:rsidRPr="00E51BA8">
        <w:rPr>
          <w:rFonts w:ascii="Courier New" w:eastAsia="Times New Roman" w:hAnsi="Courier New" w:cs="Courier New"/>
          <w:color w:val="D4D4D4"/>
          <w:sz w:val="21"/>
          <w:szCs w:val="21"/>
        </w:rPr>
        <w:t>)</w:t>
      </w:r>
      <w:r w:rsidRPr="00E51BA8">
        <w:rPr>
          <w:rFonts w:ascii="Courier New" w:eastAsia="Times New Roman" w:hAnsi="Courier New" w:cs="Courier New"/>
          <w:color w:val="DCDCDC"/>
          <w:sz w:val="21"/>
          <w:szCs w:val="21"/>
        </w:rPr>
        <w:t>:</w:t>
      </w:r>
    </w:p>
    <w:p w14:paraId="5E941C9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plt.figure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figsize=</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B5CEA8"/>
          <w:sz w:val="21"/>
          <w:szCs w:val="21"/>
        </w:rPr>
        <w:t>8</w:t>
      </w:r>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B5CEA8"/>
          <w:sz w:val="21"/>
          <w:szCs w:val="21"/>
        </w:rPr>
        <w:t>4</w:t>
      </w:r>
      <w:r w:rsidRPr="00E51BA8">
        <w:rPr>
          <w:rFonts w:ascii="Courier New" w:eastAsia="Times New Roman" w:hAnsi="Courier New" w:cs="Courier New"/>
          <w:color w:val="DCDCDC"/>
          <w:sz w:val="21"/>
          <w:szCs w:val="21"/>
        </w:rPr>
        <w:t>))</w:t>
      </w:r>
    </w:p>
    <w:p w14:paraId="731914CE"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plt.plot</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D4D4D4"/>
          <w:sz w:val="21"/>
          <w:szCs w:val="21"/>
        </w:rPr>
        <w:t>rewards</w:t>
      </w:r>
      <w:r w:rsidRPr="00E51BA8">
        <w:rPr>
          <w:rFonts w:ascii="Courier New" w:eastAsia="Times New Roman" w:hAnsi="Courier New" w:cs="Courier New"/>
          <w:color w:val="DCDCDC"/>
          <w:sz w:val="21"/>
          <w:szCs w:val="21"/>
        </w:rPr>
        <w:t>)</w:t>
      </w:r>
    </w:p>
    <w:p w14:paraId="2440282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plt.title</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"Q-Learning Reward per Episode"</w:t>
      </w:r>
      <w:r w:rsidRPr="00E51BA8">
        <w:rPr>
          <w:rFonts w:ascii="Courier New" w:eastAsia="Times New Roman" w:hAnsi="Courier New" w:cs="Courier New"/>
          <w:color w:val="DCDCDC"/>
          <w:sz w:val="21"/>
          <w:szCs w:val="21"/>
        </w:rPr>
        <w:t>)</w:t>
      </w:r>
    </w:p>
    <w:p w14:paraId="4C507F96"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plt.xlabel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"Episode"</w:t>
      </w:r>
      <w:r w:rsidRPr="00E51BA8">
        <w:rPr>
          <w:rFonts w:ascii="Courier New" w:eastAsia="Times New Roman" w:hAnsi="Courier New" w:cs="Courier New"/>
          <w:color w:val="DCDCDC"/>
          <w:sz w:val="21"/>
          <w:szCs w:val="21"/>
        </w:rPr>
        <w:t>)</w:t>
      </w:r>
    </w:p>
    <w:p w14:paraId="473B722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plt.ylabel</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CE9178"/>
          <w:sz w:val="21"/>
          <w:szCs w:val="21"/>
        </w:rPr>
        <w:t>"Reward"</w:t>
      </w:r>
      <w:r w:rsidRPr="00E51BA8">
        <w:rPr>
          <w:rFonts w:ascii="Courier New" w:eastAsia="Times New Roman" w:hAnsi="Courier New" w:cs="Courier New"/>
          <w:color w:val="DCDCDC"/>
          <w:sz w:val="21"/>
          <w:szCs w:val="21"/>
        </w:rPr>
        <w:t>)</w:t>
      </w:r>
    </w:p>
    <w:p w14:paraId="4E97727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lastRenderedPageBreak/>
        <w:t xml:space="preserve">    </w:t>
      </w:r>
      <w:proofErr w:type="gramStart"/>
      <w:r w:rsidRPr="00E51BA8">
        <w:rPr>
          <w:rFonts w:ascii="Courier New" w:eastAsia="Times New Roman" w:hAnsi="Courier New" w:cs="Courier New"/>
          <w:color w:val="D4D4D4"/>
          <w:sz w:val="21"/>
          <w:szCs w:val="21"/>
        </w:rPr>
        <w:t>plt.grid</w:t>
      </w:r>
      <w:proofErr w:type="gramEnd"/>
      <w:r w:rsidRPr="00E51BA8">
        <w:rPr>
          <w:rFonts w:ascii="Courier New" w:eastAsia="Times New Roman" w:hAnsi="Courier New" w:cs="Courier New"/>
          <w:color w:val="DCDCDC"/>
          <w:sz w:val="21"/>
          <w:szCs w:val="21"/>
        </w:rPr>
        <w:t>(</w:t>
      </w:r>
      <w:r w:rsidRPr="00E51BA8">
        <w:rPr>
          <w:rFonts w:ascii="Courier New" w:eastAsia="Times New Roman" w:hAnsi="Courier New" w:cs="Courier New"/>
          <w:color w:val="569CD6"/>
          <w:sz w:val="21"/>
          <w:szCs w:val="21"/>
        </w:rPr>
        <w:t>True</w:t>
      </w:r>
      <w:r w:rsidRPr="00E51BA8">
        <w:rPr>
          <w:rFonts w:ascii="Courier New" w:eastAsia="Times New Roman" w:hAnsi="Courier New" w:cs="Courier New"/>
          <w:color w:val="DCDCDC"/>
          <w:sz w:val="21"/>
          <w:szCs w:val="21"/>
        </w:rPr>
        <w:t>)</w:t>
      </w:r>
    </w:p>
    <w:p w14:paraId="230F7529"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plt.show</w:t>
      </w:r>
      <w:proofErr w:type="gramEnd"/>
      <w:r w:rsidRPr="00E51BA8">
        <w:rPr>
          <w:rFonts w:ascii="Courier New" w:eastAsia="Times New Roman" w:hAnsi="Courier New" w:cs="Courier New"/>
          <w:color w:val="DCDCDC"/>
          <w:sz w:val="21"/>
          <w:szCs w:val="21"/>
        </w:rPr>
        <w:t>()</w:t>
      </w:r>
    </w:p>
    <w:p w14:paraId="230E5A46" w14:textId="77777777" w:rsidR="00E51BA8" w:rsidRPr="00E51BA8" w:rsidRDefault="00E51BA8" w:rsidP="0007604F">
      <w:pPr>
        <w:shd w:val="clear" w:color="auto" w:fill="1E1E1E"/>
        <w:spacing w:after="240" w:line="240" w:lineRule="auto"/>
        <w:rPr>
          <w:rFonts w:ascii="Courier New" w:eastAsia="Times New Roman" w:hAnsi="Courier New" w:cs="Courier New"/>
          <w:color w:val="D4D4D4"/>
          <w:sz w:val="21"/>
          <w:szCs w:val="21"/>
        </w:rPr>
      </w:pPr>
    </w:p>
    <w:p w14:paraId="78A9E1A1"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C99CC6"/>
          <w:sz w:val="21"/>
          <w:szCs w:val="21"/>
        </w:rPr>
        <w:t>if</w:t>
      </w:r>
      <w:r w:rsidRPr="00E51BA8">
        <w:rPr>
          <w:rFonts w:ascii="Courier New" w:eastAsia="Times New Roman" w:hAnsi="Courier New" w:cs="Courier New"/>
          <w:color w:val="D4D4D4"/>
          <w:sz w:val="21"/>
          <w:szCs w:val="21"/>
        </w:rPr>
        <w:t xml:space="preserve"> </w:t>
      </w:r>
      <w:r w:rsidRPr="00E51BA8">
        <w:rPr>
          <w:rFonts w:ascii="Courier New" w:eastAsia="Times New Roman" w:hAnsi="Courier New" w:cs="Courier New"/>
          <w:color w:val="9CDCFE"/>
          <w:sz w:val="21"/>
          <w:szCs w:val="21"/>
        </w:rPr>
        <w:t>__name__</w:t>
      </w:r>
      <w:r w:rsidRPr="00E51BA8">
        <w:rPr>
          <w:rFonts w:ascii="Courier New" w:eastAsia="Times New Roman" w:hAnsi="Courier New" w:cs="Courier New"/>
          <w:color w:val="D4D4D4"/>
          <w:sz w:val="21"/>
          <w:szCs w:val="21"/>
        </w:rPr>
        <w:t xml:space="preserve"> == </w:t>
      </w:r>
      <w:r w:rsidRPr="00E51BA8">
        <w:rPr>
          <w:rFonts w:ascii="Courier New" w:eastAsia="Times New Roman" w:hAnsi="Courier New" w:cs="Courier New"/>
          <w:color w:val="CE9178"/>
          <w:sz w:val="21"/>
          <w:szCs w:val="21"/>
        </w:rPr>
        <w:t>"__main__"</w:t>
      </w:r>
      <w:r w:rsidRPr="00E51BA8">
        <w:rPr>
          <w:rFonts w:ascii="Courier New" w:eastAsia="Times New Roman" w:hAnsi="Courier New" w:cs="Courier New"/>
          <w:color w:val="DCDCDC"/>
          <w:sz w:val="21"/>
          <w:szCs w:val="21"/>
        </w:rPr>
        <w:t>:</w:t>
      </w:r>
    </w:p>
    <w:p w14:paraId="2841D227"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test_prediction_</w:t>
      </w:r>
      <w:proofErr w:type="gramStart"/>
      <w:r w:rsidRPr="00E51BA8">
        <w:rPr>
          <w:rFonts w:ascii="Courier New" w:eastAsia="Times New Roman" w:hAnsi="Courier New" w:cs="Courier New"/>
          <w:color w:val="D4D4D4"/>
          <w:sz w:val="21"/>
          <w:szCs w:val="21"/>
        </w:rPr>
        <w:t>module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0027F4F8"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test_optimization_</w:t>
      </w:r>
      <w:proofErr w:type="gramStart"/>
      <w:r w:rsidRPr="00E51BA8">
        <w:rPr>
          <w:rFonts w:ascii="Courier New" w:eastAsia="Times New Roman" w:hAnsi="Courier New" w:cs="Courier New"/>
          <w:color w:val="D4D4D4"/>
          <w:sz w:val="21"/>
          <w:szCs w:val="21"/>
        </w:rPr>
        <w:t>module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17ED768F"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test_rl_</w:t>
      </w:r>
      <w:proofErr w:type="gramStart"/>
      <w:r w:rsidRPr="00E51BA8">
        <w:rPr>
          <w:rFonts w:ascii="Courier New" w:eastAsia="Times New Roman" w:hAnsi="Courier New" w:cs="Courier New"/>
          <w:color w:val="D4D4D4"/>
          <w:sz w:val="21"/>
          <w:szCs w:val="21"/>
        </w:rPr>
        <w:t>module</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0BEA02BA"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r w:rsidRPr="00E51BA8">
        <w:rPr>
          <w:rFonts w:ascii="Courier New" w:eastAsia="Times New Roman" w:hAnsi="Courier New" w:cs="Courier New"/>
          <w:color w:val="D4D4D4"/>
          <w:sz w:val="21"/>
          <w:szCs w:val="21"/>
        </w:rPr>
        <w:t xml:space="preserve">    </w:t>
      </w:r>
      <w:proofErr w:type="gramStart"/>
      <w:r w:rsidRPr="00E51BA8">
        <w:rPr>
          <w:rFonts w:ascii="Courier New" w:eastAsia="Times New Roman" w:hAnsi="Courier New" w:cs="Courier New"/>
          <w:color w:val="D4D4D4"/>
          <w:sz w:val="21"/>
          <w:szCs w:val="21"/>
        </w:rPr>
        <w:t>main</w:t>
      </w:r>
      <w:r w:rsidRPr="00E51BA8">
        <w:rPr>
          <w:rFonts w:ascii="Courier New" w:eastAsia="Times New Roman" w:hAnsi="Courier New" w:cs="Courier New"/>
          <w:color w:val="DCDCDC"/>
          <w:sz w:val="21"/>
          <w:szCs w:val="21"/>
        </w:rPr>
        <w:t>(</w:t>
      </w:r>
      <w:proofErr w:type="gramEnd"/>
      <w:r w:rsidRPr="00E51BA8">
        <w:rPr>
          <w:rFonts w:ascii="Courier New" w:eastAsia="Times New Roman" w:hAnsi="Courier New" w:cs="Courier New"/>
          <w:color w:val="DCDCDC"/>
          <w:sz w:val="21"/>
          <w:szCs w:val="21"/>
        </w:rPr>
        <w:t>)</w:t>
      </w:r>
    </w:p>
    <w:p w14:paraId="2B7752F3" w14:textId="77777777" w:rsidR="00E51BA8" w:rsidRPr="00E51BA8" w:rsidRDefault="00E51BA8" w:rsidP="0007604F">
      <w:pPr>
        <w:shd w:val="clear" w:color="auto" w:fill="1E1E1E"/>
        <w:spacing w:after="0" w:line="240" w:lineRule="auto"/>
        <w:rPr>
          <w:rFonts w:ascii="Courier New" w:eastAsia="Times New Roman" w:hAnsi="Courier New" w:cs="Courier New"/>
          <w:color w:val="D4D4D4"/>
          <w:sz w:val="21"/>
          <w:szCs w:val="21"/>
        </w:rPr>
      </w:pPr>
    </w:p>
    <w:p w14:paraId="1BB5F4D9" w14:textId="77777777" w:rsidR="00E51BA8" w:rsidRPr="00E51BA8" w:rsidRDefault="00E51BA8" w:rsidP="0007604F">
      <w:pPr>
        <w:spacing w:line="240" w:lineRule="auto"/>
        <w:rPr>
          <w:lang w:val="el-GR"/>
        </w:rPr>
      </w:pPr>
    </w:p>
    <w:sectPr w:rsidR="00E51BA8" w:rsidRPr="00E51BA8" w:rsidSect="006C5406">
      <w:footerReference w:type="default" r:id="rId57"/>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7CE26" w14:textId="77777777" w:rsidR="0064479C" w:rsidRDefault="0064479C" w:rsidP="009454DC">
      <w:pPr>
        <w:spacing w:after="0" w:line="240" w:lineRule="auto"/>
      </w:pPr>
      <w:r>
        <w:separator/>
      </w:r>
    </w:p>
  </w:endnote>
  <w:endnote w:type="continuationSeparator" w:id="0">
    <w:p w14:paraId="16CD5DC5" w14:textId="77777777" w:rsidR="0064479C" w:rsidRDefault="0064479C" w:rsidP="0094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1B7F" w14:textId="406DE0D8" w:rsidR="00305C57" w:rsidRPr="00CE2659" w:rsidRDefault="00305C57" w:rsidP="00CE2659">
    <w:pPr>
      <w:pStyle w:val="Footer"/>
      <w:tabs>
        <w:tab w:val="clear" w:pos="4680"/>
        <w:tab w:val="clear" w:pos="9360"/>
        <w:tab w:val="left" w:pos="1332"/>
      </w:tabs>
      <w:rPr>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923330"/>
      <w:docPartObj>
        <w:docPartGallery w:val="Page Numbers (Bottom of Page)"/>
        <w:docPartUnique/>
      </w:docPartObj>
    </w:sdtPr>
    <w:sdtEndPr>
      <w:rPr>
        <w:noProof/>
      </w:rPr>
    </w:sdtEndPr>
    <w:sdtContent>
      <w:p w14:paraId="4E5F3C97" w14:textId="4C22C9D4" w:rsidR="00305C57" w:rsidRPr="003B4972" w:rsidRDefault="00305C57" w:rsidP="003B4972">
        <w:pPr>
          <w:pStyle w:val="Footer"/>
          <w:rPr>
            <w:lang w:val="el-GR"/>
          </w:rPr>
        </w:pPr>
        <w:r>
          <w:rPr>
            <w:lang w:val="el-GR"/>
          </w:rPr>
          <w:t>Θάνος Κωνσταντίνου-Α.Μ.1041933(Παλαιός Α.Μ.236262)</w:t>
        </w:r>
        <w:r>
          <w:rPr>
            <w:lang w:val="el-GR"/>
          </w:rPr>
          <w:tab/>
        </w:r>
        <w:r>
          <w:fldChar w:fldCharType="begin"/>
        </w:r>
        <w:r w:rsidRPr="003B4972">
          <w:rPr>
            <w:lang w:val="el-GR"/>
          </w:rPr>
          <w:instrText xml:space="preserve"> </w:instrText>
        </w:r>
        <w:r>
          <w:instrText>PAGE</w:instrText>
        </w:r>
        <w:r w:rsidRPr="003B4972">
          <w:rPr>
            <w:lang w:val="el-GR"/>
          </w:rPr>
          <w:instrText xml:space="preserve">   \* </w:instrText>
        </w:r>
        <w:r>
          <w:instrText>MERGEFORMAT</w:instrText>
        </w:r>
        <w:r w:rsidRPr="003B4972">
          <w:rPr>
            <w:lang w:val="el-GR"/>
          </w:rPr>
          <w:instrText xml:space="preserve"> </w:instrText>
        </w:r>
        <w:r>
          <w:fldChar w:fldCharType="separate"/>
        </w:r>
        <w:r w:rsidRPr="003B4972">
          <w:rPr>
            <w:noProof/>
            <w:lang w:val="el-GR"/>
          </w:rPr>
          <w:t>2</w:t>
        </w:r>
        <w:r>
          <w:rPr>
            <w:noProof/>
          </w:rPr>
          <w:fldChar w:fldCharType="end"/>
        </w:r>
      </w:p>
    </w:sdtContent>
  </w:sdt>
  <w:p w14:paraId="09F9ED36" w14:textId="1A767B27" w:rsidR="00305C57" w:rsidRPr="003B4972" w:rsidRDefault="00305C57" w:rsidP="003B497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6F4D" w14:textId="77777777" w:rsidR="0064479C" w:rsidRDefault="0064479C" w:rsidP="009454DC">
      <w:pPr>
        <w:spacing w:after="0" w:line="240" w:lineRule="auto"/>
      </w:pPr>
      <w:r>
        <w:separator/>
      </w:r>
    </w:p>
  </w:footnote>
  <w:footnote w:type="continuationSeparator" w:id="0">
    <w:p w14:paraId="39A4EBD9" w14:textId="77777777" w:rsidR="0064479C" w:rsidRDefault="0064479C" w:rsidP="00945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DDC1" w14:textId="497C4981" w:rsidR="00305C57" w:rsidRPr="00852CE2" w:rsidRDefault="00305C57">
    <w:pPr>
      <w:pStyle w:val="Header"/>
      <w:rPr>
        <w:lang w:val="el-GR"/>
      </w:rPr>
    </w:pPr>
    <w:r w:rsidRPr="00852CE2">
      <w:rPr>
        <w:rFonts w:ascii="Book Antiqua" w:hAnsi="Book Antiqua" w:cs="Courier New"/>
        <w:color w:val="333333"/>
        <w:shd w:val="clear" w:color="auto" w:fill="FFFFFF"/>
        <w:lang w:val="el-GR"/>
      </w:rPr>
      <w:t xml:space="preserve">Βελτίωση της απόδοσης της τεχνολογίας </w:t>
    </w:r>
    <w:r w:rsidRPr="00852CE2">
      <w:rPr>
        <w:rFonts w:ascii="Book Antiqua" w:hAnsi="Book Antiqua" w:cs="Courier New"/>
        <w:color w:val="333333"/>
        <w:shd w:val="clear" w:color="auto" w:fill="FFFFFF"/>
      </w:rPr>
      <w:t>DUDe</w:t>
    </w:r>
    <w:r w:rsidRPr="00852CE2">
      <w:rPr>
        <w:rFonts w:ascii="Book Antiqua" w:hAnsi="Book Antiqua" w:cs="Courier New"/>
        <w:color w:val="333333"/>
        <w:shd w:val="clear" w:color="auto" w:fill="FFFFFF"/>
        <w:lang w:val="el-GR"/>
      </w:rPr>
      <w:t xml:space="preserve"> σε δίκτυα κινητής τηλεφωνίας 5ης γενιάς μέσω εφαρμογής αλγορίθμων μηχανικής μάθησης</w:t>
    </w:r>
  </w:p>
  <w:p w14:paraId="05F874D6" w14:textId="77777777" w:rsidR="00305C57" w:rsidRPr="00852CE2" w:rsidRDefault="00305C57">
    <w:pPr>
      <w:pStyle w:val="Head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7F02"/>
    <w:multiLevelType w:val="multilevel"/>
    <w:tmpl w:val="DC02B2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9B0DDB"/>
    <w:multiLevelType w:val="multilevel"/>
    <w:tmpl w:val="9A88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21639"/>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05D05"/>
    <w:multiLevelType w:val="multilevel"/>
    <w:tmpl w:val="A1E6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95298"/>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A3191"/>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245744"/>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D4773E"/>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340458"/>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3E218B"/>
    <w:multiLevelType w:val="multilevel"/>
    <w:tmpl w:val="F87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9"/>
  </w:num>
  <w:num w:numId="5">
    <w:abstractNumId w:val="2"/>
  </w:num>
  <w:num w:numId="6">
    <w:abstractNumId w:val="6"/>
  </w:num>
  <w:num w:numId="7">
    <w:abstractNumId w:val="7"/>
  </w:num>
  <w:num w:numId="8">
    <w:abstractNumId w:val="3"/>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9D"/>
    <w:rsid w:val="00010875"/>
    <w:rsid w:val="0001094F"/>
    <w:rsid w:val="00016260"/>
    <w:rsid w:val="000216C3"/>
    <w:rsid w:val="00030F31"/>
    <w:rsid w:val="00036303"/>
    <w:rsid w:val="000515D3"/>
    <w:rsid w:val="00075F02"/>
    <w:rsid w:val="0007604F"/>
    <w:rsid w:val="000846CD"/>
    <w:rsid w:val="00085FD3"/>
    <w:rsid w:val="00091DAD"/>
    <w:rsid w:val="00093277"/>
    <w:rsid w:val="000A3717"/>
    <w:rsid w:val="000B1347"/>
    <w:rsid w:val="000C0CCF"/>
    <w:rsid w:val="000D0D0B"/>
    <w:rsid w:val="000D1480"/>
    <w:rsid w:val="000D3F6A"/>
    <w:rsid w:val="000E4CB5"/>
    <w:rsid w:val="000F7EC5"/>
    <w:rsid w:val="00103187"/>
    <w:rsid w:val="00111BAE"/>
    <w:rsid w:val="001132F6"/>
    <w:rsid w:val="0013473A"/>
    <w:rsid w:val="00137682"/>
    <w:rsid w:val="00141D4A"/>
    <w:rsid w:val="001458DF"/>
    <w:rsid w:val="00146990"/>
    <w:rsid w:val="00156CBA"/>
    <w:rsid w:val="00160DC9"/>
    <w:rsid w:val="00161ED9"/>
    <w:rsid w:val="001823E9"/>
    <w:rsid w:val="001830BE"/>
    <w:rsid w:val="00197083"/>
    <w:rsid w:val="001A0F26"/>
    <w:rsid w:val="001A1F9C"/>
    <w:rsid w:val="001B79E6"/>
    <w:rsid w:val="001C004C"/>
    <w:rsid w:val="001C1241"/>
    <w:rsid w:val="001D21E5"/>
    <w:rsid w:val="001D6AC8"/>
    <w:rsid w:val="001E3D57"/>
    <w:rsid w:val="001F4E69"/>
    <w:rsid w:val="00202AD0"/>
    <w:rsid w:val="002031FD"/>
    <w:rsid w:val="00210AF6"/>
    <w:rsid w:val="002129AB"/>
    <w:rsid w:val="00220F53"/>
    <w:rsid w:val="00221584"/>
    <w:rsid w:val="00221933"/>
    <w:rsid w:val="00222F01"/>
    <w:rsid w:val="0022393F"/>
    <w:rsid w:val="0022523E"/>
    <w:rsid w:val="002274AD"/>
    <w:rsid w:val="00227A29"/>
    <w:rsid w:val="00241F18"/>
    <w:rsid w:val="00263D6D"/>
    <w:rsid w:val="00265EBF"/>
    <w:rsid w:val="00266E74"/>
    <w:rsid w:val="0027423F"/>
    <w:rsid w:val="00274574"/>
    <w:rsid w:val="0028386B"/>
    <w:rsid w:val="00284B2B"/>
    <w:rsid w:val="002A0E73"/>
    <w:rsid w:val="002A132F"/>
    <w:rsid w:val="002A3F8D"/>
    <w:rsid w:val="002B4E3A"/>
    <w:rsid w:val="002C4952"/>
    <w:rsid w:val="002D5D3A"/>
    <w:rsid w:val="002D693D"/>
    <w:rsid w:val="002D7040"/>
    <w:rsid w:val="002D78BA"/>
    <w:rsid w:val="002E09C9"/>
    <w:rsid w:val="002E1311"/>
    <w:rsid w:val="002E2140"/>
    <w:rsid w:val="002E404F"/>
    <w:rsid w:val="002F3C14"/>
    <w:rsid w:val="002F5569"/>
    <w:rsid w:val="00304E1C"/>
    <w:rsid w:val="00305C57"/>
    <w:rsid w:val="00306596"/>
    <w:rsid w:val="00307524"/>
    <w:rsid w:val="00313F82"/>
    <w:rsid w:val="0032279D"/>
    <w:rsid w:val="003352CB"/>
    <w:rsid w:val="00337370"/>
    <w:rsid w:val="003443F8"/>
    <w:rsid w:val="00352300"/>
    <w:rsid w:val="00356422"/>
    <w:rsid w:val="00362A34"/>
    <w:rsid w:val="00365CDA"/>
    <w:rsid w:val="00367D90"/>
    <w:rsid w:val="00385497"/>
    <w:rsid w:val="00387330"/>
    <w:rsid w:val="00393FD8"/>
    <w:rsid w:val="003944AD"/>
    <w:rsid w:val="003A0EB3"/>
    <w:rsid w:val="003A3587"/>
    <w:rsid w:val="003B29F2"/>
    <w:rsid w:val="003B4972"/>
    <w:rsid w:val="003B7DE1"/>
    <w:rsid w:val="003D75F3"/>
    <w:rsid w:val="003E1F24"/>
    <w:rsid w:val="003E38DA"/>
    <w:rsid w:val="003F0E82"/>
    <w:rsid w:val="003F22CD"/>
    <w:rsid w:val="003F5064"/>
    <w:rsid w:val="00407541"/>
    <w:rsid w:val="00413A2F"/>
    <w:rsid w:val="004332F0"/>
    <w:rsid w:val="004366B6"/>
    <w:rsid w:val="00437156"/>
    <w:rsid w:val="00443EBD"/>
    <w:rsid w:val="0044584A"/>
    <w:rsid w:val="00447C0D"/>
    <w:rsid w:val="00455B41"/>
    <w:rsid w:val="004606F9"/>
    <w:rsid w:val="00467FC3"/>
    <w:rsid w:val="0047133D"/>
    <w:rsid w:val="00473C04"/>
    <w:rsid w:val="00484E7B"/>
    <w:rsid w:val="0049471C"/>
    <w:rsid w:val="00496328"/>
    <w:rsid w:val="004A07D5"/>
    <w:rsid w:val="004E2F7D"/>
    <w:rsid w:val="004F3E67"/>
    <w:rsid w:val="004F6A65"/>
    <w:rsid w:val="00501220"/>
    <w:rsid w:val="0050436C"/>
    <w:rsid w:val="00511A85"/>
    <w:rsid w:val="00513F1C"/>
    <w:rsid w:val="00513FDB"/>
    <w:rsid w:val="005168D8"/>
    <w:rsid w:val="00517A1A"/>
    <w:rsid w:val="00520B65"/>
    <w:rsid w:val="00534126"/>
    <w:rsid w:val="00534BDE"/>
    <w:rsid w:val="0054465C"/>
    <w:rsid w:val="00546D46"/>
    <w:rsid w:val="00550C1A"/>
    <w:rsid w:val="005517C3"/>
    <w:rsid w:val="0055409B"/>
    <w:rsid w:val="00561ED0"/>
    <w:rsid w:val="005621FD"/>
    <w:rsid w:val="005728E0"/>
    <w:rsid w:val="00574485"/>
    <w:rsid w:val="0057448E"/>
    <w:rsid w:val="005748B7"/>
    <w:rsid w:val="005767ED"/>
    <w:rsid w:val="005835F2"/>
    <w:rsid w:val="00584CCD"/>
    <w:rsid w:val="005877D2"/>
    <w:rsid w:val="0058797A"/>
    <w:rsid w:val="00593239"/>
    <w:rsid w:val="005A01FE"/>
    <w:rsid w:val="005A427F"/>
    <w:rsid w:val="005B0366"/>
    <w:rsid w:val="005B3607"/>
    <w:rsid w:val="005C20FD"/>
    <w:rsid w:val="005C307A"/>
    <w:rsid w:val="005C5BB8"/>
    <w:rsid w:val="005C65DE"/>
    <w:rsid w:val="005C7252"/>
    <w:rsid w:val="005E0E3D"/>
    <w:rsid w:val="005E2415"/>
    <w:rsid w:val="005E3A8E"/>
    <w:rsid w:val="005E77A0"/>
    <w:rsid w:val="006025E6"/>
    <w:rsid w:val="00614F6C"/>
    <w:rsid w:val="00616291"/>
    <w:rsid w:val="0062723B"/>
    <w:rsid w:val="0064479C"/>
    <w:rsid w:val="0065211C"/>
    <w:rsid w:val="006628B6"/>
    <w:rsid w:val="00665C0F"/>
    <w:rsid w:val="00671351"/>
    <w:rsid w:val="00680716"/>
    <w:rsid w:val="006808BE"/>
    <w:rsid w:val="006843C5"/>
    <w:rsid w:val="00691EA1"/>
    <w:rsid w:val="006A6E6A"/>
    <w:rsid w:val="006B0D3B"/>
    <w:rsid w:val="006B64DA"/>
    <w:rsid w:val="006B79A7"/>
    <w:rsid w:val="006C0CCD"/>
    <w:rsid w:val="006C3D28"/>
    <w:rsid w:val="006C5406"/>
    <w:rsid w:val="006C7856"/>
    <w:rsid w:val="006C7BC7"/>
    <w:rsid w:val="006D292E"/>
    <w:rsid w:val="006E2869"/>
    <w:rsid w:val="007029BD"/>
    <w:rsid w:val="00704528"/>
    <w:rsid w:val="0070471D"/>
    <w:rsid w:val="007208CD"/>
    <w:rsid w:val="007210EB"/>
    <w:rsid w:val="00721311"/>
    <w:rsid w:val="00721476"/>
    <w:rsid w:val="00725C71"/>
    <w:rsid w:val="00733E43"/>
    <w:rsid w:val="00753C67"/>
    <w:rsid w:val="00754A13"/>
    <w:rsid w:val="00763407"/>
    <w:rsid w:val="00763767"/>
    <w:rsid w:val="00764C2A"/>
    <w:rsid w:val="00764CB0"/>
    <w:rsid w:val="00774D4B"/>
    <w:rsid w:val="00791CB8"/>
    <w:rsid w:val="0079230C"/>
    <w:rsid w:val="00792856"/>
    <w:rsid w:val="00793A28"/>
    <w:rsid w:val="007A77FD"/>
    <w:rsid w:val="007B7AED"/>
    <w:rsid w:val="007C4102"/>
    <w:rsid w:val="007D4B67"/>
    <w:rsid w:val="007D4F95"/>
    <w:rsid w:val="007E6B0A"/>
    <w:rsid w:val="007E7B83"/>
    <w:rsid w:val="007F245F"/>
    <w:rsid w:val="007F394F"/>
    <w:rsid w:val="007F473D"/>
    <w:rsid w:val="007F61B4"/>
    <w:rsid w:val="007F61E6"/>
    <w:rsid w:val="007F6F87"/>
    <w:rsid w:val="007F75BA"/>
    <w:rsid w:val="0080622B"/>
    <w:rsid w:val="00806EC6"/>
    <w:rsid w:val="00814354"/>
    <w:rsid w:val="00815FC5"/>
    <w:rsid w:val="00817371"/>
    <w:rsid w:val="00817AA1"/>
    <w:rsid w:val="00822ECF"/>
    <w:rsid w:val="008253F9"/>
    <w:rsid w:val="008306C7"/>
    <w:rsid w:val="00834A4B"/>
    <w:rsid w:val="008440BF"/>
    <w:rsid w:val="00852CE2"/>
    <w:rsid w:val="00855BCC"/>
    <w:rsid w:val="0085631D"/>
    <w:rsid w:val="0086160E"/>
    <w:rsid w:val="008622A0"/>
    <w:rsid w:val="0087261E"/>
    <w:rsid w:val="00877B37"/>
    <w:rsid w:val="00881199"/>
    <w:rsid w:val="00886009"/>
    <w:rsid w:val="008973A5"/>
    <w:rsid w:val="008978B0"/>
    <w:rsid w:val="008A1150"/>
    <w:rsid w:val="008A2232"/>
    <w:rsid w:val="008A26D5"/>
    <w:rsid w:val="008A4088"/>
    <w:rsid w:val="008A4A6C"/>
    <w:rsid w:val="008A59A5"/>
    <w:rsid w:val="008A7DFE"/>
    <w:rsid w:val="008B731B"/>
    <w:rsid w:val="008C5EDC"/>
    <w:rsid w:val="008C773C"/>
    <w:rsid w:val="008D0289"/>
    <w:rsid w:val="008D5411"/>
    <w:rsid w:val="008D5F9C"/>
    <w:rsid w:val="008D61A2"/>
    <w:rsid w:val="008E000E"/>
    <w:rsid w:val="008F3E88"/>
    <w:rsid w:val="008F7FAB"/>
    <w:rsid w:val="00906C11"/>
    <w:rsid w:val="00910F48"/>
    <w:rsid w:val="00921534"/>
    <w:rsid w:val="009218A5"/>
    <w:rsid w:val="00926906"/>
    <w:rsid w:val="00932521"/>
    <w:rsid w:val="00942DFA"/>
    <w:rsid w:val="0094412B"/>
    <w:rsid w:val="009454DC"/>
    <w:rsid w:val="0095097B"/>
    <w:rsid w:val="00955C51"/>
    <w:rsid w:val="0095655F"/>
    <w:rsid w:val="00976D14"/>
    <w:rsid w:val="0098081A"/>
    <w:rsid w:val="00983362"/>
    <w:rsid w:val="00986814"/>
    <w:rsid w:val="00987010"/>
    <w:rsid w:val="00987EF0"/>
    <w:rsid w:val="00997FD6"/>
    <w:rsid w:val="009A0FB0"/>
    <w:rsid w:val="009A1C86"/>
    <w:rsid w:val="009C1009"/>
    <w:rsid w:val="009D0733"/>
    <w:rsid w:val="009D5DBB"/>
    <w:rsid w:val="009D75E8"/>
    <w:rsid w:val="00A04558"/>
    <w:rsid w:val="00A11210"/>
    <w:rsid w:val="00A1346E"/>
    <w:rsid w:val="00A22308"/>
    <w:rsid w:val="00A32D4D"/>
    <w:rsid w:val="00A350B0"/>
    <w:rsid w:val="00A3542B"/>
    <w:rsid w:val="00A41D6C"/>
    <w:rsid w:val="00A527AE"/>
    <w:rsid w:val="00A53274"/>
    <w:rsid w:val="00A535A4"/>
    <w:rsid w:val="00A5601C"/>
    <w:rsid w:val="00A60B07"/>
    <w:rsid w:val="00A63074"/>
    <w:rsid w:val="00A6399A"/>
    <w:rsid w:val="00A66635"/>
    <w:rsid w:val="00A70E39"/>
    <w:rsid w:val="00A80AF8"/>
    <w:rsid w:val="00A919FB"/>
    <w:rsid w:val="00AA5076"/>
    <w:rsid w:val="00AB1740"/>
    <w:rsid w:val="00AB5763"/>
    <w:rsid w:val="00AB6AED"/>
    <w:rsid w:val="00AC0D70"/>
    <w:rsid w:val="00AD24CA"/>
    <w:rsid w:val="00AF7950"/>
    <w:rsid w:val="00B13994"/>
    <w:rsid w:val="00B1496C"/>
    <w:rsid w:val="00B178DC"/>
    <w:rsid w:val="00B2532A"/>
    <w:rsid w:val="00B26196"/>
    <w:rsid w:val="00B329A0"/>
    <w:rsid w:val="00B34F43"/>
    <w:rsid w:val="00B35E28"/>
    <w:rsid w:val="00B3778F"/>
    <w:rsid w:val="00B43398"/>
    <w:rsid w:val="00B47141"/>
    <w:rsid w:val="00B54C34"/>
    <w:rsid w:val="00B566C3"/>
    <w:rsid w:val="00B57178"/>
    <w:rsid w:val="00B61DD4"/>
    <w:rsid w:val="00B64474"/>
    <w:rsid w:val="00B70A69"/>
    <w:rsid w:val="00B70B6B"/>
    <w:rsid w:val="00B83046"/>
    <w:rsid w:val="00B84A79"/>
    <w:rsid w:val="00B866BA"/>
    <w:rsid w:val="00B921CA"/>
    <w:rsid w:val="00B92764"/>
    <w:rsid w:val="00B97E46"/>
    <w:rsid w:val="00BB449F"/>
    <w:rsid w:val="00BC0317"/>
    <w:rsid w:val="00BC73A8"/>
    <w:rsid w:val="00BD052A"/>
    <w:rsid w:val="00BD6A3F"/>
    <w:rsid w:val="00BD79BF"/>
    <w:rsid w:val="00BF0380"/>
    <w:rsid w:val="00BF1193"/>
    <w:rsid w:val="00BF3D11"/>
    <w:rsid w:val="00C062CC"/>
    <w:rsid w:val="00C1059A"/>
    <w:rsid w:val="00C234B1"/>
    <w:rsid w:val="00C444AC"/>
    <w:rsid w:val="00C44812"/>
    <w:rsid w:val="00C553F8"/>
    <w:rsid w:val="00C6320D"/>
    <w:rsid w:val="00C647B9"/>
    <w:rsid w:val="00C66B58"/>
    <w:rsid w:val="00C75BCC"/>
    <w:rsid w:val="00C85292"/>
    <w:rsid w:val="00C94FDC"/>
    <w:rsid w:val="00CA264F"/>
    <w:rsid w:val="00CA440B"/>
    <w:rsid w:val="00CB07F1"/>
    <w:rsid w:val="00CB3816"/>
    <w:rsid w:val="00CB6348"/>
    <w:rsid w:val="00CC1C89"/>
    <w:rsid w:val="00CC7E9C"/>
    <w:rsid w:val="00CD1EDD"/>
    <w:rsid w:val="00CD3CE1"/>
    <w:rsid w:val="00CD5EE3"/>
    <w:rsid w:val="00CE03F0"/>
    <w:rsid w:val="00CE1994"/>
    <w:rsid w:val="00CE2659"/>
    <w:rsid w:val="00CE7511"/>
    <w:rsid w:val="00CE76C2"/>
    <w:rsid w:val="00CF4DEC"/>
    <w:rsid w:val="00CF6891"/>
    <w:rsid w:val="00CF75F5"/>
    <w:rsid w:val="00D0034B"/>
    <w:rsid w:val="00D01DC1"/>
    <w:rsid w:val="00D0300B"/>
    <w:rsid w:val="00D04EB5"/>
    <w:rsid w:val="00D0742B"/>
    <w:rsid w:val="00D074EC"/>
    <w:rsid w:val="00D075FA"/>
    <w:rsid w:val="00D132C4"/>
    <w:rsid w:val="00D2012C"/>
    <w:rsid w:val="00D332F8"/>
    <w:rsid w:val="00D34ED0"/>
    <w:rsid w:val="00D4299E"/>
    <w:rsid w:val="00D45898"/>
    <w:rsid w:val="00D46840"/>
    <w:rsid w:val="00D47712"/>
    <w:rsid w:val="00D52A78"/>
    <w:rsid w:val="00D547F8"/>
    <w:rsid w:val="00D647FB"/>
    <w:rsid w:val="00D656FD"/>
    <w:rsid w:val="00D720FC"/>
    <w:rsid w:val="00D80ACD"/>
    <w:rsid w:val="00DA7794"/>
    <w:rsid w:val="00DB65B0"/>
    <w:rsid w:val="00DC5128"/>
    <w:rsid w:val="00DC6167"/>
    <w:rsid w:val="00DD6335"/>
    <w:rsid w:val="00DD7F64"/>
    <w:rsid w:val="00DF3385"/>
    <w:rsid w:val="00E23A14"/>
    <w:rsid w:val="00E40C32"/>
    <w:rsid w:val="00E44776"/>
    <w:rsid w:val="00E450D4"/>
    <w:rsid w:val="00E51201"/>
    <w:rsid w:val="00E51BA8"/>
    <w:rsid w:val="00E62B99"/>
    <w:rsid w:val="00EA4EE4"/>
    <w:rsid w:val="00EA594C"/>
    <w:rsid w:val="00EB1487"/>
    <w:rsid w:val="00EB6531"/>
    <w:rsid w:val="00EB7C32"/>
    <w:rsid w:val="00EC69B3"/>
    <w:rsid w:val="00EC7FD0"/>
    <w:rsid w:val="00ED1E93"/>
    <w:rsid w:val="00ED6718"/>
    <w:rsid w:val="00EE0E7A"/>
    <w:rsid w:val="00EE147E"/>
    <w:rsid w:val="00EE2FF3"/>
    <w:rsid w:val="00EE6E23"/>
    <w:rsid w:val="00F10E9D"/>
    <w:rsid w:val="00F16A47"/>
    <w:rsid w:val="00F32918"/>
    <w:rsid w:val="00F402A4"/>
    <w:rsid w:val="00F52A88"/>
    <w:rsid w:val="00F60274"/>
    <w:rsid w:val="00F609E8"/>
    <w:rsid w:val="00F645D8"/>
    <w:rsid w:val="00F676A9"/>
    <w:rsid w:val="00F772D3"/>
    <w:rsid w:val="00F86785"/>
    <w:rsid w:val="00F9511E"/>
    <w:rsid w:val="00FA6A3A"/>
    <w:rsid w:val="00FA6F63"/>
    <w:rsid w:val="00FD4AA7"/>
    <w:rsid w:val="00FD63C1"/>
    <w:rsid w:val="00FF19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5676F"/>
  <w15:chartTrackingRefBased/>
  <w15:docId w15:val="{302F1A86-FFC1-475C-BDF4-AED8F660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AED"/>
    <w:pPr>
      <w:keepNext/>
      <w:keepLines/>
      <w:spacing w:before="240" w:after="0"/>
      <w:outlineLvl w:val="0"/>
    </w:pPr>
    <w:rPr>
      <w:rFonts w:ascii="Times New Roman" w:eastAsiaTheme="majorEastAsia" w:hAnsi="Times New Roman" w:cs="Times New Roman"/>
      <w:b/>
      <w:bCs/>
      <w:sz w:val="32"/>
      <w:szCs w:val="32"/>
      <w:lang w:val="el-GR"/>
    </w:rPr>
  </w:style>
  <w:style w:type="paragraph" w:styleId="Heading2">
    <w:name w:val="heading 2"/>
    <w:basedOn w:val="Normal"/>
    <w:next w:val="Normal"/>
    <w:link w:val="Heading2Char"/>
    <w:uiPriority w:val="9"/>
    <w:unhideWhenUsed/>
    <w:qFormat/>
    <w:rsid w:val="00F60274"/>
    <w:pPr>
      <w:keepNext/>
      <w:keepLines/>
      <w:spacing w:before="40" w:after="0" w:line="240" w:lineRule="auto"/>
      <w:outlineLvl w:val="1"/>
    </w:pPr>
    <w:rPr>
      <w:rFonts w:ascii="Times New Roman" w:eastAsiaTheme="majorEastAsia" w:hAnsi="Times New Roman" w:cs="Times New Roman"/>
      <w:b/>
      <w:bCs/>
      <w:sz w:val="28"/>
      <w:szCs w:val="28"/>
      <w:lang w:val="el-GR"/>
    </w:rPr>
  </w:style>
  <w:style w:type="paragraph" w:styleId="Heading3">
    <w:name w:val="heading 3"/>
    <w:basedOn w:val="Heading2"/>
    <w:next w:val="Normal"/>
    <w:link w:val="Heading3Char"/>
    <w:uiPriority w:val="9"/>
    <w:unhideWhenUsed/>
    <w:qFormat/>
    <w:rsid w:val="00F60274"/>
    <w:pPr>
      <w:outlineLvl w:val="2"/>
    </w:pPr>
  </w:style>
  <w:style w:type="paragraph" w:styleId="Heading4">
    <w:name w:val="heading 4"/>
    <w:basedOn w:val="Normal"/>
    <w:next w:val="Normal"/>
    <w:link w:val="Heading4Char"/>
    <w:uiPriority w:val="9"/>
    <w:unhideWhenUsed/>
    <w:qFormat/>
    <w:rsid w:val="00774D4B"/>
    <w:pPr>
      <w:keepNext/>
      <w:keepLines/>
      <w:spacing w:before="40" w:after="0" w:line="240" w:lineRule="auto"/>
      <w:outlineLvl w:val="3"/>
    </w:pPr>
    <w:rPr>
      <w:rFonts w:ascii="Times New Roman" w:eastAsia="Times New Roman" w:hAnsi="Times New Roman" w:cs="Times New Roman"/>
      <w:b/>
      <w:bCs/>
      <w:sz w:val="28"/>
      <w:szCs w:val="24"/>
      <w:lang w:val="el-GR"/>
    </w:rPr>
  </w:style>
  <w:style w:type="paragraph" w:styleId="Heading5">
    <w:name w:val="heading 5"/>
    <w:basedOn w:val="Normal"/>
    <w:next w:val="Normal"/>
    <w:link w:val="Heading5Char"/>
    <w:uiPriority w:val="9"/>
    <w:unhideWhenUsed/>
    <w:qFormat/>
    <w:rsid w:val="008978B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27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79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ED"/>
    <w:rPr>
      <w:rFonts w:ascii="Times New Roman" w:eastAsiaTheme="majorEastAsia" w:hAnsi="Times New Roman" w:cs="Times New Roman"/>
      <w:b/>
      <w:bCs/>
      <w:sz w:val="32"/>
      <w:szCs w:val="32"/>
      <w:lang w:val="el-GR"/>
    </w:rPr>
  </w:style>
  <w:style w:type="character" w:customStyle="1" w:styleId="Heading3Char">
    <w:name w:val="Heading 3 Char"/>
    <w:basedOn w:val="DefaultParagraphFont"/>
    <w:link w:val="Heading3"/>
    <w:uiPriority w:val="9"/>
    <w:rsid w:val="00F60274"/>
    <w:rPr>
      <w:rFonts w:ascii="Times New Roman" w:eastAsiaTheme="majorEastAsia" w:hAnsi="Times New Roman" w:cs="Times New Roman"/>
      <w:b/>
      <w:bCs/>
      <w:sz w:val="28"/>
      <w:szCs w:val="28"/>
      <w:lang w:val="el-GR"/>
    </w:rPr>
  </w:style>
  <w:style w:type="paragraph" w:styleId="NormalWeb">
    <w:name w:val="Normal (Web)"/>
    <w:basedOn w:val="Normal"/>
    <w:uiPriority w:val="99"/>
    <w:unhideWhenUsed/>
    <w:rsid w:val="003227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79D"/>
    <w:rPr>
      <w:b/>
      <w:bCs/>
    </w:rPr>
  </w:style>
  <w:style w:type="character" w:customStyle="1" w:styleId="Heading2Char">
    <w:name w:val="Heading 2 Char"/>
    <w:basedOn w:val="DefaultParagraphFont"/>
    <w:link w:val="Heading2"/>
    <w:uiPriority w:val="9"/>
    <w:rsid w:val="00F60274"/>
    <w:rPr>
      <w:rFonts w:ascii="Times New Roman" w:eastAsiaTheme="majorEastAsia" w:hAnsi="Times New Roman" w:cs="Times New Roman"/>
      <w:b/>
      <w:bCs/>
      <w:sz w:val="28"/>
      <w:szCs w:val="28"/>
      <w:lang w:val="el-GR"/>
    </w:rPr>
  </w:style>
  <w:style w:type="paragraph" w:styleId="TOCHeading">
    <w:name w:val="TOC Heading"/>
    <w:basedOn w:val="Heading1"/>
    <w:next w:val="Normal"/>
    <w:uiPriority w:val="39"/>
    <w:unhideWhenUsed/>
    <w:qFormat/>
    <w:rsid w:val="005877D2"/>
    <w:pPr>
      <w:outlineLvl w:val="9"/>
    </w:pPr>
  </w:style>
  <w:style w:type="paragraph" w:styleId="TOC1">
    <w:name w:val="toc 1"/>
    <w:basedOn w:val="Normal"/>
    <w:next w:val="Normal"/>
    <w:autoRedefine/>
    <w:uiPriority w:val="39"/>
    <w:unhideWhenUsed/>
    <w:rsid w:val="005877D2"/>
    <w:pPr>
      <w:spacing w:after="100"/>
    </w:pPr>
  </w:style>
  <w:style w:type="paragraph" w:styleId="TOC2">
    <w:name w:val="toc 2"/>
    <w:basedOn w:val="Normal"/>
    <w:next w:val="Normal"/>
    <w:autoRedefine/>
    <w:uiPriority w:val="39"/>
    <w:unhideWhenUsed/>
    <w:rsid w:val="005877D2"/>
    <w:pPr>
      <w:spacing w:after="100"/>
      <w:ind w:left="220"/>
    </w:pPr>
  </w:style>
  <w:style w:type="paragraph" w:styleId="TOC3">
    <w:name w:val="toc 3"/>
    <w:basedOn w:val="Normal"/>
    <w:next w:val="Normal"/>
    <w:autoRedefine/>
    <w:uiPriority w:val="39"/>
    <w:unhideWhenUsed/>
    <w:rsid w:val="005877D2"/>
    <w:pPr>
      <w:spacing w:after="100"/>
      <w:ind w:left="440"/>
    </w:pPr>
  </w:style>
  <w:style w:type="character" w:styleId="Hyperlink">
    <w:name w:val="Hyperlink"/>
    <w:basedOn w:val="DefaultParagraphFont"/>
    <w:uiPriority w:val="99"/>
    <w:unhideWhenUsed/>
    <w:rsid w:val="005877D2"/>
    <w:rPr>
      <w:color w:val="0563C1" w:themeColor="hyperlink"/>
      <w:u w:val="single"/>
    </w:rPr>
  </w:style>
  <w:style w:type="paragraph" w:styleId="Caption">
    <w:name w:val="caption"/>
    <w:basedOn w:val="Normal"/>
    <w:next w:val="Normal"/>
    <w:uiPriority w:val="35"/>
    <w:unhideWhenUsed/>
    <w:qFormat/>
    <w:rsid w:val="007D4B67"/>
    <w:pPr>
      <w:spacing w:after="200" w:line="240" w:lineRule="auto"/>
    </w:pPr>
    <w:rPr>
      <w:i/>
      <w:iCs/>
      <w:color w:val="44546A" w:themeColor="text2"/>
      <w:sz w:val="18"/>
      <w:szCs w:val="18"/>
    </w:rPr>
  </w:style>
  <w:style w:type="table" w:styleId="TableGrid">
    <w:name w:val="Table Grid"/>
    <w:basedOn w:val="TableNormal"/>
    <w:uiPriority w:val="39"/>
    <w:rsid w:val="00263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74D4B"/>
    <w:rPr>
      <w:rFonts w:ascii="Times New Roman" w:eastAsia="Times New Roman" w:hAnsi="Times New Roman" w:cs="Times New Roman"/>
      <w:b/>
      <w:bCs/>
      <w:sz w:val="28"/>
      <w:szCs w:val="24"/>
      <w:lang w:val="el-GR"/>
    </w:rPr>
  </w:style>
  <w:style w:type="character" w:customStyle="1" w:styleId="Heading5Char">
    <w:name w:val="Heading 5 Char"/>
    <w:basedOn w:val="DefaultParagraphFont"/>
    <w:link w:val="Heading5"/>
    <w:uiPriority w:val="9"/>
    <w:rsid w:val="008978B0"/>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6025E6"/>
    <w:rPr>
      <w:color w:val="605E5C"/>
      <w:shd w:val="clear" w:color="auto" w:fill="E1DFDD"/>
    </w:rPr>
  </w:style>
  <w:style w:type="character" w:styleId="HTMLCode">
    <w:name w:val="HTML Code"/>
    <w:basedOn w:val="DefaultParagraphFont"/>
    <w:uiPriority w:val="99"/>
    <w:semiHidden/>
    <w:unhideWhenUsed/>
    <w:rsid w:val="00814354"/>
    <w:rPr>
      <w:rFonts w:ascii="Courier New" w:eastAsia="Times New Roman" w:hAnsi="Courier New" w:cs="Courier New"/>
      <w:sz w:val="20"/>
      <w:szCs w:val="20"/>
    </w:rPr>
  </w:style>
  <w:style w:type="paragraph" w:styleId="ListParagraph">
    <w:name w:val="List Paragraph"/>
    <w:basedOn w:val="Normal"/>
    <w:uiPriority w:val="34"/>
    <w:qFormat/>
    <w:rsid w:val="00AC0D70"/>
    <w:pPr>
      <w:ind w:left="720"/>
      <w:contextualSpacing/>
    </w:pPr>
  </w:style>
  <w:style w:type="character" w:customStyle="1" w:styleId="katex-error">
    <w:name w:val="katex-error"/>
    <w:basedOn w:val="DefaultParagraphFont"/>
    <w:rsid w:val="00511A85"/>
  </w:style>
  <w:style w:type="character" w:customStyle="1" w:styleId="katex-mathml">
    <w:name w:val="katex-mathml"/>
    <w:basedOn w:val="DefaultParagraphFont"/>
    <w:rsid w:val="006C7BC7"/>
  </w:style>
  <w:style w:type="character" w:customStyle="1" w:styleId="mord">
    <w:name w:val="mord"/>
    <w:basedOn w:val="DefaultParagraphFont"/>
    <w:rsid w:val="006C7BC7"/>
  </w:style>
  <w:style w:type="character" w:customStyle="1" w:styleId="mopen">
    <w:name w:val="mopen"/>
    <w:basedOn w:val="DefaultParagraphFont"/>
    <w:rsid w:val="006C7BC7"/>
  </w:style>
  <w:style w:type="character" w:customStyle="1" w:styleId="mpunct">
    <w:name w:val="mpunct"/>
    <w:basedOn w:val="DefaultParagraphFont"/>
    <w:rsid w:val="006C7BC7"/>
  </w:style>
  <w:style w:type="character" w:customStyle="1" w:styleId="mclose">
    <w:name w:val="mclose"/>
    <w:basedOn w:val="DefaultParagraphFont"/>
    <w:rsid w:val="006C7BC7"/>
  </w:style>
  <w:style w:type="character" w:customStyle="1" w:styleId="mrel">
    <w:name w:val="mrel"/>
    <w:basedOn w:val="DefaultParagraphFont"/>
    <w:rsid w:val="006C7BC7"/>
  </w:style>
  <w:style w:type="character" w:customStyle="1" w:styleId="mbin">
    <w:name w:val="mbin"/>
    <w:basedOn w:val="DefaultParagraphFont"/>
    <w:rsid w:val="006C7BC7"/>
  </w:style>
  <w:style w:type="character" w:customStyle="1" w:styleId="delimsizing">
    <w:name w:val="delimsizing"/>
    <w:basedOn w:val="DefaultParagraphFont"/>
    <w:rsid w:val="006C7BC7"/>
  </w:style>
  <w:style w:type="character" w:customStyle="1" w:styleId="mop">
    <w:name w:val="mop"/>
    <w:basedOn w:val="DefaultParagraphFont"/>
    <w:rsid w:val="006C7BC7"/>
  </w:style>
  <w:style w:type="character" w:customStyle="1" w:styleId="vlist-s">
    <w:name w:val="vlist-s"/>
    <w:basedOn w:val="DefaultParagraphFont"/>
    <w:rsid w:val="006C7BC7"/>
  </w:style>
  <w:style w:type="character" w:styleId="PlaceholderText">
    <w:name w:val="Placeholder Text"/>
    <w:basedOn w:val="DefaultParagraphFont"/>
    <w:uiPriority w:val="99"/>
    <w:semiHidden/>
    <w:rsid w:val="006C7BC7"/>
    <w:rPr>
      <w:color w:val="808080"/>
    </w:rPr>
  </w:style>
  <w:style w:type="character" w:styleId="Emphasis">
    <w:name w:val="Emphasis"/>
    <w:basedOn w:val="DefaultParagraphFont"/>
    <w:uiPriority w:val="20"/>
    <w:qFormat/>
    <w:rsid w:val="00881199"/>
    <w:rPr>
      <w:i/>
      <w:iCs/>
    </w:rPr>
  </w:style>
  <w:style w:type="paragraph" w:customStyle="1" w:styleId="msonormal0">
    <w:name w:val="msonormal"/>
    <w:basedOn w:val="Normal"/>
    <w:rsid w:val="00E51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A22308"/>
    <w:rPr>
      <w:rFonts w:ascii="TimesNewRomanPS-BoldMT" w:hAnsi="TimesNewRomanPS-BoldMT" w:hint="default"/>
      <w:b/>
      <w:bCs/>
      <w:i w:val="0"/>
      <w:iCs w:val="0"/>
      <w:color w:val="000000"/>
      <w:sz w:val="44"/>
      <w:szCs w:val="44"/>
    </w:rPr>
  </w:style>
  <w:style w:type="paragraph" w:styleId="Header">
    <w:name w:val="header"/>
    <w:basedOn w:val="Normal"/>
    <w:link w:val="HeaderChar"/>
    <w:uiPriority w:val="99"/>
    <w:unhideWhenUsed/>
    <w:rsid w:val="00945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4DC"/>
  </w:style>
  <w:style w:type="paragraph" w:styleId="Footer">
    <w:name w:val="footer"/>
    <w:basedOn w:val="Normal"/>
    <w:link w:val="FooterChar"/>
    <w:uiPriority w:val="99"/>
    <w:unhideWhenUsed/>
    <w:qFormat/>
    <w:rsid w:val="00945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4DC"/>
  </w:style>
  <w:style w:type="character" w:styleId="CommentReference">
    <w:name w:val="annotation reference"/>
    <w:basedOn w:val="DefaultParagraphFont"/>
    <w:uiPriority w:val="99"/>
    <w:semiHidden/>
    <w:unhideWhenUsed/>
    <w:rsid w:val="002A3F8D"/>
    <w:rPr>
      <w:sz w:val="16"/>
      <w:szCs w:val="16"/>
    </w:rPr>
  </w:style>
  <w:style w:type="paragraph" w:styleId="CommentText">
    <w:name w:val="annotation text"/>
    <w:basedOn w:val="Normal"/>
    <w:link w:val="CommentTextChar"/>
    <w:uiPriority w:val="99"/>
    <w:unhideWhenUsed/>
    <w:rsid w:val="002A3F8D"/>
    <w:pPr>
      <w:spacing w:line="240" w:lineRule="auto"/>
    </w:pPr>
    <w:rPr>
      <w:sz w:val="20"/>
      <w:szCs w:val="20"/>
    </w:rPr>
  </w:style>
  <w:style w:type="character" w:customStyle="1" w:styleId="CommentTextChar">
    <w:name w:val="Comment Text Char"/>
    <w:basedOn w:val="DefaultParagraphFont"/>
    <w:link w:val="CommentText"/>
    <w:uiPriority w:val="99"/>
    <w:rsid w:val="002A3F8D"/>
    <w:rPr>
      <w:sz w:val="20"/>
      <w:szCs w:val="20"/>
    </w:rPr>
  </w:style>
  <w:style w:type="paragraph" w:styleId="CommentSubject">
    <w:name w:val="annotation subject"/>
    <w:basedOn w:val="CommentText"/>
    <w:next w:val="CommentText"/>
    <w:link w:val="CommentSubjectChar"/>
    <w:uiPriority w:val="99"/>
    <w:semiHidden/>
    <w:unhideWhenUsed/>
    <w:rsid w:val="002A3F8D"/>
    <w:rPr>
      <w:b/>
      <w:bCs/>
    </w:rPr>
  </w:style>
  <w:style w:type="character" w:customStyle="1" w:styleId="CommentSubjectChar">
    <w:name w:val="Comment Subject Char"/>
    <w:basedOn w:val="CommentTextChar"/>
    <w:link w:val="CommentSubject"/>
    <w:uiPriority w:val="99"/>
    <w:semiHidden/>
    <w:rsid w:val="002A3F8D"/>
    <w:rPr>
      <w:b/>
      <w:bCs/>
      <w:sz w:val="20"/>
      <w:szCs w:val="20"/>
    </w:rPr>
  </w:style>
  <w:style w:type="paragraph" w:styleId="BalloonText">
    <w:name w:val="Balloon Text"/>
    <w:basedOn w:val="Normal"/>
    <w:link w:val="BalloonTextChar"/>
    <w:uiPriority w:val="99"/>
    <w:semiHidden/>
    <w:unhideWhenUsed/>
    <w:rsid w:val="00111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AE"/>
    <w:rPr>
      <w:rFonts w:ascii="Segoe UI" w:hAnsi="Segoe UI" w:cs="Segoe UI"/>
      <w:sz w:val="18"/>
      <w:szCs w:val="18"/>
    </w:rPr>
  </w:style>
  <w:style w:type="character" w:customStyle="1" w:styleId="katex">
    <w:name w:val="katex"/>
    <w:basedOn w:val="DefaultParagraphFont"/>
    <w:rsid w:val="007F61E6"/>
  </w:style>
  <w:style w:type="paragraph" w:styleId="TableofFigures">
    <w:name w:val="table of figures"/>
    <w:basedOn w:val="Normal"/>
    <w:next w:val="Normal"/>
    <w:uiPriority w:val="99"/>
    <w:unhideWhenUsed/>
    <w:rsid w:val="00DF3385"/>
    <w:pPr>
      <w:spacing w:after="0"/>
    </w:pPr>
  </w:style>
  <w:style w:type="paragraph" w:styleId="TOC4">
    <w:name w:val="toc 4"/>
    <w:basedOn w:val="Normal"/>
    <w:next w:val="Normal"/>
    <w:autoRedefine/>
    <w:uiPriority w:val="39"/>
    <w:unhideWhenUsed/>
    <w:rsid w:val="00B83046"/>
    <w:pPr>
      <w:spacing w:after="100" w:line="278" w:lineRule="auto"/>
      <w:ind w:left="720"/>
    </w:pPr>
    <w:rPr>
      <w:rFonts w:eastAsiaTheme="minorEastAsia"/>
      <w:kern w:val="2"/>
      <w:sz w:val="24"/>
      <w:szCs w:val="24"/>
      <w:lang w:val="el-GR" w:eastAsia="el-GR" w:bidi="ar-SA"/>
      <w14:ligatures w14:val="standardContextual"/>
    </w:rPr>
  </w:style>
  <w:style w:type="paragraph" w:styleId="TOC5">
    <w:name w:val="toc 5"/>
    <w:basedOn w:val="Normal"/>
    <w:next w:val="Normal"/>
    <w:autoRedefine/>
    <w:uiPriority w:val="39"/>
    <w:unhideWhenUsed/>
    <w:rsid w:val="00B83046"/>
    <w:pPr>
      <w:spacing w:after="100" w:line="278" w:lineRule="auto"/>
      <w:ind w:left="960"/>
    </w:pPr>
    <w:rPr>
      <w:rFonts w:eastAsiaTheme="minorEastAsia"/>
      <w:kern w:val="2"/>
      <w:sz w:val="24"/>
      <w:szCs w:val="24"/>
      <w:lang w:val="el-GR" w:eastAsia="el-GR" w:bidi="ar-SA"/>
      <w14:ligatures w14:val="standardContextual"/>
    </w:rPr>
  </w:style>
  <w:style w:type="paragraph" w:styleId="TOC6">
    <w:name w:val="toc 6"/>
    <w:basedOn w:val="Normal"/>
    <w:next w:val="Normal"/>
    <w:autoRedefine/>
    <w:uiPriority w:val="39"/>
    <w:unhideWhenUsed/>
    <w:rsid w:val="00B83046"/>
    <w:pPr>
      <w:spacing w:after="100" w:line="278" w:lineRule="auto"/>
      <w:ind w:left="1200"/>
    </w:pPr>
    <w:rPr>
      <w:rFonts w:eastAsiaTheme="minorEastAsia"/>
      <w:kern w:val="2"/>
      <w:sz w:val="24"/>
      <w:szCs w:val="24"/>
      <w:lang w:val="el-GR" w:eastAsia="el-GR" w:bidi="ar-SA"/>
      <w14:ligatures w14:val="standardContextual"/>
    </w:rPr>
  </w:style>
  <w:style w:type="paragraph" w:styleId="TOC7">
    <w:name w:val="toc 7"/>
    <w:basedOn w:val="Normal"/>
    <w:next w:val="Normal"/>
    <w:autoRedefine/>
    <w:uiPriority w:val="39"/>
    <w:unhideWhenUsed/>
    <w:rsid w:val="00B83046"/>
    <w:pPr>
      <w:spacing w:after="100" w:line="278" w:lineRule="auto"/>
      <w:ind w:left="1440"/>
    </w:pPr>
    <w:rPr>
      <w:rFonts w:eastAsiaTheme="minorEastAsia"/>
      <w:kern w:val="2"/>
      <w:sz w:val="24"/>
      <w:szCs w:val="24"/>
      <w:lang w:val="el-GR" w:eastAsia="el-GR" w:bidi="ar-SA"/>
      <w14:ligatures w14:val="standardContextual"/>
    </w:rPr>
  </w:style>
  <w:style w:type="paragraph" w:styleId="TOC8">
    <w:name w:val="toc 8"/>
    <w:basedOn w:val="Normal"/>
    <w:next w:val="Normal"/>
    <w:autoRedefine/>
    <w:uiPriority w:val="39"/>
    <w:unhideWhenUsed/>
    <w:rsid w:val="00B83046"/>
    <w:pPr>
      <w:spacing w:after="100" w:line="278" w:lineRule="auto"/>
      <w:ind w:left="1680"/>
    </w:pPr>
    <w:rPr>
      <w:rFonts w:eastAsiaTheme="minorEastAsia"/>
      <w:kern w:val="2"/>
      <w:sz w:val="24"/>
      <w:szCs w:val="24"/>
      <w:lang w:val="el-GR" w:eastAsia="el-GR" w:bidi="ar-SA"/>
      <w14:ligatures w14:val="standardContextual"/>
    </w:rPr>
  </w:style>
  <w:style w:type="paragraph" w:styleId="TOC9">
    <w:name w:val="toc 9"/>
    <w:basedOn w:val="Normal"/>
    <w:next w:val="Normal"/>
    <w:autoRedefine/>
    <w:uiPriority w:val="39"/>
    <w:unhideWhenUsed/>
    <w:rsid w:val="00B83046"/>
    <w:pPr>
      <w:spacing w:after="100" w:line="278" w:lineRule="auto"/>
      <w:ind w:left="1920"/>
    </w:pPr>
    <w:rPr>
      <w:rFonts w:eastAsiaTheme="minorEastAsia"/>
      <w:kern w:val="2"/>
      <w:sz w:val="24"/>
      <w:szCs w:val="24"/>
      <w:lang w:val="el-GR" w:eastAsia="el-GR"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870">
      <w:bodyDiv w:val="1"/>
      <w:marLeft w:val="0"/>
      <w:marRight w:val="0"/>
      <w:marTop w:val="0"/>
      <w:marBottom w:val="0"/>
      <w:divBdr>
        <w:top w:val="none" w:sz="0" w:space="0" w:color="auto"/>
        <w:left w:val="none" w:sz="0" w:space="0" w:color="auto"/>
        <w:bottom w:val="none" w:sz="0" w:space="0" w:color="auto"/>
        <w:right w:val="none" w:sz="0" w:space="0" w:color="auto"/>
      </w:divBdr>
    </w:div>
    <w:div w:id="20865501">
      <w:bodyDiv w:val="1"/>
      <w:marLeft w:val="0"/>
      <w:marRight w:val="0"/>
      <w:marTop w:val="0"/>
      <w:marBottom w:val="0"/>
      <w:divBdr>
        <w:top w:val="none" w:sz="0" w:space="0" w:color="auto"/>
        <w:left w:val="none" w:sz="0" w:space="0" w:color="auto"/>
        <w:bottom w:val="none" w:sz="0" w:space="0" w:color="auto"/>
        <w:right w:val="none" w:sz="0" w:space="0" w:color="auto"/>
      </w:divBdr>
    </w:div>
    <w:div w:id="23405825">
      <w:bodyDiv w:val="1"/>
      <w:marLeft w:val="0"/>
      <w:marRight w:val="0"/>
      <w:marTop w:val="0"/>
      <w:marBottom w:val="0"/>
      <w:divBdr>
        <w:top w:val="none" w:sz="0" w:space="0" w:color="auto"/>
        <w:left w:val="none" w:sz="0" w:space="0" w:color="auto"/>
        <w:bottom w:val="none" w:sz="0" w:space="0" w:color="auto"/>
        <w:right w:val="none" w:sz="0" w:space="0" w:color="auto"/>
      </w:divBdr>
    </w:div>
    <w:div w:id="30112959">
      <w:bodyDiv w:val="1"/>
      <w:marLeft w:val="0"/>
      <w:marRight w:val="0"/>
      <w:marTop w:val="0"/>
      <w:marBottom w:val="0"/>
      <w:divBdr>
        <w:top w:val="none" w:sz="0" w:space="0" w:color="auto"/>
        <w:left w:val="none" w:sz="0" w:space="0" w:color="auto"/>
        <w:bottom w:val="none" w:sz="0" w:space="0" w:color="auto"/>
        <w:right w:val="none" w:sz="0" w:space="0" w:color="auto"/>
      </w:divBdr>
    </w:div>
    <w:div w:id="36971728">
      <w:bodyDiv w:val="1"/>
      <w:marLeft w:val="0"/>
      <w:marRight w:val="0"/>
      <w:marTop w:val="0"/>
      <w:marBottom w:val="0"/>
      <w:divBdr>
        <w:top w:val="none" w:sz="0" w:space="0" w:color="auto"/>
        <w:left w:val="none" w:sz="0" w:space="0" w:color="auto"/>
        <w:bottom w:val="none" w:sz="0" w:space="0" w:color="auto"/>
        <w:right w:val="none" w:sz="0" w:space="0" w:color="auto"/>
      </w:divBdr>
      <w:divsChild>
        <w:div w:id="1332293188">
          <w:marLeft w:val="0"/>
          <w:marRight w:val="0"/>
          <w:marTop w:val="0"/>
          <w:marBottom w:val="0"/>
          <w:divBdr>
            <w:top w:val="none" w:sz="0" w:space="0" w:color="auto"/>
            <w:left w:val="none" w:sz="0" w:space="0" w:color="auto"/>
            <w:bottom w:val="none" w:sz="0" w:space="0" w:color="auto"/>
            <w:right w:val="none" w:sz="0" w:space="0" w:color="auto"/>
          </w:divBdr>
          <w:divsChild>
            <w:div w:id="1292319609">
              <w:marLeft w:val="0"/>
              <w:marRight w:val="0"/>
              <w:marTop w:val="0"/>
              <w:marBottom w:val="0"/>
              <w:divBdr>
                <w:top w:val="none" w:sz="0" w:space="0" w:color="auto"/>
                <w:left w:val="none" w:sz="0" w:space="0" w:color="auto"/>
                <w:bottom w:val="none" w:sz="0" w:space="0" w:color="auto"/>
                <w:right w:val="none" w:sz="0" w:space="0" w:color="auto"/>
              </w:divBdr>
            </w:div>
            <w:div w:id="1009453824">
              <w:marLeft w:val="0"/>
              <w:marRight w:val="0"/>
              <w:marTop w:val="0"/>
              <w:marBottom w:val="0"/>
              <w:divBdr>
                <w:top w:val="none" w:sz="0" w:space="0" w:color="auto"/>
                <w:left w:val="none" w:sz="0" w:space="0" w:color="auto"/>
                <w:bottom w:val="none" w:sz="0" w:space="0" w:color="auto"/>
                <w:right w:val="none" w:sz="0" w:space="0" w:color="auto"/>
              </w:divBdr>
            </w:div>
            <w:div w:id="135222198">
              <w:marLeft w:val="0"/>
              <w:marRight w:val="0"/>
              <w:marTop w:val="0"/>
              <w:marBottom w:val="0"/>
              <w:divBdr>
                <w:top w:val="none" w:sz="0" w:space="0" w:color="auto"/>
                <w:left w:val="none" w:sz="0" w:space="0" w:color="auto"/>
                <w:bottom w:val="none" w:sz="0" w:space="0" w:color="auto"/>
                <w:right w:val="none" w:sz="0" w:space="0" w:color="auto"/>
              </w:divBdr>
            </w:div>
            <w:div w:id="232273717">
              <w:marLeft w:val="0"/>
              <w:marRight w:val="0"/>
              <w:marTop w:val="0"/>
              <w:marBottom w:val="0"/>
              <w:divBdr>
                <w:top w:val="none" w:sz="0" w:space="0" w:color="auto"/>
                <w:left w:val="none" w:sz="0" w:space="0" w:color="auto"/>
                <w:bottom w:val="none" w:sz="0" w:space="0" w:color="auto"/>
                <w:right w:val="none" w:sz="0" w:space="0" w:color="auto"/>
              </w:divBdr>
            </w:div>
            <w:div w:id="2048482449">
              <w:marLeft w:val="0"/>
              <w:marRight w:val="0"/>
              <w:marTop w:val="0"/>
              <w:marBottom w:val="0"/>
              <w:divBdr>
                <w:top w:val="none" w:sz="0" w:space="0" w:color="auto"/>
                <w:left w:val="none" w:sz="0" w:space="0" w:color="auto"/>
                <w:bottom w:val="none" w:sz="0" w:space="0" w:color="auto"/>
                <w:right w:val="none" w:sz="0" w:space="0" w:color="auto"/>
              </w:divBdr>
            </w:div>
            <w:div w:id="1037661652">
              <w:marLeft w:val="0"/>
              <w:marRight w:val="0"/>
              <w:marTop w:val="0"/>
              <w:marBottom w:val="0"/>
              <w:divBdr>
                <w:top w:val="none" w:sz="0" w:space="0" w:color="auto"/>
                <w:left w:val="none" w:sz="0" w:space="0" w:color="auto"/>
                <w:bottom w:val="none" w:sz="0" w:space="0" w:color="auto"/>
                <w:right w:val="none" w:sz="0" w:space="0" w:color="auto"/>
              </w:divBdr>
            </w:div>
            <w:div w:id="1631089460">
              <w:marLeft w:val="0"/>
              <w:marRight w:val="0"/>
              <w:marTop w:val="0"/>
              <w:marBottom w:val="0"/>
              <w:divBdr>
                <w:top w:val="none" w:sz="0" w:space="0" w:color="auto"/>
                <w:left w:val="none" w:sz="0" w:space="0" w:color="auto"/>
                <w:bottom w:val="none" w:sz="0" w:space="0" w:color="auto"/>
                <w:right w:val="none" w:sz="0" w:space="0" w:color="auto"/>
              </w:divBdr>
            </w:div>
            <w:div w:id="807669247">
              <w:marLeft w:val="0"/>
              <w:marRight w:val="0"/>
              <w:marTop w:val="0"/>
              <w:marBottom w:val="0"/>
              <w:divBdr>
                <w:top w:val="none" w:sz="0" w:space="0" w:color="auto"/>
                <w:left w:val="none" w:sz="0" w:space="0" w:color="auto"/>
                <w:bottom w:val="none" w:sz="0" w:space="0" w:color="auto"/>
                <w:right w:val="none" w:sz="0" w:space="0" w:color="auto"/>
              </w:divBdr>
            </w:div>
            <w:div w:id="213978064">
              <w:marLeft w:val="0"/>
              <w:marRight w:val="0"/>
              <w:marTop w:val="0"/>
              <w:marBottom w:val="0"/>
              <w:divBdr>
                <w:top w:val="none" w:sz="0" w:space="0" w:color="auto"/>
                <w:left w:val="none" w:sz="0" w:space="0" w:color="auto"/>
                <w:bottom w:val="none" w:sz="0" w:space="0" w:color="auto"/>
                <w:right w:val="none" w:sz="0" w:space="0" w:color="auto"/>
              </w:divBdr>
            </w:div>
            <w:div w:id="1076173890">
              <w:marLeft w:val="0"/>
              <w:marRight w:val="0"/>
              <w:marTop w:val="0"/>
              <w:marBottom w:val="0"/>
              <w:divBdr>
                <w:top w:val="none" w:sz="0" w:space="0" w:color="auto"/>
                <w:left w:val="none" w:sz="0" w:space="0" w:color="auto"/>
                <w:bottom w:val="none" w:sz="0" w:space="0" w:color="auto"/>
                <w:right w:val="none" w:sz="0" w:space="0" w:color="auto"/>
              </w:divBdr>
            </w:div>
            <w:div w:id="375860371">
              <w:marLeft w:val="0"/>
              <w:marRight w:val="0"/>
              <w:marTop w:val="0"/>
              <w:marBottom w:val="0"/>
              <w:divBdr>
                <w:top w:val="none" w:sz="0" w:space="0" w:color="auto"/>
                <w:left w:val="none" w:sz="0" w:space="0" w:color="auto"/>
                <w:bottom w:val="none" w:sz="0" w:space="0" w:color="auto"/>
                <w:right w:val="none" w:sz="0" w:space="0" w:color="auto"/>
              </w:divBdr>
            </w:div>
            <w:div w:id="426459432">
              <w:marLeft w:val="0"/>
              <w:marRight w:val="0"/>
              <w:marTop w:val="0"/>
              <w:marBottom w:val="0"/>
              <w:divBdr>
                <w:top w:val="none" w:sz="0" w:space="0" w:color="auto"/>
                <w:left w:val="none" w:sz="0" w:space="0" w:color="auto"/>
                <w:bottom w:val="none" w:sz="0" w:space="0" w:color="auto"/>
                <w:right w:val="none" w:sz="0" w:space="0" w:color="auto"/>
              </w:divBdr>
            </w:div>
            <w:div w:id="1189445597">
              <w:marLeft w:val="0"/>
              <w:marRight w:val="0"/>
              <w:marTop w:val="0"/>
              <w:marBottom w:val="0"/>
              <w:divBdr>
                <w:top w:val="none" w:sz="0" w:space="0" w:color="auto"/>
                <w:left w:val="none" w:sz="0" w:space="0" w:color="auto"/>
                <w:bottom w:val="none" w:sz="0" w:space="0" w:color="auto"/>
                <w:right w:val="none" w:sz="0" w:space="0" w:color="auto"/>
              </w:divBdr>
            </w:div>
            <w:div w:id="1734964276">
              <w:marLeft w:val="0"/>
              <w:marRight w:val="0"/>
              <w:marTop w:val="0"/>
              <w:marBottom w:val="0"/>
              <w:divBdr>
                <w:top w:val="none" w:sz="0" w:space="0" w:color="auto"/>
                <w:left w:val="none" w:sz="0" w:space="0" w:color="auto"/>
                <w:bottom w:val="none" w:sz="0" w:space="0" w:color="auto"/>
                <w:right w:val="none" w:sz="0" w:space="0" w:color="auto"/>
              </w:divBdr>
            </w:div>
            <w:div w:id="193346597">
              <w:marLeft w:val="0"/>
              <w:marRight w:val="0"/>
              <w:marTop w:val="0"/>
              <w:marBottom w:val="0"/>
              <w:divBdr>
                <w:top w:val="none" w:sz="0" w:space="0" w:color="auto"/>
                <w:left w:val="none" w:sz="0" w:space="0" w:color="auto"/>
                <w:bottom w:val="none" w:sz="0" w:space="0" w:color="auto"/>
                <w:right w:val="none" w:sz="0" w:space="0" w:color="auto"/>
              </w:divBdr>
            </w:div>
            <w:div w:id="1667787250">
              <w:marLeft w:val="0"/>
              <w:marRight w:val="0"/>
              <w:marTop w:val="0"/>
              <w:marBottom w:val="0"/>
              <w:divBdr>
                <w:top w:val="none" w:sz="0" w:space="0" w:color="auto"/>
                <w:left w:val="none" w:sz="0" w:space="0" w:color="auto"/>
                <w:bottom w:val="none" w:sz="0" w:space="0" w:color="auto"/>
                <w:right w:val="none" w:sz="0" w:space="0" w:color="auto"/>
              </w:divBdr>
            </w:div>
            <w:div w:id="425151019">
              <w:marLeft w:val="0"/>
              <w:marRight w:val="0"/>
              <w:marTop w:val="0"/>
              <w:marBottom w:val="0"/>
              <w:divBdr>
                <w:top w:val="none" w:sz="0" w:space="0" w:color="auto"/>
                <w:left w:val="none" w:sz="0" w:space="0" w:color="auto"/>
                <w:bottom w:val="none" w:sz="0" w:space="0" w:color="auto"/>
                <w:right w:val="none" w:sz="0" w:space="0" w:color="auto"/>
              </w:divBdr>
            </w:div>
            <w:div w:id="1920139400">
              <w:marLeft w:val="0"/>
              <w:marRight w:val="0"/>
              <w:marTop w:val="0"/>
              <w:marBottom w:val="0"/>
              <w:divBdr>
                <w:top w:val="none" w:sz="0" w:space="0" w:color="auto"/>
                <w:left w:val="none" w:sz="0" w:space="0" w:color="auto"/>
                <w:bottom w:val="none" w:sz="0" w:space="0" w:color="auto"/>
                <w:right w:val="none" w:sz="0" w:space="0" w:color="auto"/>
              </w:divBdr>
            </w:div>
            <w:div w:id="1659648100">
              <w:marLeft w:val="0"/>
              <w:marRight w:val="0"/>
              <w:marTop w:val="0"/>
              <w:marBottom w:val="0"/>
              <w:divBdr>
                <w:top w:val="none" w:sz="0" w:space="0" w:color="auto"/>
                <w:left w:val="none" w:sz="0" w:space="0" w:color="auto"/>
                <w:bottom w:val="none" w:sz="0" w:space="0" w:color="auto"/>
                <w:right w:val="none" w:sz="0" w:space="0" w:color="auto"/>
              </w:divBdr>
            </w:div>
            <w:div w:id="1870100455">
              <w:marLeft w:val="0"/>
              <w:marRight w:val="0"/>
              <w:marTop w:val="0"/>
              <w:marBottom w:val="0"/>
              <w:divBdr>
                <w:top w:val="none" w:sz="0" w:space="0" w:color="auto"/>
                <w:left w:val="none" w:sz="0" w:space="0" w:color="auto"/>
                <w:bottom w:val="none" w:sz="0" w:space="0" w:color="auto"/>
                <w:right w:val="none" w:sz="0" w:space="0" w:color="auto"/>
              </w:divBdr>
            </w:div>
            <w:div w:id="2041125886">
              <w:marLeft w:val="0"/>
              <w:marRight w:val="0"/>
              <w:marTop w:val="0"/>
              <w:marBottom w:val="0"/>
              <w:divBdr>
                <w:top w:val="none" w:sz="0" w:space="0" w:color="auto"/>
                <w:left w:val="none" w:sz="0" w:space="0" w:color="auto"/>
                <w:bottom w:val="none" w:sz="0" w:space="0" w:color="auto"/>
                <w:right w:val="none" w:sz="0" w:space="0" w:color="auto"/>
              </w:divBdr>
            </w:div>
            <w:div w:id="1919557528">
              <w:marLeft w:val="0"/>
              <w:marRight w:val="0"/>
              <w:marTop w:val="0"/>
              <w:marBottom w:val="0"/>
              <w:divBdr>
                <w:top w:val="none" w:sz="0" w:space="0" w:color="auto"/>
                <w:left w:val="none" w:sz="0" w:space="0" w:color="auto"/>
                <w:bottom w:val="none" w:sz="0" w:space="0" w:color="auto"/>
                <w:right w:val="none" w:sz="0" w:space="0" w:color="auto"/>
              </w:divBdr>
            </w:div>
            <w:div w:id="452987046">
              <w:marLeft w:val="0"/>
              <w:marRight w:val="0"/>
              <w:marTop w:val="0"/>
              <w:marBottom w:val="0"/>
              <w:divBdr>
                <w:top w:val="none" w:sz="0" w:space="0" w:color="auto"/>
                <w:left w:val="none" w:sz="0" w:space="0" w:color="auto"/>
                <w:bottom w:val="none" w:sz="0" w:space="0" w:color="auto"/>
                <w:right w:val="none" w:sz="0" w:space="0" w:color="auto"/>
              </w:divBdr>
            </w:div>
            <w:div w:id="1588274031">
              <w:marLeft w:val="0"/>
              <w:marRight w:val="0"/>
              <w:marTop w:val="0"/>
              <w:marBottom w:val="0"/>
              <w:divBdr>
                <w:top w:val="none" w:sz="0" w:space="0" w:color="auto"/>
                <w:left w:val="none" w:sz="0" w:space="0" w:color="auto"/>
                <w:bottom w:val="none" w:sz="0" w:space="0" w:color="auto"/>
                <w:right w:val="none" w:sz="0" w:space="0" w:color="auto"/>
              </w:divBdr>
            </w:div>
            <w:div w:id="1679581424">
              <w:marLeft w:val="0"/>
              <w:marRight w:val="0"/>
              <w:marTop w:val="0"/>
              <w:marBottom w:val="0"/>
              <w:divBdr>
                <w:top w:val="none" w:sz="0" w:space="0" w:color="auto"/>
                <w:left w:val="none" w:sz="0" w:space="0" w:color="auto"/>
                <w:bottom w:val="none" w:sz="0" w:space="0" w:color="auto"/>
                <w:right w:val="none" w:sz="0" w:space="0" w:color="auto"/>
              </w:divBdr>
            </w:div>
            <w:div w:id="2103645332">
              <w:marLeft w:val="0"/>
              <w:marRight w:val="0"/>
              <w:marTop w:val="0"/>
              <w:marBottom w:val="0"/>
              <w:divBdr>
                <w:top w:val="none" w:sz="0" w:space="0" w:color="auto"/>
                <w:left w:val="none" w:sz="0" w:space="0" w:color="auto"/>
                <w:bottom w:val="none" w:sz="0" w:space="0" w:color="auto"/>
                <w:right w:val="none" w:sz="0" w:space="0" w:color="auto"/>
              </w:divBdr>
            </w:div>
            <w:div w:id="1871725284">
              <w:marLeft w:val="0"/>
              <w:marRight w:val="0"/>
              <w:marTop w:val="0"/>
              <w:marBottom w:val="0"/>
              <w:divBdr>
                <w:top w:val="none" w:sz="0" w:space="0" w:color="auto"/>
                <w:left w:val="none" w:sz="0" w:space="0" w:color="auto"/>
                <w:bottom w:val="none" w:sz="0" w:space="0" w:color="auto"/>
                <w:right w:val="none" w:sz="0" w:space="0" w:color="auto"/>
              </w:divBdr>
            </w:div>
            <w:div w:id="871308162">
              <w:marLeft w:val="0"/>
              <w:marRight w:val="0"/>
              <w:marTop w:val="0"/>
              <w:marBottom w:val="0"/>
              <w:divBdr>
                <w:top w:val="none" w:sz="0" w:space="0" w:color="auto"/>
                <w:left w:val="none" w:sz="0" w:space="0" w:color="auto"/>
                <w:bottom w:val="none" w:sz="0" w:space="0" w:color="auto"/>
                <w:right w:val="none" w:sz="0" w:space="0" w:color="auto"/>
              </w:divBdr>
            </w:div>
            <w:div w:id="1299143939">
              <w:marLeft w:val="0"/>
              <w:marRight w:val="0"/>
              <w:marTop w:val="0"/>
              <w:marBottom w:val="0"/>
              <w:divBdr>
                <w:top w:val="none" w:sz="0" w:space="0" w:color="auto"/>
                <w:left w:val="none" w:sz="0" w:space="0" w:color="auto"/>
                <w:bottom w:val="none" w:sz="0" w:space="0" w:color="auto"/>
                <w:right w:val="none" w:sz="0" w:space="0" w:color="auto"/>
              </w:divBdr>
            </w:div>
            <w:div w:id="1847984511">
              <w:marLeft w:val="0"/>
              <w:marRight w:val="0"/>
              <w:marTop w:val="0"/>
              <w:marBottom w:val="0"/>
              <w:divBdr>
                <w:top w:val="none" w:sz="0" w:space="0" w:color="auto"/>
                <w:left w:val="none" w:sz="0" w:space="0" w:color="auto"/>
                <w:bottom w:val="none" w:sz="0" w:space="0" w:color="auto"/>
                <w:right w:val="none" w:sz="0" w:space="0" w:color="auto"/>
              </w:divBdr>
            </w:div>
            <w:div w:id="1946039434">
              <w:marLeft w:val="0"/>
              <w:marRight w:val="0"/>
              <w:marTop w:val="0"/>
              <w:marBottom w:val="0"/>
              <w:divBdr>
                <w:top w:val="none" w:sz="0" w:space="0" w:color="auto"/>
                <w:left w:val="none" w:sz="0" w:space="0" w:color="auto"/>
                <w:bottom w:val="none" w:sz="0" w:space="0" w:color="auto"/>
                <w:right w:val="none" w:sz="0" w:space="0" w:color="auto"/>
              </w:divBdr>
            </w:div>
            <w:div w:id="559292538">
              <w:marLeft w:val="0"/>
              <w:marRight w:val="0"/>
              <w:marTop w:val="0"/>
              <w:marBottom w:val="0"/>
              <w:divBdr>
                <w:top w:val="none" w:sz="0" w:space="0" w:color="auto"/>
                <w:left w:val="none" w:sz="0" w:space="0" w:color="auto"/>
                <w:bottom w:val="none" w:sz="0" w:space="0" w:color="auto"/>
                <w:right w:val="none" w:sz="0" w:space="0" w:color="auto"/>
              </w:divBdr>
            </w:div>
            <w:div w:id="2129159713">
              <w:marLeft w:val="0"/>
              <w:marRight w:val="0"/>
              <w:marTop w:val="0"/>
              <w:marBottom w:val="0"/>
              <w:divBdr>
                <w:top w:val="none" w:sz="0" w:space="0" w:color="auto"/>
                <w:left w:val="none" w:sz="0" w:space="0" w:color="auto"/>
                <w:bottom w:val="none" w:sz="0" w:space="0" w:color="auto"/>
                <w:right w:val="none" w:sz="0" w:space="0" w:color="auto"/>
              </w:divBdr>
            </w:div>
            <w:div w:id="621111248">
              <w:marLeft w:val="0"/>
              <w:marRight w:val="0"/>
              <w:marTop w:val="0"/>
              <w:marBottom w:val="0"/>
              <w:divBdr>
                <w:top w:val="none" w:sz="0" w:space="0" w:color="auto"/>
                <w:left w:val="none" w:sz="0" w:space="0" w:color="auto"/>
                <w:bottom w:val="none" w:sz="0" w:space="0" w:color="auto"/>
                <w:right w:val="none" w:sz="0" w:space="0" w:color="auto"/>
              </w:divBdr>
            </w:div>
            <w:div w:id="792139079">
              <w:marLeft w:val="0"/>
              <w:marRight w:val="0"/>
              <w:marTop w:val="0"/>
              <w:marBottom w:val="0"/>
              <w:divBdr>
                <w:top w:val="none" w:sz="0" w:space="0" w:color="auto"/>
                <w:left w:val="none" w:sz="0" w:space="0" w:color="auto"/>
                <w:bottom w:val="none" w:sz="0" w:space="0" w:color="auto"/>
                <w:right w:val="none" w:sz="0" w:space="0" w:color="auto"/>
              </w:divBdr>
            </w:div>
            <w:div w:id="1458836483">
              <w:marLeft w:val="0"/>
              <w:marRight w:val="0"/>
              <w:marTop w:val="0"/>
              <w:marBottom w:val="0"/>
              <w:divBdr>
                <w:top w:val="none" w:sz="0" w:space="0" w:color="auto"/>
                <w:left w:val="none" w:sz="0" w:space="0" w:color="auto"/>
                <w:bottom w:val="none" w:sz="0" w:space="0" w:color="auto"/>
                <w:right w:val="none" w:sz="0" w:space="0" w:color="auto"/>
              </w:divBdr>
            </w:div>
            <w:div w:id="1425833101">
              <w:marLeft w:val="0"/>
              <w:marRight w:val="0"/>
              <w:marTop w:val="0"/>
              <w:marBottom w:val="0"/>
              <w:divBdr>
                <w:top w:val="none" w:sz="0" w:space="0" w:color="auto"/>
                <w:left w:val="none" w:sz="0" w:space="0" w:color="auto"/>
                <w:bottom w:val="none" w:sz="0" w:space="0" w:color="auto"/>
                <w:right w:val="none" w:sz="0" w:space="0" w:color="auto"/>
              </w:divBdr>
            </w:div>
            <w:div w:id="1644042976">
              <w:marLeft w:val="0"/>
              <w:marRight w:val="0"/>
              <w:marTop w:val="0"/>
              <w:marBottom w:val="0"/>
              <w:divBdr>
                <w:top w:val="none" w:sz="0" w:space="0" w:color="auto"/>
                <w:left w:val="none" w:sz="0" w:space="0" w:color="auto"/>
                <w:bottom w:val="none" w:sz="0" w:space="0" w:color="auto"/>
                <w:right w:val="none" w:sz="0" w:space="0" w:color="auto"/>
              </w:divBdr>
            </w:div>
            <w:div w:id="436873145">
              <w:marLeft w:val="0"/>
              <w:marRight w:val="0"/>
              <w:marTop w:val="0"/>
              <w:marBottom w:val="0"/>
              <w:divBdr>
                <w:top w:val="none" w:sz="0" w:space="0" w:color="auto"/>
                <w:left w:val="none" w:sz="0" w:space="0" w:color="auto"/>
                <w:bottom w:val="none" w:sz="0" w:space="0" w:color="auto"/>
                <w:right w:val="none" w:sz="0" w:space="0" w:color="auto"/>
              </w:divBdr>
            </w:div>
            <w:div w:id="1693606212">
              <w:marLeft w:val="0"/>
              <w:marRight w:val="0"/>
              <w:marTop w:val="0"/>
              <w:marBottom w:val="0"/>
              <w:divBdr>
                <w:top w:val="none" w:sz="0" w:space="0" w:color="auto"/>
                <w:left w:val="none" w:sz="0" w:space="0" w:color="auto"/>
                <w:bottom w:val="none" w:sz="0" w:space="0" w:color="auto"/>
                <w:right w:val="none" w:sz="0" w:space="0" w:color="auto"/>
              </w:divBdr>
            </w:div>
            <w:div w:id="281498022">
              <w:marLeft w:val="0"/>
              <w:marRight w:val="0"/>
              <w:marTop w:val="0"/>
              <w:marBottom w:val="0"/>
              <w:divBdr>
                <w:top w:val="none" w:sz="0" w:space="0" w:color="auto"/>
                <w:left w:val="none" w:sz="0" w:space="0" w:color="auto"/>
                <w:bottom w:val="none" w:sz="0" w:space="0" w:color="auto"/>
                <w:right w:val="none" w:sz="0" w:space="0" w:color="auto"/>
              </w:divBdr>
            </w:div>
            <w:div w:id="8719198">
              <w:marLeft w:val="0"/>
              <w:marRight w:val="0"/>
              <w:marTop w:val="0"/>
              <w:marBottom w:val="0"/>
              <w:divBdr>
                <w:top w:val="none" w:sz="0" w:space="0" w:color="auto"/>
                <w:left w:val="none" w:sz="0" w:space="0" w:color="auto"/>
                <w:bottom w:val="none" w:sz="0" w:space="0" w:color="auto"/>
                <w:right w:val="none" w:sz="0" w:space="0" w:color="auto"/>
              </w:divBdr>
            </w:div>
            <w:div w:id="416637707">
              <w:marLeft w:val="0"/>
              <w:marRight w:val="0"/>
              <w:marTop w:val="0"/>
              <w:marBottom w:val="0"/>
              <w:divBdr>
                <w:top w:val="none" w:sz="0" w:space="0" w:color="auto"/>
                <w:left w:val="none" w:sz="0" w:space="0" w:color="auto"/>
                <w:bottom w:val="none" w:sz="0" w:space="0" w:color="auto"/>
                <w:right w:val="none" w:sz="0" w:space="0" w:color="auto"/>
              </w:divBdr>
            </w:div>
            <w:div w:id="1287466931">
              <w:marLeft w:val="0"/>
              <w:marRight w:val="0"/>
              <w:marTop w:val="0"/>
              <w:marBottom w:val="0"/>
              <w:divBdr>
                <w:top w:val="none" w:sz="0" w:space="0" w:color="auto"/>
                <w:left w:val="none" w:sz="0" w:space="0" w:color="auto"/>
                <w:bottom w:val="none" w:sz="0" w:space="0" w:color="auto"/>
                <w:right w:val="none" w:sz="0" w:space="0" w:color="auto"/>
              </w:divBdr>
            </w:div>
            <w:div w:id="2000694184">
              <w:marLeft w:val="0"/>
              <w:marRight w:val="0"/>
              <w:marTop w:val="0"/>
              <w:marBottom w:val="0"/>
              <w:divBdr>
                <w:top w:val="none" w:sz="0" w:space="0" w:color="auto"/>
                <w:left w:val="none" w:sz="0" w:space="0" w:color="auto"/>
                <w:bottom w:val="none" w:sz="0" w:space="0" w:color="auto"/>
                <w:right w:val="none" w:sz="0" w:space="0" w:color="auto"/>
              </w:divBdr>
            </w:div>
            <w:div w:id="1350793807">
              <w:marLeft w:val="0"/>
              <w:marRight w:val="0"/>
              <w:marTop w:val="0"/>
              <w:marBottom w:val="0"/>
              <w:divBdr>
                <w:top w:val="none" w:sz="0" w:space="0" w:color="auto"/>
                <w:left w:val="none" w:sz="0" w:space="0" w:color="auto"/>
                <w:bottom w:val="none" w:sz="0" w:space="0" w:color="auto"/>
                <w:right w:val="none" w:sz="0" w:space="0" w:color="auto"/>
              </w:divBdr>
            </w:div>
            <w:div w:id="1689452838">
              <w:marLeft w:val="0"/>
              <w:marRight w:val="0"/>
              <w:marTop w:val="0"/>
              <w:marBottom w:val="0"/>
              <w:divBdr>
                <w:top w:val="none" w:sz="0" w:space="0" w:color="auto"/>
                <w:left w:val="none" w:sz="0" w:space="0" w:color="auto"/>
                <w:bottom w:val="none" w:sz="0" w:space="0" w:color="auto"/>
                <w:right w:val="none" w:sz="0" w:space="0" w:color="auto"/>
              </w:divBdr>
            </w:div>
            <w:div w:id="222837282">
              <w:marLeft w:val="0"/>
              <w:marRight w:val="0"/>
              <w:marTop w:val="0"/>
              <w:marBottom w:val="0"/>
              <w:divBdr>
                <w:top w:val="none" w:sz="0" w:space="0" w:color="auto"/>
                <w:left w:val="none" w:sz="0" w:space="0" w:color="auto"/>
                <w:bottom w:val="none" w:sz="0" w:space="0" w:color="auto"/>
                <w:right w:val="none" w:sz="0" w:space="0" w:color="auto"/>
              </w:divBdr>
            </w:div>
            <w:div w:id="1413507598">
              <w:marLeft w:val="0"/>
              <w:marRight w:val="0"/>
              <w:marTop w:val="0"/>
              <w:marBottom w:val="0"/>
              <w:divBdr>
                <w:top w:val="none" w:sz="0" w:space="0" w:color="auto"/>
                <w:left w:val="none" w:sz="0" w:space="0" w:color="auto"/>
                <w:bottom w:val="none" w:sz="0" w:space="0" w:color="auto"/>
                <w:right w:val="none" w:sz="0" w:space="0" w:color="auto"/>
              </w:divBdr>
            </w:div>
            <w:div w:id="1045645105">
              <w:marLeft w:val="0"/>
              <w:marRight w:val="0"/>
              <w:marTop w:val="0"/>
              <w:marBottom w:val="0"/>
              <w:divBdr>
                <w:top w:val="none" w:sz="0" w:space="0" w:color="auto"/>
                <w:left w:val="none" w:sz="0" w:space="0" w:color="auto"/>
                <w:bottom w:val="none" w:sz="0" w:space="0" w:color="auto"/>
                <w:right w:val="none" w:sz="0" w:space="0" w:color="auto"/>
              </w:divBdr>
            </w:div>
            <w:div w:id="1357928412">
              <w:marLeft w:val="0"/>
              <w:marRight w:val="0"/>
              <w:marTop w:val="0"/>
              <w:marBottom w:val="0"/>
              <w:divBdr>
                <w:top w:val="none" w:sz="0" w:space="0" w:color="auto"/>
                <w:left w:val="none" w:sz="0" w:space="0" w:color="auto"/>
                <w:bottom w:val="none" w:sz="0" w:space="0" w:color="auto"/>
                <w:right w:val="none" w:sz="0" w:space="0" w:color="auto"/>
              </w:divBdr>
            </w:div>
            <w:div w:id="602226235">
              <w:marLeft w:val="0"/>
              <w:marRight w:val="0"/>
              <w:marTop w:val="0"/>
              <w:marBottom w:val="0"/>
              <w:divBdr>
                <w:top w:val="none" w:sz="0" w:space="0" w:color="auto"/>
                <w:left w:val="none" w:sz="0" w:space="0" w:color="auto"/>
                <w:bottom w:val="none" w:sz="0" w:space="0" w:color="auto"/>
                <w:right w:val="none" w:sz="0" w:space="0" w:color="auto"/>
              </w:divBdr>
            </w:div>
            <w:div w:id="1999772895">
              <w:marLeft w:val="0"/>
              <w:marRight w:val="0"/>
              <w:marTop w:val="0"/>
              <w:marBottom w:val="0"/>
              <w:divBdr>
                <w:top w:val="none" w:sz="0" w:space="0" w:color="auto"/>
                <w:left w:val="none" w:sz="0" w:space="0" w:color="auto"/>
                <w:bottom w:val="none" w:sz="0" w:space="0" w:color="auto"/>
                <w:right w:val="none" w:sz="0" w:space="0" w:color="auto"/>
              </w:divBdr>
            </w:div>
            <w:div w:id="950893026">
              <w:marLeft w:val="0"/>
              <w:marRight w:val="0"/>
              <w:marTop w:val="0"/>
              <w:marBottom w:val="0"/>
              <w:divBdr>
                <w:top w:val="none" w:sz="0" w:space="0" w:color="auto"/>
                <w:left w:val="none" w:sz="0" w:space="0" w:color="auto"/>
                <w:bottom w:val="none" w:sz="0" w:space="0" w:color="auto"/>
                <w:right w:val="none" w:sz="0" w:space="0" w:color="auto"/>
              </w:divBdr>
            </w:div>
            <w:div w:id="2062748359">
              <w:marLeft w:val="0"/>
              <w:marRight w:val="0"/>
              <w:marTop w:val="0"/>
              <w:marBottom w:val="0"/>
              <w:divBdr>
                <w:top w:val="none" w:sz="0" w:space="0" w:color="auto"/>
                <w:left w:val="none" w:sz="0" w:space="0" w:color="auto"/>
                <w:bottom w:val="none" w:sz="0" w:space="0" w:color="auto"/>
                <w:right w:val="none" w:sz="0" w:space="0" w:color="auto"/>
              </w:divBdr>
            </w:div>
            <w:div w:id="56513635">
              <w:marLeft w:val="0"/>
              <w:marRight w:val="0"/>
              <w:marTop w:val="0"/>
              <w:marBottom w:val="0"/>
              <w:divBdr>
                <w:top w:val="none" w:sz="0" w:space="0" w:color="auto"/>
                <w:left w:val="none" w:sz="0" w:space="0" w:color="auto"/>
                <w:bottom w:val="none" w:sz="0" w:space="0" w:color="auto"/>
                <w:right w:val="none" w:sz="0" w:space="0" w:color="auto"/>
              </w:divBdr>
            </w:div>
            <w:div w:id="1780489554">
              <w:marLeft w:val="0"/>
              <w:marRight w:val="0"/>
              <w:marTop w:val="0"/>
              <w:marBottom w:val="0"/>
              <w:divBdr>
                <w:top w:val="none" w:sz="0" w:space="0" w:color="auto"/>
                <w:left w:val="none" w:sz="0" w:space="0" w:color="auto"/>
                <w:bottom w:val="none" w:sz="0" w:space="0" w:color="auto"/>
                <w:right w:val="none" w:sz="0" w:space="0" w:color="auto"/>
              </w:divBdr>
            </w:div>
            <w:div w:id="1726483569">
              <w:marLeft w:val="0"/>
              <w:marRight w:val="0"/>
              <w:marTop w:val="0"/>
              <w:marBottom w:val="0"/>
              <w:divBdr>
                <w:top w:val="none" w:sz="0" w:space="0" w:color="auto"/>
                <w:left w:val="none" w:sz="0" w:space="0" w:color="auto"/>
                <w:bottom w:val="none" w:sz="0" w:space="0" w:color="auto"/>
                <w:right w:val="none" w:sz="0" w:space="0" w:color="auto"/>
              </w:divBdr>
            </w:div>
            <w:div w:id="1136951171">
              <w:marLeft w:val="0"/>
              <w:marRight w:val="0"/>
              <w:marTop w:val="0"/>
              <w:marBottom w:val="0"/>
              <w:divBdr>
                <w:top w:val="none" w:sz="0" w:space="0" w:color="auto"/>
                <w:left w:val="none" w:sz="0" w:space="0" w:color="auto"/>
                <w:bottom w:val="none" w:sz="0" w:space="0" w:color="auto"/>
                <w:right w:val="none" w:sz="0" w:space="0" w:color="auto"/>
              </w:divBdr>
            </w:div>
            <w:div w:id="1624188069">
              <w:marLeft w:val="0"/>
              <w:marRight w:val="0"/>
              <w:marTop w:val="0"/>
              <w:marBottom w:val="0"/>
              <w:divBdr>
                <w:top w:val="none" w:sz="0" w:space="0" w:color="auto"/>
                <w:left w:val="none" w:sz="0" w:space="0" w:color="auto"/>
                <w:bottom w:val="none" w:sz="0" w:space="0" w:color="auto"/>
                <w:right w:val="none" w:sz="0" w:space="0" w:color="auto"/>
              </w:divBdr>
            </w:div>
            <w:div w:id="1538201579">
              <w:marLeft w:val="0"/>
              <w:marRight w:val="0"/>
              <w:marTop w:val="0"/>
              <w:marBottom w:val="0"/>
              <w:divBdr>
                <w:top w:val="none" w:sz="0" w:space="0" w:color="auto"/>
                <w:left w:val="none" w:sz="0" w:space="0" w:color="auto"/>
                <w:bottom w:val="none" w:sz="0" w:space="0" w:color="auto"/>
                <w:right w:val="none" w:sz="0" w:space="0" w:color="auto"/>
              </w:divBdr>
            </w:div>
            <w:div w:id="505437206">
              <w:marLeft w:val="0"/>
              <w:marRight w:val="0"/>
              <w:marTop w:val="0"/>
              <w:marBottom w:val="0"/>
              <w:divBdr>
                <w:top w:val="none" w:sz="0" w:space="0" w:color="auto"/>
                <w:left w:val="none" w:sz="0" w:space="0" w:color="auto"/>
                <w:bottom w:val="none" w:sz="0" w:space="0" w:color="auto"/>
                <w:right w:val="none" w:sz="0" w:space="0" w:color="auto"/>
              </w:divBdr>
            </w:div>
            <w:div w:id="1742097553">
              <w:marLeft w:val="0"/>
              <w:marRight w:val="0"/>
              <w:marTop w:val="0"/>
              <w:marBottom w:val="0"/>
              <w:divBdr>
                <w:top w:val="none" w:sz="0" w:space="0" w:color="auto"/>
                <w:left w:val="none" w:sz="0" w:space="0" w:color="auto"/>
                <w:bottom w:val="none" w:sz="0" w:space="0" w:color="auto"/>
                <w:right w:val="none" w:sz="0" w:space="0" w:color="auto"/>
              </w:divBdr>
            </w:div>
            <w:div w:id="19983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0854">
      <w:bodyDiv w:val="1"/>
      <w:marLeft w:val="0"/>
      <w:marRight w:val="0"/>
      <w:marTop w:val="0"/>
      <w:marBottom w:val="0"/>
      <w:divBdr>
        <w:top w:val="none" w:sz="0" w:space="0" w:color="auto"/>
        <w:left w:val="none" w:sz="0" w:space="0" w:color="auto"/>
        <w:bottom w:val="none" w:sz="0" w:space="0" w:color="auto"/>
        <w:right w:val="none" w:sz="0" w:space="0" w:color="auto"/>
      </w:divBdr>
    </w:div>
    <w:div w:id="69888498">
      <w:bodyDiv w:val="1"/>
      <w:marLeft w:val="0"/>
      <w:marRight w:val="0"/>
      <w:marTop w:val="0"/>
      <w:marBottom w:val="0"/>
      <w:divBdr>
        <w:top w:val="none" w:sz="0" w:space="0" w:color="auto"/>
        <w:left w:val="none" w:sz="0" w:space="0" w:color="auto"/>
        <w:bottom w:val="none" w:sz="0" w:space="0" w:color="auto"/>
        <w:right w:val="none" w:sz="0" w:space="0" w:color="auto"/>
      </w:divBdr>
    </w:div>
    <w:div w:id="109320763">
      <w:bodyDiv w:val="1"/>
      <w:marLeft w:val="0"/>
      <w:marRight w:val="0"/>
      <w:marTop w:val="0"/>
      <w:marBottom w:val="0"/>
      <w:divBdr>
        <w:top w:val="none" w:sz="0" w:space="0" w:color="auto"/>
        <w:left w:val="none" w:sz="0" w:space="0" w:color="auto"/>
        <w:bottom w:val="none" w:sz="0" w:space="0" w:color="auto"/>
        <w:right w:val="none" w:sz="0" w:space="0" w:color="auto"/>
      </w:divBdr>
    </w:div>
    <w:div w:id="110053369">
      <w:bodyDiv w:val="1"/>
      <w:marLeft w:val="0"/>
      <w:marRight w:val="0"/>
      <w:marTop w:val="0"/>
      <w:marBottom w:val="0"/>
      <w:divBdr>
        <w:top w:val="none" w:sz="0" w:space="0" w:color="auto"/>
        <w:left w:val="none" w:sz="0" w:space="0" w:color="auto"/>
        <w:bottom w:val="none" w:sz="0" w:space="0" w:color="auto"/>
        <w:right w:val="none" w:sz="0" w:space="0" w:color="auto"/>
      </w:divBdr>
    </w:div>
    <w:div w:id="115685307">
      <w:bodyDiv w:val="1"/>
      <w:marLeft w:val="0"/>
      <w:marRight w:val="0"/>
      <w:marTop w:val="0"/>
      <w:marBottom w:val="0"/>
      <w:divBdr>
        <w:top w:val="none" w:sz="0" w:space="0" w:color="auto"/>
        <w:left w:val="none" w:sz="0" w:space="0" w:color="auto"/>
        <w:bottom w:val="none" w:sz="0" w:space="0" w:color="auto"/>
        <w:right w:val="none" w:sz="0" w:space="0" w:color="auto"/>
      </w:divBdr>
    </w:div>
    <w:div w:id="119611855">
      <w:bodyDiv w:val="1"/>
      <w:marLeft w:val="0"/>
      <w:marRight w:val="0"/>
      <w:marTop w:val="0"/>
      <w:marBottom w:val="0"/>
      <w:divBdr>
        <w:top w:val="none" w:sz="0" w:space="0" w:color="auto"/>
        <w:left w:val="none" w:sz="0" w:space="0" w:color="auto"/>
        <w:bottom w:val="none" w:sz="0" w:space="0" w:color="auto"/>
        <w:right w:val="none" w:sz="0" w:space="0" w:color="auto"/>
      </w:divBdr>
    </w:div>
    <w:div w:id="123887281">
      <w:bodyDiv w:val="1"/>
      <w:marLeft w:val="0"/>
      <w:marRight w:val="0"/>
      <w:marTop w:val="0"/>
      <w:marBottom w:val="0"/>
      <w:divBdr>
        <w:top w:val="none" w:sz="0" w:space="0" w:color="auto"/>
        <w:left w:val="none" w:sz="0" w:space="0" w:color="auto"/>
        <w:bottom w:val="none" w:sz="0" w:space="0" w:color="auto"/>
        <w:right w:val="none" w:sz="0" w:space="0" w:color="auto"/>
      </w:divBdr>
    </w:div>
    <w:div w:id="186136657">
      <w:bodyDiv w:val="1"/>
      <w:marLeft w:val="0"/>
      <w:marRight w:val="0"/>
      <w:marTop w:val="0"/>
      <w:marBottom w:val="0"/>
      <w:divBdr>
        <w:top w:val="none" w:sz="0" w:space="0" w:color="auto"/>
        <w:left w:val="none" w:sz="0" w:space="0" w:color="auto"/>
        <w:bottom w:val="none" w:sz="0" w:space="0" w:color="auto"/>
        <w:right w:val="none" w:sz="0" w:space="0" w:color="auto"/>
      </w:divBdr>
    </w:div>
    <w:div w:id="251743356">
      <w:bodyDiv w:val="1"/>
      <w:marLeft w:val="0"/>
      <w:marRight w:val="0"/>
      <w:marTop w:val="0"/>
      <w:marBottom w:val="0"/>
      <w:divBdr>
        <w:top w:val="none" w:sz="0" w:space="0" w:color="auto"/>
        <w:left w:val="none" w:sz="0" w:space="0" w:color="auto"/>
        <w:bottom w:val="none" w:sz="0" w:space="0" w:color="auto"/>
        <w:right w:val="none" w:sz="0" w:space="0" w:color="auto"/>
      </w:divBdr>
    </w:div>
    <w:div w:id="259339616">
      <w:bodyDiv w:val="1"/>
      <w:marLeft w:val="0"/>
      <w:marRight w:val="0"/>
      <w:marTop w:val="0"/>
      <w:marBottom w:val="0"/>
      <w:divBdr>
        <w:top w:val="none" w:sz="0" w:space="0" w:color="auto"/>
        <w:left w:val="none" w:sz="0" w:space="0" w:color="auto"/>
        <w:bottom w:val="none" w:sz="0" w:space="0" w:color="auto"/>
        <w:right w:val="none" w:sz="0" w:space="0" w:color="auto"/>
      </w:divBdr>
    </w:div>
    <w:div w:id="380249098">
      <w:bodyDiv w:val="1"/>
      <w:marLeft w:val="0"/>
      <w:marRight w:val="0"/>
      <w:marTop w:val="0"/>
      <w:marBottom w:val="0"/>
      <w:divBdr>
        <w:top w:val="none" w:sz="0" w:space="0" w:color="auto"/>
        <w:left w:val="none" w:sz="0" w:space="0" w:color="auto"/>
        <w:bottom w:val="none" w:sz="0" w:space="0" w:color="auto"/>
        <w:right w:val="none" w:sz="0" w:space="0" w:color="auto"/>
      </w:divBdr>
    </w:div>
    <w:div w:id="382290755">
      <w:bodyDiv w:val="1"/>
      <w:marLeft w:val="0"/>
      <w:marRight w:val="0"/>
      <w:marTop w:val="0"/>
      <w:marBottom w:val="0"/>
      <w:divBdr>
        <w:top w:val="none" w:sz="0" w:space="0" w:color="auto"/>
        <w:left w:val="none" w:sz="0" w:space="0" w:color="auto"/>
        <w:bottom w:val="none" w:sz="0" w:space="0" w:color="auto"/>
        <w:right w:val="none" w:sz="0" w:space="0" w:color="auto"/>
      </w:divBdr>
    </w:div>
    <w:div w:id="398092486">
      <w:bodyDiv w:val="1"/>
      <w:marLeft w:val="0"/>
      <w:marRight w:val="0"/>
      <w:marTop w:val="0"/>
      <w:marBottom w:val="0"/>
      <w:divBdr>
        <w:top w:val="none" w:sz="0" w:space="0" w:color="auto"/>
        <w:left w:val="none" w:sz="0" w:space="0" w:color="auto"/>
        <w:bottom w:val="none" w:sz="0" w:space="0" w:color="auto"/>
        <w:right w:val="none" w:sz="0" w:space="0" w:color="auto"/>
      </w:divBdr>
    </w:div>
    <w:div w:id="404576277">
      <w:bodyDiv w:val="1"/>
      <w:marLeft w:val="0"/>
      <w:marRight w:val="0"/>
      <w:marTop w:val="0"/>
      <w:marBottom w:val="0"/>
      <w:divBdr>
        <w:top w:val="none" w:sz="0" w:space="0" w:color="auto"/>
        <w:left w:val="none" w:sz="0" w:space="0" w:color="auto"/>
        <w:bottom w:val="none" w:sz="0" w:space="0" w:color="auto"/>
        <w:right w:val="none" w:sz="0" w:space="0" w:color="auto"/>
      </w:divBdr>
    </w:div>
    <w:div w:id="436296910">
      <w:bodyDiv w:val="1"/>
      <w:marLeft w:val="0"/>
      <w:marRight w:val="0"/>
      <w:marTop w:val="0"/>
      <w:marBottom w:val="0"/>
      <w:divBdr>
        <w:top w:val="none" w:sz="0" w:space="0" w:color="auto"/>
        <w:left w:val="none" w:sz="0" w:space="0" w:color="auto"/>
        <w:bottom w:val="none" w:sz="0" w:space="0" w:color="auto"/>
        <w:right w:val="none" w:sz="0" w:space="0" w:color="auto"/>
      </w:divBdr>
    </w:div>
    <w:div w:id="452361974">
      <w:bodyDiv w:val="1"/>
      <w:marLeft w:val="0"/>
      <w:marRight w:val="0"/>
      <w:marTop w:val="0"/>
      <w:marBottom w:val="0"/>
      <w:divBdr>
        <w:top w:val="none" w:sz="0" w:space="0" w:color="auto"/>
        <w:left w:val="none" w:sz="0" w:space="0" w:color="auto"/>
        <w:bottom w:val="none" w:sz="0" w:space="0" w:color="auto"/>
        <w:right w:val="none" w:sz="0" w:space="0" w:color="auto"/>
      </w:divBdr>
    </w:div>
    <w:div w:id="457457448">
      <w:bodyDiv w:val="1"/>
      <w:marLeft w:val="0"/>
      <w:marRight w:val="0"/>
      <w:marTop w:val="0"/>
      <w:marBottom w:val="0"/>
      <w:divBdr>
        <w:top w:val="none" w:sz="0" w:space="0" w:color="auto"/>
        <w:left w:val="none" w:sz="0" w:space="0" w:color="auto"/>
        <w:bottom w:val="none" w:sz="0" w:space="0" w:color="auto"/>
        <w:right w:val="none" w:sz="0" w:space="0" w:color="auto"/>
      </w:divBdr>
      <w:divsChild>
        <w:div w:id="1745641306">
          <w:marLeft w:val="0"/>
          <w:marRight w:val="0"/>
          <w:marTop w:val="0"/>
          <w:marBottom w:val="0"/>
          <w:divBdr>
            <w:top w:val="none" w:sz="0" w:space="0" w:color="auto"/>
            <w:left w:val="none" w:sz="0" w:space="0" w:color="auto"/>
            <w:bottom w:val="none" w:sz="0" w:space="0" w:color="auto"/>
            <w:right w:val="none" w:sz="0" w:space="0" w:color="auto"/>
          </w:divBdr>
          <w:divsChild>
            <w:div w:id="1256938722">
              <w:marLeft w:val="0"/>
              <w:marRight w:val="0"/>
              <w:marTop w:val="0"/>
              <w:marBottom w:val="0"/>
              <w:divBdr>
                <w:top w:val="none" w:sz="0" w:space="0" w:color="auto"/>
                <w:left w:val="none" w:sz="0" w:space="0" w:color="auto"/>
                <w:bottom w:val="none" w:sz="0" w:space="0" w:color="auto"/>
                <w:right w:val="none" w:sz="0" w:space="0" w:color="auto"/>
              </w:divBdr>
            </w:div>
            <w:div w:id="1952664669">
              <w:marLeft w:val="0"/>
              <w:marRight w:val="0"/>
              <w:marTop w:val="0"/>
              <w:marBottom w:val="0"/>
              <w:divBdr>
                <w:top w:val="none" w:sz="0" w:space="0" w:color="auto"/>
                <w:left w:val="none" w:sz="0" w:space="0" w:color="auto"/>
                <w:bottom w:val="none" w:sz="0" w:space="0" w:color="auto"/>
                <w:right w:val="none" w:sz="0" w:space="0" w:color="auto"/>
              </w:divBdr>
            </w:div>
            <w:div w:id="806626554">
              <w:marLeft w:val="0"/>
              <w:marRight w:val="0"/>
              <w:marTop w:val="0"/>
              <w:marBottom w:val="0"/>
              <w:divBdr>
                <w:top w:val="none" w:sz="0" w:space="0" w:color="auto"/>
                <w:left w:val="none" w:sz="0" w:space="0" w:color="auto"/>
                <w:bottom w:val="none" w:sz="0" w:space="0" w:color="auto"/>
                <w:right w:val="none" w:sz="0" w:space="0" w:color="auto"/>
              </w:divBdr>
            </w:div>
            <w:div w:id="447745167">
              <w:marLeft w:val="0"/>
              <w:marRight w:val="0"/>
              <w:marTop w:val="0"/>
              <w:marBottom w:val="0"/>
              <w:divBdr>
                <w:top w:val="none" w:sz="0" w:space="0" w:color="auto"/>
                <w:left w:val="none" w:sz="0" w:space="0" w:color="auto"/>
                <w:bottom w:val="none" w:sz="0" w:space="0" w:color="auto"/>
                <w:right w:val="none" w:sz="0" w:space="0" w:color="auto"/>
              </w:divBdr>
            </w:div>
            <w:div w:id="1351493852">
              <w:marLeft w:val="0"/>
              <w:marRight w:val="0"/>
              <w:marTop w:val="0"/>
              <w:marBottom w:val="0"/>
              <w:divBdr>
                <w:top w:val="none" w:sz="0" w:space="0" w:color="auto"/>
                <w:left w:val="none" w:sz="0" w:space="0" w:color="auto"/>
                <w:bottom w:val="none" w:sz="0" w:space="0" w:color="auto"/>
                <w:right w:val="none" w:sz="0" w:space="0" w:color="auto"/>
              </w:divBdr>
            </w:div>
            <w:div w:id="151877953">
              <w:marLeft w:val="0"/>
              <w:marRight w:val="0"/>
              <w:marTop w:val="0"/>
              <w:marBottom w:val="0"/>
              <w:divBdr>
                <w:top w:val="none" w:sz="0" w:space="0" w:color="auto"/>
                <w:left w:val="none" w:sz="0" w:space="0" w:color="auto"/>
                <w:bottom w:val="none" w:sz="0" w:space="0" w:color="auto"/>
                <w:right w:val="none" w:sz="0" w:space="0" w:color="auto"/>
              </w:divBdr>
            </w:div>
            <w:div w:id="1301762097">
              <w:marLeft w:val="0"/>
              <w:marRight w:val="0"/>
              <w:marTop w:val="0"/>
              <w:marBottom w:val="0"/>
              <w:divBdr>
                <w:top w:val="none" w:sz="0" w:space="0" w:color="auto"/>
                <w:left w:val="none" w:sz="0" w:space="0" w:color="auto"/>
                <w:bottom w:val="none" w:sz="0" w:space="0" w:color="auto"/>
                <w:right w:val="none" w:sz="0" w:space="0" w:color="auto"/>
              </w:divBdr>
            </w:div>
            <w:div w:id="163326001">
              <w:marLeft w:val="0"/>
              <w:marRight w:val="0"/>
              <w:marTop w:val="0"/>
              <w:marBottom w:val="0"/>
              <w:divBdr>
                <w:top w:val="none" w:sz="0" w:space="0" w:color="auto"/>
                <w:left w:val="none" w:sz="0" w:space="0" w:color="auto"/>
                <w:bottom w:val="none" w:sz="0" w:space="0" w:color="auto"/>
                <w:right w:val="none" w:sz="0" w:space="0" w:color="auto"/>
              </w:divBdr>
            </w:div>
            <w:div w:id="94713986">
              <w:marLeft w:val="0"/>
              <w:marRight w:val="0"/>
              <w:marTop w:val="0"/>
              <w:marBottom w:val="0"/>
              <w:divBdr>
                <w:top w:val="none" w:sz="0" w:space="0" w:color="auto"/>
                <w:left w:val="none" w:sz="0" w:space="0" w:color="auto"/>
                <w:bottom w:val="none" w:sz="0" w:space="0" w:color="auto"/>
                <w:right w:val="none" w:sz="0" w:space="0" w:color="auto"/>
              </w:divBdr>
            </w:div>
            <w:div w:id="1676221886">
              <w:marLeft w:val="0"/>
              <w:marRight w:val="0"/>
              <w:marTop w:val="0"/>
              <w:marBottom w:val="0"/>
              <w:divBdr>
                <w:top w:val="none" w:sz="0" w:space="0" w:color="auto"/>
                <w:left w:val="none" w:sz="0" w:space="0" w:color="auto"/>
                <w:bottom w:val="none" w:sz="0" w:space="0" w:color="auto"/>
                <w:right w:val="none" w:sz="0" w:space="0" w:color="auto"/>
              </w:divBdr>
            </w:div>
            <w:div w:id="193463385">
              <w:marLeft w:val="0"/>
              <w:marRight w:val="0"/>
              <w:marTop w:val="0"/>
              <w:marBottom w:val="0"/>
              <w:divBdr>
                <w:top w:val="none" w:sz="0" w:space="0" w:color="auto"/>
                <w:left w:val="none" w:sz="0" w:space="0" w:color="auto"/>
                <w:bottom w:val="none" w:sz="0" w:space="0" w:color="auto"/>
                <w:right w:val="none" w:sz="0" w:space="0" w:color="auto"/>
              </w:divBdr>
            </w:div>
            <w:div w:id="1721980706">
              <w:marLeft w:val="0"/>
              <w:marRight w:val="0"/>
              <w:marTop w:val="0"/>
              <w:marBottom w:val="0"/>
              <w:divBdr>
                <w:top w:val="none" w:sz="0" w:space="0" w:color="auto"/>
                <w:left w:val="none" w:sz="0" w:space="0" w:color="auto"/>
                <w:bottom w:val="none" w:sz="0" w:space="0" w:color="auto"/>
                <w:right w:val="none" w:sz="0" w:space="0" w:color="auto"/>
              </w:divBdr>
            </w:div>
            <w:div w:id="1170489325">
              <w:marLeft w:val="0"/>
              <w:marRight w:val="0"/>
              <w:marTop w:val="0"/>
              <w:marBottom w:val="0"/>
              <w:divBdr>
                <w:top w:val="none" w:sz="0" w:space="0" w:color="auto"/>
                <w:left w:val="none" w:sz="0" w:space="0" w:color="auto"/>
                <w:bottom w:val="none" w:sz="0" w:space="0" w:color="auto"/>
                <w:right w:val="none" w:sz="0" w:space="0" w:color="auto"/>
              </w:divBdr>
            </w:div>
            <w:div w:id="225072301">
              <w:marLeft w:val="0"/>
              <w:marRight w:val="0"/>
              <w:marTop w:val="0"/>
              <w:marBottom w:val="0"/>
              <w:divBdr>
                <w:top w:val="none" w:sz="0" w:space="0" w:color="auto"/>
                <w:left w:val="none" w:sz="0" w:space="0" w:color="auto"/>
                <w:bottom w:val="none" w:sz="0" w:space="0" w:color="auto"/>
                <w:right w:val="none" w:sz="0" w:space="0" w:color="auto"/>
              </w:divBdr>
            </w:div>
            <w:div w:id="271939810">
              <w:marLeft w:val="0"/>
              <w:marRight w:val="0"/>
              <w:marTop w:val="0"/>
              <w:marBottom w:val="0"/>
              <w:divBdr>
                <w:top w:val="none" w:sz="0" w:space="0" w:color="auto"/>
                <w:left w:val="none" w:sz="0" w:space="0" w:color="auto"/>
                <w:bottom w:val="none" w:sz="0" w:space="0" w:color="auto"/>
                <w:right w:val="none" w:sz="0" w:space="0" w:color="auto"/>
              </w:divBdr>
            </w:div>
            <w:div w:id="885724685">
              <w:marLeft w:val="0"/>
              <w:marRight w:val="0"/>
              <w:marTop w:val="0"/>
              <w:marBottom w:val="0"/>
              <w:divBdr>
                <w:top w:val="none" w:sz="0" w:space="0" w:color="auto"/>
                <w:left w:val="none" w:sz="0" w:space="0" w:color="auto"/>
                <w:bottom w:val="none" w:sz="0" w:space="0" w:color="auto"/>
                <w:right w:val="none" w:sz="0" w:space="0" w:color="auto"/>
              </w:divBdr>
            </w:div>
            <w:div w:id="75984940">
              <w:marLeft w:val="0"/>
              <w:marRight w:val="0"/>
              <w:marTop w:val="0"/>
              <w:marBottom w:val="0"/>
              <w:divBdr>
                <w:top w:val="none" w:sz="0" w:space="0" w:color="auto"/>
                <w:left w:val="none" w:sz="0" w:space="0" w:color="auto"/>
                <w:bottom w:val="none" w:sz="0" w:space="0" w:color="auto"/>
                <w:right w:val="none" w:sz="0" w:space="0" w:color="auto"/>
              </w:divBdr>
            </w:div>
            <w:div w:id="1819833997">
              <w:marLeft w:val="0"/>
              <w:marRight w:val="0"/>
              <w:marTop w:val="0"/>
              <w:marBottom w:val="0"/>
              <w:divBdr>
                <w:top w:val="none" w:sz="0" w:space="0" w:color="auto"/>
                <w:left w:val="none" w:sz="0" w:space="0" w:color="auto"/>
                <w:bottom w:val="none" w:sz="0" w:space="0" w:color="auto"/>
                <w:right w:val="none" w:sz="0" w:space="0" w:color="auto"/>
              </w:divBdr>
            </w:div>
            <w:div w:id="501120975">
              <w:marLeft w:val="0"/>
              <w:marRight w:val="0"/>
              <w:marTop w:val="0"/>
              <w:marBottom w:val="0"/>
              <w:divBdr>
                <w:top w:val="none" w:sz="0" w:space="0" w:color="auto"/>
                <w:left w:val="none" w:sz="0" w:space="0" w:color="auto"/>
                <w:bottom w:val="none" w:sz="0" w:space="0" w:color="auto"/>
                <w:right w:val="none" w:sz="0" w:space="0" w:color="auto"/>
              </w:divBdr>
            </w:div>
            <w:div w:id="1551529300">
              <w:marLeft w:val="0"/>
              <w:marRight w:val="0"/>
              <w:marTop w:val="0"/>
              <w:marBottom w:val="0"/>
              <w:divBdr>
                <w:top w:val="none" w:sz="0" w:space="0" w:color="auto"/>
                <w:left w:val="none" w:sz="0" w:space="0" w:color="auto"/>
                <w:bottom w:val="none" w:sz="0" w:space="0" w:color="auto"/>
                <w:right w:val="none" w:sz="0" w:space="0" w:color="auto"/>
              </w:divBdr>
            </w:div>
            <w:div w:id="1204174480">
              <w:marLeft w:val="0"/>
              <w:marRight w:val="0"/>
              <w:marTop w:val="0"/>
              <w:marBottom w:val="0"/>
              <w:divBdr>
                <w:top w:val="none" w:sz="0" w:space="0" w:color="auto"/>
                <w:left w:val="none" w:sz="0" w:space="0" w:color="auto"/>
                <w:bottom w:val="none" w:sz="0" w:space="0" w:color="auto"/>
                <w:right w:val="none" w:sz="0" w:space="0" w:color="auto"/>
              </w:divBdr>
            </w:div>
            <w:div w:id="769200755">
              <w:marLeft w:val="0"/>
              <w:marRight w:val="0"/>
              <w:marTop w:val="0"/>
              <w:marBottom w:val="0"/>
              <w:divBdr>
                <w:top w:val="none" w:sz="0" w:space="0" w:color="auto"/>
                <w:left w:val="none" w:sz="0" w:space="0" w:color="auto"/>
                <w:bottom w:val="none" w:sz="0" w:space="0" w:color="auto"/>
                <w:right w:val="none" w:sz="0" w:space="0" w:color="auto"/>
              </w:divBdr>
            </w:div>
            <w:div w:id="1240021714">
              <w:marLeft w:val="0"/>
              <w:marRight w:val="0"/>
              <w:marTop w:val="0"/>
              <w:marBottom w:val="0"/>
              <w:divBdr>
                <w:top w:val="none" w:sz="0" w:space="0" w:color="auto"/>
                <w:left w:val="none" w:sz="0" w:space="0" w:color="auto"/>
                <w:bottom w:val="none" w:sz="0" w:space="0" w:color="auto"/>
                <w:right w:val="none" w:sz="0" w:space="0" w:color="auto"/>
              </w:divBdr>
            </w:div>
            <w:div w:id="457338079">
              <w:marLeft w:val="0"/>
              <w:marRight w:val="0"/>
              <w:marTop w:val="0"/>
              <w:marBottom w:val="0"/>
              <w:divBdr>
                <w:top w:val="none" w:sz="0" w:space="0" w:color="auto"/>
                <w:left w:val="none" w:sz="0" w:space="0" w:color="auto"/>
                <w:bottom w:val="none" w:sz="0" w:space="0" w:color="auto"/>
                <w:right w:val="none" w:sz="0" w:space="0" w:color="auto"/>
              </w:divBdr>
            </w:div>
            <w:div w:id="1522813606">
              <w:marLeft w:val="0"/>
              <w:marRight w:val="0"/>
              <w:marTop w:val="0"/>
              <w:marBottom w:val="0"/>
              <w:divBdr>
                <w:top w:val="none" w:sz="0" w:space="0" w:color="auto"/>
                <w:left w:val="none" w:sz="0" w:space="0" w:color="auto"/>
                <w:bottom w:val="none" w:sz="0" w:space="0" w:color="auto"/>
                <w:right w:val="none" w:sz="0" w:space="0" w:color="auto"/>
              </w:divBdr>
            </w:div>
            <w:div w:id="1840345183">
              <w:marLeft w:val="0"/>
              <w:marRight w:val="0"/>
              <w:marTop w:val="0"/>
              <w:marBottom w:val="0"/>
              <w:divBdr>
                <w:top w:val="none" w:sz="0" w:space="0" w:color="auto"/>
                <w:left w:val="none" w:sz="0" w:space="0" w:color="auto"/>
                <w:bottom w:val="none" w:sz="0" w:space="0" w:color="auto"/>
                <w:right w:val="none" w:sz="0" w:space="0" w:color="auto"/>
              </w:divBdr>
            </w:div>
            <w:div w:id="252399701">
              <w:marLeft w:val="0"/>
              <w:marRight w:val="0"/>
              <w:marTop w:val="0"/>
              <w:marBottom w:val="0"/>
              <w:divBdr>
                <w:top w:val="none" w:sz="0" w:space="0" w:color="auto"/>
                <w:left w:val="none" w:sz="0" w:space="0" w:color="auto"/>
                <w:bottom w:val="none" w:sz="0" w:space="0" w:color="auto"/>
                <w:right w:val="none" w:sz="0" w:space="0" w:color="auto"/>
              </w:divBdr>
            </w:div>
            <w:div w:id="1621065504">
              <w:marLeft w:val="0"/>
              <w:marRight w:val="0"/>
              <w:marTop w:val="0"/>
              <w:marBottom w:val="0"/>
              <w:divBdr>
                <w:top w:val="none" w:sz="0" w:space="0" w:color="auto"/>
                <w:left w:val="none" w:sz="0" w:space="0" w:color="auto"/>
                <w:bottom w:val="none" w:sz="0" w:space="0" w:color="auto"/>
                <w:right w:val="none" w:sz="0" w:space="0" w:color="auto"/>
              </w:divBdr>
            </w:div>
            <w:div w:id="581598548">
              <w:marLeft w:val="0"/>
              <w:marRight w:val="0"/>
              <w:marTop w:val="0"/>
              <w:marBottom w:val="0"/>
              <w:divBdr>
                <w:top w:val="none" w:sz="0" w:space="0" w:color="auto"/>
                <w:left w:val="none" w:sz="0" w:space="0" w:color="auto"/>
                <w:bottom w:val="none" w:sz="0" w:space="0" w:color="auto"/>
                <w:right w:val="none" w:sz="0" w:space="0" w:color="auto"/>
              </w:divBdr>
            </w:div>
            <w:div w:id="698703077">
              <w:marLeft w:val="0"/>
              <w:marRight w:val="0"/>
              <w:marTop w:val="0"/>
              <w:marBottom w:val="0"/>
              <w:divBdr>
                <w:top w:val="none" w:sz="0" w:space="0" w:color="auto"/>
                <w:left w:val="none" w:sz="0" w:space="0" w:color="auto"/>
                <w:bottom w:val="none" w:sz="0" w:space="0" w:color="auto"/>
                <w:right w:val="none" w:sz="0" w:space="0" w:color="auto"/>
              </w:divBdr>
            </w:div>
            <w:div w:id="13686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4002">
      <w:bodyDiv w:val="1"/>
      <w:marLeft w:val="0"/>
      <w:marRight w:val="0"/>
      <w:marTop w:val="0"/>
      <w:marBottom w:val="0"/>
      <w:divBdr>
        <w:top w:val="none" w:sz="0" w:space="0" w:color="auto"/>
        <w:left w:val="none" w:sz="0" w:space="0" w:color="auto"/>
        <w:bottom w:val="none" w:sz="0" w:space="0" w:color="auto"/>
        <w:right w:val="none" w:sz="0" w:space="0" w:color="auto"/>
      </w:divBdr>
    </w:div>
    <w:div w:id="472870628">
      <w:bodyDiv w:val="1"/>
      <w:marLeft w:val="0"/>
      <w:marRight w:val="0"/>
      <w:marTop w:val="0"/>
      <w:marBottom w:val="0"/>
      <w:divBdr>
        <w:top w:val="none" w:sz="0" w:space="0" w:color="auto"/>
        <w:left w:val="none" w:sz="0" w:space="0" w:color="auto"/>
        <w:bottom w:val="none" w:sz="0" w:space="0" w:color="auto"/>
        <w:right w:val="none" w:sz="0" w:space="0" w:color="auto"/>
      </w:divBdr>
    </w:div>
    <w:div w:id="522280446">
      <w:bodyDiv w:val="1"/>
      <w:marLeft w:val="0"/>
      <w:marRight w:val="0"/>
      <w:marTop w:val="0"/>
      <w:marBottom w:val="0"/>
      <w:divBdr>
        <w:top w:val="none" w:sz="0" w:space="0" w:color="auto"/>
        <w:left w:val="none" w:sz="0" w:space="0" w:color="auto"/>
        <w:bottom w:val="none" w:sz="0" w:space="0" w:color="auto"/>
        <w:right w:val="none" w:sz="0" w:space="0" w:color="auto"/>
      </w:divBdr>
    </w:div>
    <w:div w:id="557404038">
      <w:bodyDiv w:val="1"/>
      <w:marLeft w:val="0"/>
      <w:marRight w:val="0"/>
      <w:marTop w:val="0"/>
      <w:marBottom w:val="0"/>
      <w:divBdr>
        <w:top w:val="none" w:sz="0" w:space="0" w:color="auto"/>
        <w:left w:val="none" w:sz="0" w:space="0" w:color="auto"/>
        <w:bottom w:val="none" w:sz="0" w:space="0" w:color="auto"/>
        <w:right w:val="none" w:sz="0" w:space="0" w:color="auto"/>
      </w:divBdr>
    </w:div>
    <w:div w:id="588541675">
      <w:bodyDiv w:val="1"/>
      <w:marLeft w:val="0"/>
      <w:marRight w:val="0"/>
      <w:marTop w:val="0"/>
      <w:marBottom w:val="0"/>
      <w:divBdr>
        <w:top w:val="none" w:sz="0" w:space="0" w:color="auto"/>
        <w:left w:val="none" w:sz="0" w:space="0" w:color="auto"/>
        <w:bottom w:val="none" w:sz="0" w:space="0" w:color="auto"/>
        <w:right w:val="none" w:sz="0" w:space="0" w:color="auto"/>
      </w:divBdr>
      <w:divsChild>
        <w:div w:id="1767070804">
          <w:marLeft w:val="0"/>
          <w:marRight w:val="0"/>
          <w:marTop w:val="0"/>
          <w:marBottom w:val="0"/>
          <w:divBdr>
            <w:top w:val="none" w:sz="0" w:space="0" w:color="auto"/>
            <w:left w:val="none" w:sz="0" w:space="0" w:color="auto"/>
            <w:bottom w:val="none" w:sz="0" w:space="0" w:color="auto"/>
            <w:right w:val="none" w:sz="0" w:space="0" w:color="auto"/>
          </w:divBdr>
          <w:divsChild>
            <w:div w:id="459807578">
              <w:marLeft w:val="0"/>
              <w:marRight w:val="0"/>
              <w:marTop w:val="0"/>
              <w:marBottom w:val="0"/>
              <w:divBdr>
                <w:top w:val="none" w:sz="0" w:space="0" w:color="auto"/>
                <w:left w:val="none" w:sz="0" w:space="0" w:color="auto"/>
                <w:bottom w:val="none" w:sz="0" w:space="0" w:color="auto"/>
                <w:right w:val="none" w:sz="0" w:space="0" w:color="auto"/>
              </w:divBdr>
            </w:div>
            <w:div w:id="1511066356">
              <w:marLeft w:val="0"/>
              <w:marRight w:val="0"/>
              <w:marTop w:val="0"/>
              <w:marBottom w:val="0"/>
              <w:divBdr>
                <w:top w:val="none" w:sz="0" w:space="0" w:color="auto"/>
                <w:left w:val="none" w:sz="0" w:space="0" w:color="auto"/>
                <w:bottom w:val="none" w:sz="0" w:space="0" w:color="auto"/>
                <w:right w:val="none" w:sz="0" w:space="0" w:color="auto"/>
              </w:divBdr>
            </w:div>
            <w:div w:id="873158833">
              <w:marLeft w:val="0"/>
              <w:marRight w:val="0"/>
              <w:marTop w:val="0"/>
              <w:marBottom w:val="0"/>
              <w:divBdr>
                <w:top w:val="none" w:sz="0" w:space="0" w:color="auto"/>
                <w:left w:val="none" w:sz="0" w:space="0" w:color="auto"/>
                <w:bottom w:val="none" w:sz="0" w:space="0" w:color="auto"/>
                <w:right w:val="none" w:sz="0" w:space="0" w:color="auto"/>
              </w:divBdr>
            </w:div>
            <w:div w:id="618073102">
              <w:marLeft w:val="0"/>
              <w:marRight w:val="0"/>
              <w:marTop w:val="0"/>
              <w:marBottom w:val="0"/>
              <w:divBdr>
                <w:top w:val="none" w:sz="0" w:space="0" w:color="auto"/>
                <w:left w:val="none" w:sz="0" w:space="0" w:color="auto"/>
                <w:bottom w:val="none" w:sz="0" w:space="0" w:color="auto"/>
                <w:right w:val="none" w:sz="0" w:space="0" w:color="auto"/>
              </w:divBdr>
            </w:div>
            <w:div w:id="61950080">
              <w:marLeft w:val="0"/>
              <w:marRight w:val="0"/>
              <w:marTop w:val="0"/>
              <w:marBottom w:val="0"/>
              <w:divBdr>
                <w:top w:val="none" w:sz="0" w:space="0" w:color="auto"/>
                <w:left w:val="none" w:sz="0" w:space="0" w:color="auto"/>
                <w:bottom w:val="none" w:sz="0" w:space="0" w:color="auto"/>
                <w:right w:val="none" w:sz="0" w:space="0" w:color="auto"/>
              </w:divBdr>
            </w:div>
            <w:div w:id="100221796">
              <w:marLeft w:val="0"/>
              <w:marRight w:val="0"/>
              <w:marTop w:val="0"/>
              <w:marBottom w:val="0"/>
              <w:divBdr>
                <w:top w:val="none" w:sz="0" w:space="0" w:color="auto"/>
                <w:left w:val="none" w:sz="0" w:space="0" w:color="auto"/>
                <w:bottom w:val="none" w:sz="0" w:space="0" w:color="auto"/>
                <w:right w:val="none" w:sz="0" w:space="0" w:color="auto"/>
              </w:divBdr>
            </w:div>
            <w:div w:id="1964192417">
              <w:marLeft w:val="0"/>
              <w:marRight w:val="0"/>
              <w:marTop w:val="0"/>
              <w:marBottom w:val="0"/>
              <w:divBdr>
                <w:top w:val="none" w:sz="0" w:space="0" w:color="auto"/>
                <w:left w:val="none" w:sz="0" w:space="0" w:color="auto"/>
                <w:bottom w:val="none" w:sz="0" w:space="0" w:color="auto"/>
                <w:right w:val="none" w:sz="0" w:space="0" w:color="auto"/>
              </w:divBdr>
            </w:div>
            <w:div w:id="1450659076">
              <w:marLeft w:val="0"/>
              <w:marRight w:val="0"/>
              <w:marTop w:val="0"/>
              <w:marBottom w:val="0"/>
              <w:divBdr>
                <w:top w:val="none" w:sz="0" w:space="0" w:color="auto"/>
                <w:left w:val="none" w:sz="0" w:space="0" w:color="auto"/>
                <w:bottom w:val="none" w:sz="0" w:space="0" w:color="auto"/>
                <w:right w:val="none" w:sz="0" w:space="0" w:color="auto"/>
              </w:divBdr>
            </w:div>
            <w:div w:id="1146969755">
              <w:marLeft w:val="0"/>
              <w:marRight w:val="0"/>
              <w:marTop w:val="0"/>
              <w:marBottom w:val="0"/>
              <w:divBdr>
                <w:top w:val="none" w:sz="0" w:space="0" w:color="auto"/>
                <w:left w:val="none" w:sz="0" w:space="0" w:color="auto"/>
                <w:bottom w:val="none" w:sz="0" w:space="0" w:color="auto"/>
                <w:right w:val="none" w:sz="0" w:space="0" w:color="auto"/>
              </w:divBdr>
            </w:div>
            <w:div w:id="24411748">
              <w:marLeft w:val="0"/>
              <w:marRight w:val="0"/>
              <w:marTop w:val="0"/>
              <w:marBottom w:val="0"/>
              <w:divBdr>
                <w:top w:val="none" w:sz="0" w:space="0" w:color="auto"/>
                <w:left w:val="none" w:sz="0" w:space="0" w:color="auto"/>
                <w:bottom w:val="none" w:sz="0" w:space="0" w:color="auto"/>
                <w:right w:val="none" w:sz="0" w:space="0" w:color="auto"/>
              </w:divBdr>
            </w:div>
            <w:div w:id="2005161997">
              <w:marLeft w:val="0"/>
              <w:marRight w:val="0"/>
              <w:marTop w:val="0"/>
              <w:marBottom w:val="0"/>
              <w:divBdr>
                <w:top w:val="none" w:sz="0" w:space="0" w:color="auto"/>
                <w:left w:val="none" w:sz="0" w:space="0" w:color="auto"/>
                <w:bottom w:val="none" w:sz="0" w:space="0" w:color="auto"/>
                <w:right w:val="none" w:sz="0" w:space="0" w:color="auto"/>
              </w:divBdr>
            </w:div>
            <w:div w:id="361981059">
              <w:marLeft w:val="0"/>
              <w:marRight w:val="0"/>
              <w:marTop w:val="0"/>
              <w:marBottom w:val="0"/>
              <w:divBdr>
                <w:top w:val="none" w:sz="0" w:space="0" w:color="auto"/>
                <w:left w:val="none" w:sz="0" w:space="0" w:color="auto"/>
                <w:bottom w:val="none" w:sz="0" w:space="0" w:color="auto"/>
                <w:right w:val="none" w:sz="0" w:space="0" w:color="auto"/>
              </w:divBdr>
            </w:div>
            <w:div w:id="423647888">
              <w:marLeft w:val="0"/>
              <w:marRight w:val="0"/>
              <w:marTop w:val="0"/>
              <w:marBottom w:val="0"/>
              <w:divBdr>
                <w:top w:val="none" w:sz="0" w:space="0" w:color="auto"/>
                <w:left w:val="none" w:sz="0" w:space="0" w:color="auto"/>
                <w:bottom w:val="none" w:sz="0" w:space="0" w:color="auto"/>
                <w:right w:val="none" w:sz="0" w:space="0" w:color="auto"/>
              </w:divBdr>
            </w:div>
            <w:div w:id="1731615418">
              <w:marLeft w:val="0"/>
              <w:marRight w:val="0"/>
              <w:marTop w:val="0"/>
              <w:marBottom w:val="0"/>
              <w:divBdr>
                <w:top w:val="none" w:sz="0" w:space="0" w:color="auto"/>
                <w:left w:val="none" w:sz="0" w:space="0" w:color="auto"/>
                <w:bottom w:val="none" w:sz="0" w:space="0" w:color="auto"/>
                <w:right w:val="none" w:sz="0" w:space="0" w:color="auto"/>
              </w:divBdr>
            </w:div>
            <w:div w:id="942151037">
              <w:marLeft w:val="0"/>
              <w:marRight w:val="0"/>
              <w:marTop w:val="0"/>
              <w:marBottom w:val="0"/>
              <w:divBdr>
                <w:top w:val="none" w:sz="0" w:space="0" w:color="auto"/>
                <w:left w:val="none" w:sz="0" w:space="0" w:color="auto"/>
                <w:bottom w:val="none" w:sz="0" w:space="0" w:color="auto"/>
                <w:right w:val="none" w:sz="0" w:space="0" w:color="auto"/>
              </w:divBdr>
            </w:div>
            <w:div w:id="2089886047">
              <w:marLeft w:val="0"/>
              <w:marRight w:val="0"/>
              <w:marTop w:val="0"/>
              <w:marBottom w:val="0"/>
              <w:divBdr>
                <w:top w:val="none" w:sz="0" w:space="0" w:color="auto"/>
                <w:left w:val="none" w:sz="0" w:space="0" w:color="auto"/>
                <w:bottom w:val="none" w:sz="0" w:space="0" w:color="auto"/>
                <w:right w:val="none" w:sz="0" w:space="0" w:color="auto"/>
              </w:divBdr>
            </w:div>
            <w:div w:id="1176458371">
              <w:marLeft w:val="0"/>
              <w:marRight w:val="0"/>
              <w:marTop w:val="0"/>
              <w:marBottom w:val="0"/>
              <w:divBdr>
                <w:top w:val="none" w:sz="0" w:space="0" w:color="auto"/>
                <w:left w:val="none" w:sz="0" w:space="0" w:color="auto"/>
                <w:bottom w:val="none" w:sz="0" w:space="0" w:color="auto"/>
                <w:right w:val="none" w:sz="0" w:space="0" w:color="auto"/>
              </w:divBdr>
            </w:div>
            <w:div w:id="1341128798">
              <w:marLeft w:val="0"/>
              <w:marRight w:val="0"/>
              <w:marTop w:val="0"/>
              <w:marBottom w:val="0"/>
              <w:divBdr>
                <w:top w:val="none" w:sz="0" w:space="0" w:color="auto"/>
                <w:left w:val="none" w:sz="0" w:space="0" w:color="auto"/>
                <w:bottom w:val="none" w:sz="0" w:space="0" w:color="auto"/>
                <w:right w:val="none" w:sz="0" w:space="0" w:color="auto"/>
              </w:divBdr>
            </w:div>
            <w:div w:id="313798765">
              <w:marLeft w:val="0"/>
              <w:marRight w:val="0"/>
              <w:marTop w:val="0"/>
              <w:marBottom w:val="0"/>
              <w:divBdr>
                <w:top w:val="none" w:sz="0" w:space="0" w:color="auto"/>
                <w:left w:val="none" w:sz="0" w:space="0" w:color="auto"/>
                <w:bottom w:val="none" w:sz="0" w:space="0" w:color="auto"/>
                <w:right w:val="none" w:sz="0" w:space="0" w:color="auto"/>
              </w:divBdr>
            </w:div>
            <w:div w:id="1395665369">
              <w:marLeft w:val="0"/>
              <w:marRight w:val="0"/>
              <w:marTop w:val="0"/>
              <w:marBottom w:val="0"/>
              <w:divBdr>
                <w:top w:val="none" w:sz="0" w:space="0" w:color="auto"/>
                <w:left w:val="none" w:sz="0" w:space="0" w:color="auto"/>
                <w:bottom w:val="none" w:sz="0" w:space="0" w:color="auto"/>
                <w:right w:val="none" w:sz="0" w:space="0" w:color="auto"/>
              </w:divBdr>
            </w:div>
            <w:div w:id="67970610">
              <w:marLeft w:val="0"/>
              <w:marRight w:val="0"/>
              <w:marTop w:val="0"/>
              <w:marBottom w:val="0"/>
              <w:divBdr>
                <w:top w:val="none" w:sz="0" w:space="0" w:color="auto"/>
                <w:left w:val="none" w:sz="0" w:space="0" w:color="auto"/>
                <w:bottom w:val="none" w:sz="0" w:space="0" w:color="auto"/>
                <w:right w:val="none" w:sz="0" w:space="0" w:color="auto"/>
              </w:divBdr>
            </w:div>
            <w:div w:id="1400981893">
              <w:marLeft w:val="0"/>
              <w:marRight w:val="0"/>
              <w:marTop w:val="0"/>
              <w:marBottom w:val="0"/>
              <w:divBdr>
                <w:top w:val="none" w:sz="0" w:space="0" w:color="auto"/>
                <w:left w:val="none" w:sz="0" w:space="0" w:color="auto"/>
                <w:bottom w:val="none" w:sz="0" w:space="0" w:color="auto"/>
                <w:right w:val="none" w:sz="0" w:space="0" w:color="auto"/>
              </w:divBdr>
            </w:div>
            <w:div w:id="455638133">
              <w:marLeft w:val="0"/>
              <w:marRight w:val="0"/>
              <w:marTop w:val="0"/>
              <w:marBottom w:val="0"/>
              <w:divBdr>
                <w:top w:val="none" w:sz="0" w:space="0" w:color="auto"/>
                <w:left w:val="none" w:sz="0" w:space="0" w:color="auto"/>
                <w:bottom w:val="none" w:sz="0" w:space="0" w:color="auto"/>
                <w:right w:val="none" w:sz="0" w:space="0" w:color="auto"/>
              </w:divBdr>
            </w:div>
            <w:div w:id="916864259">
              <w:marLeft w:val="0"/>
              <w:marRight w:val="0"/>
              <w:marTop w:val="0"/>
              <w:marBottom w:val="0"/>
              <w:divBdr>
                <w:top w:val="none" w:sz="0" w:space="0" w:color="auto"/>
                <w:left w:val="none" w:sz="0" w:space="0" w:color="auto"/>
                <w:bottom w:val="none" w:sz="0" w:space="0" w:color="auto"/>
                <w:right w:val="none" w:sz="0" w:space="0" w:color="auto"/>
              </w:divBdr>
            </w:div>
            <w:div w:id="749236757">
              <w:marLeft w:val="0"/>
              <w:marRight w:val="0"/>
              <w:marTop w:val="0"/>
              <w:marBottom w:val="0"/>
              <w:divBdr>
                <w:top w:val="none" w:sz="0" w:space="0" w:color="auto"/>
                <w:left w:val="none" w:sz="0" w:space="0" w:color="auto"/>
                <w:bottom w:val="none" w:sz="0" w:space="0" w:color="auto"/>
                <w:right w:val="none" w:sz="0" w:space="0" w:color="auto"/>
              </w:divBdr>
            </w:div>
            <w:div w:id="1192064547">
              <w:marLeft w:val="0"/>
              <w:marRight w:val="0"/>
              <w:marTop w:val="0"/>
              <w:marBottom w:val="0"/>
              <w:divBdr>
                <w:top w:val="none" w:sz="0" w:space="0" w:color="auto"/>
                <w:left w:val="none" w:sz="0" w:space="0" w:color="auto"/>
                <w:bottom w:val="none" w:sz="0" w:space="0" w:color="auto"/>
                <w:right w:val="none" w:sz="0" w:space="0" w:color="auto"/>
              </w:divBdr>
            </w:div>
            <w:div w:id="1426420996">
              <w:marLeft w:val="0"/>
              <w:marRight w:val="0"/>
              <w:marTop w:val="0"/>
              <w:marBottom w:val="0"/>
              <w:divBdr>
                <w:top w:val="none" w:sz="0" w:space="0" w:color="auto"/>
                <w:left w:val="none" w:sz="0" w:space="0" w:color="auto"/>
                <w:bottom w:val="none" w:sz="0" w:space="0" w:color="auto"/>
                <w:right w:val="none" w:sz="0" w:space="0" w:color="auto"/>
              </w:divBdr>
            </w:div>
            <w:div w:id="1018850323">
              <w:marLeft w:val="0"/>
              <w:marRight w:val="0"/>
              <w:marTop w:val="0"/>
              <w:marBottom w:val="0"/>
              <w:divBdr>
                <w:top w:val="none" w:sz="0" w:space="0" w:color="auto"/>
                <w:left w:val="none" w:sz="0" w:space="0" w:color="auto"/>
                <w:bottom w:val="none" w:sz="0" w:space="0" w:color="auto"/>
                <w:right w:val="none" w:sz="0" w:space="0" w:color="auto"/>
              </w:divBdr>
            </w:div>
            <w:div w:id="925500818">
              <w:marLeft w:val="0"/>
              <w:marRight w:val="0"/>
              <w:marTop w:val="0"/>
              <w:marBottom w:val="0"/>
              <w:divBdr>
                <w:top w:val="none" w:sz="0" w:space="0" w:color="auto"/>
                <w:left w:val="none" w:sz="0" w:space="0" w:color="auto"/>
                <w:bottom w:val="none" w:sz="0" w:space="0" w:color="auto"/>
                <w:right w:val="none" w:sz="0" w:space="0" w:color="auto"/>
              </w:divBdr>
            </w:div>
            <w:div w:id="1241601716">
              <w:marLeft w:val="0"/>
              <w:marRight w:val="0"/>
              <w:marTop w:val="0"/>
              <w:marBottom w:val="0"/>
              <w:divBdr>
                <w:top w:val="none" w:sz="0" w:space="0" w:color="auto"/>
                <w:left w:val="none" w:sz="0" w:space="0" w:color="auto"/>
                <w:bottom w:val="none" w:sz="0" w:space="0" w:color="auto"/>
                <w:right w:val="none" w:sz="0" w:space="0" w:color="auto"/>
              </w:divBdr>
            </w:div>
            <w:div w:id="1683358165">
              <w:marLeft w:val="0"/>
              <w:marRight w:val="0"/>
              <w:marTop w:val="0"/>
              <w:marBottom w:val="0"/>
              <w:divBdr>
                <w:top w:val="none" w:sz="0" w:space="0" w:color="auto"/>
                <w:left w:val="none" w:sz="0" w:space="0" w:color="auto"/>
                <w:bottom w:val="none" w:sz="0" w:space="0" w:color="auto"/>
                <w:right w:val="none" w:sz="0" w:space="0" w:color="auto"/>
              </w:divBdr>
            </w:div>
            <w:div w:id="1066075875">
              <w:marLeft w:val="0"/>
              <w:marRight w:val="0"/>
              <w:marTop w:val="0"/>
              <w:marBottom w:val="0"/>
              <w:divBdr>
                <w:top w:val="none" w:sz="0" w:space="0" w:color="auto"/>
                <w:left w:val="none" w:sz="0" w:space="0" w:color="auto"/>
                <w:bottom w:val="none" w:sz="0" w:space="0" w:color="auto"/>
                <w:right w:val="none" w:sz="0" w:space="0" w:color="auto"/>
              </w:divBdr>
            </w:div>
            <w:div w:id="722603719">
              <w:marLeft w:val="0"/>
              <w:marRight w:val="0"/>
              <w:marTop w:val="0"/>
              <w:marBottom w:val="0"/>
              <w:divBdr>
                <w:top w:val="none" w:sz="0" w:space="0" w:color="auto"/>
                <w:left w:val="none" w:sz="0" w:space="0" w:color="auto"/>
                <w:bottom w:val="none" w:sz="0" w:space="0" w:color="auto"/>
                <w:right w:val="none" w:sz="0" w:space="0" w:color="auto"/>
              </w:divBdr>
            </w:div>
            <w:div w:id="1818372003">
              <w:marLeft w:val="0"/>
              <w:marRight w:val="0"/>
              <w:marTop w:val="0"/>
              <w:marBottom w:val="0"/>
              <w:divBdr>
                <w:top w:val="none" w:sz="0" w:space="0" w:color="auto"/>
                <w:left w:val="none" w:sz="0" w:space="0" w:color="auto"/>
                <w:bottom w:val="none" w:sz="0" w:space="0" w:color="auto"/>
                <w:right w:val="none" w:sz="0" w:space="0" w:color="auto"/>
              </w:divBdr>
            </w:div>
            <w:div w:id="718089003">
              <w:marLeft w:val="0"/>
              <w:marRight w:val="0"/>
              <w:marTop w:val="0"/>
              <w:marBottom w:val="0"/>
              <w:divBdr>
                <w:top w:val="none" w:sz="0" w:space="0" w:color="auto"/>
                <w:left w:val="none" w:sz="0" w:space="0" w:color="auto"/>
                <w:bottom w:val="none" w:sz="0" w:space="0" w:color="auto"/>
                <w:right w:val="none" w:sz="0" w:space="0" w:color="auto"/>
              </w:divBdr>
            </w:div>
            <w:div w:id="649598858">
              <w:marLeft w:val="0"/>
              <w:marRight w:val="0"/>
              <w:marTop w:val="0"/>
              <w:marBottom w:val="0"/>
              <w:divBdr>
                <w:top w:val="none" w:sz="0" w:space="0" w:color="auto"/>
                <w:left w:val="none" w:sz="0" w:space="0" w:color="auto"/>
                <w:bottom w:val="none" w:sz="0" w:space="0" w:color="auto"/>
                <w:right w:val="none" w:sz="0" w:space="0" w:color="auto"/>
              </w:divBdr>
            </w:div>
            <w:div w:id="401875037">
              <w:marLeft w:val="0"/>
              <w:marRight w:val="0"/>
              <w:marTop w:val="0"/>
              <w:marBottom w:val="0"/>
              <w:divBdr>
                <w:top w:val="none" w:sz="0" w:space="0" w:color="auto"/>
                <w:left w:val="none" w:sz="0" w:space="0" w:color="auto"/>
                <w:bottom w:val="none" w:sz="0" w:space="0" w:color="auto"/>
                <w:right w:val="none" w:sz="0" w:space="0" w:color="auto"/>
              </w:divBdr>
            </w:div>
            <w:div w:id="750346253">
              <w:marLeft w:val="0"/>
              <w:marRight w:val="0"/>
              <w:marTop w:val="0"/>
              <w:marBottom w:val="0"/>
              <w:divBdr>
                <w:top w:val="none" w:sz="0" w:space="0" w:color="auto"/>
                <w:left w:val="none" w:sz="0" w:space="0" w:color="auto"/>
                <w:bottom w:val="none" w:sz="0" w:space="0" w:color="auto"/>
                <w:right w:val="none" w:sz="0" w:space="0" w:color="auto"/>
              </w:divBdr>
            </w:div>
            <w:div w:id="13771752">
              <w:marLeft w:val="0"/>
              <w:marRight w:val="0"/>
              <w:marTop w:val="0"/>
              <w:marBottom w:val="0"/>
              <w:divBdr>
                <w:top w:val="none" w:sz="0" w:space="0" w:color="auto"/>
                <w:left w:val="none" w:sz="0" w:space="0" w:color="auto"/>
                <w:bottom w:val="none" w:sz="0" w:space="0" w:color="auto"/>
                <w:right w:val="none" w:sz="0" w:space="0" w:color="auto"/>
              </w:divBdr>
            </w:div>
            <w:div w:id="319577925">
              <w:marLeft w:val="0"/>
              <w:marRight w:val="0"/>
              <w:marTop w:val="0"/>
              <w:marBottom w:val="0"/>
              <w:divBdr>
                <w:top w:val="none" w:sz="0" w:space="0" w:color="auto"/>
                <w:left w:val="none" w:sz="0" w:space="0" w:color="auto"/>
                <w:bottom w:val="none" w:sz="0" w:space="0" w:color="auto"/>
                <w:right w:val="none" w:sz="0" w:space="0" w:color="auto"/>
              </w:divBdr>
            </w:div>
            <w:div w:id="2100831096">
              <w:marLeft w:val="0"/>
              <w:marRight w:val="0"/>
              <w:marTop w:val="0"/>
              <w:marBottom w:val="0"/>
              <w:divBdr>
                <w:top w:val="none" w:sz="0" w:space="0" w:color="auto"/>
                <w:left w:val="none" w:sz="0" w:space="0" w:color="auto"/>
                <w:bottom w:val="none" w:sz="0" w:space="0" w:color="auto"/>
                <w:right w:val="none" w:sz="0" w:space="0" w:color="auto"/>
              </w:divBdr>
            </w:div>
            <w:div w:id="1176115377">
              <w:marLeft w:val="0"/>
              <w:marRight w:val="0"/>
              <w:marTop w:val="0"/>
              <w:marBottom w:val="0"/>
              <w:divBdr>
                <w:top w:val="none" w:sz="0" w:space="0" w:color="auto"/>
                <w:left w:val="none" w:sz="0" w:space="0" w:color="auto"/>
                <w:bottom w:val="none" w:sz="0" w:space="0" w:color="auto"/>
                <w:right w:val="none" w:sz="0" w:space="0" w:color="auto"/>
              </w:divBdr>
            </w:div>
            <w:div w:id="1570728801">
              <w:marLeft w:val="0"/>
              <w:marRight w:val="0"/>
              <w:marTop w:val="0"/>
              <w:marBottom w:val="0"/>
              <w:divBdr>
                <w:top w:val="none" w:sz="0" w:space="0" w:color="auto"/>
                <w:left w:val="none" w:sz="0" w:space="0" w:color="auto"/>
                <w:bottom w:val="none" w:sz="0" w:space="0" w:color="auto"/>
                <w:right w:val="none" w:sz="0" w:space="0" w:color="auto"/>
              </w:divBdr>
            </w:div>
            <w:div w:id="74476974">
              <w:marLeft w:val="0"/>
              <w:marRight w:val="0"/>
              <w:marTop w:val="0"/>
              <w:marBottom w:val="0"/>
              <w:divBdr>
                <w:top w:val="none" w:sz="0" w:space="0" w:color="auto"/>
                <w:left w:val="none" w:sz="0" w:space="0" w:color="auto"/>
                <w:bottom w:val="none" w:sz="0" w:space="0" w:color="auto"/>
                <w:right w:val="none" w:sz="0" w:space="0" w:color="auto"/>
              </w:divBdr>
            </w:div>
            <w:div w:id="1313558549">
              <w:marLeft w:val="0"/>
              <w:marRight w:val="0"/>
              <w:marTop w:val="0"/>
              <w:marBottom w:val="0"/>
              <w:divBdr>
                <w:top w:val="none" w:sz="0" w:space="0" w:color="auto"/>
                <w:left w:val="none" w:sz="0" w:space="0" w:color="auto"/>
                <w:bottom w:val="none" w:sz="0" w:space="0" w:color="auto"/>
                <w:right w:val="none" w:sz="0" w:space="0" w:color="auto"/>
              </w:divBdr>
            </w:div>
            <w:div w:id="1628202820">
              <w:marLeft w:val="0"/>
              <w:marRight w:val="0"/>
              <w:marTop w:val="0"/>
              <w:marBottom w:val="0"/>
              <w:divBdr>
                <w:top w:val="none" w:sz="0" w:space="0" w:color="auto"/>
                <w:left w:val="none" w:sz="0" w:space="0" w:color="auto"/>
                <w:bottom w:val="none" w:sz="0" w:space="0" w:color="auto"/>
                <w:right w:val="none" w:sz="0" w:space="0" w:color="auto"/>
              </w:divBdr>
            </w:div>
            <w:div w:id="1117799834">
              <w:marLeft w:val="0"/>
              <w:marRight w:val="0"/>
              <w:marTop w:val="0"/>
              <w:marBottom w:val="0"/>
              <w:divBdr>
                <w:top w:val="none" w:sz="0" w:space="0" w:color="auto"/>
                <w:left w:val="none" w:sz="0" w:space="0" w:color="auto"/>
                <w:bottom w:val="none" w:sz="0" w:space="0" w:color="auto"/>
                <w:right w:val="none" w:sz="0" w:space="0" w:color="auto"/>
              </w:divBdr>
            </w:div>
            <w:div w:id="1227691104">
              <w:marLeft w:val="0"/>
              <w:marRight w:val="0"/>
              <w:marTop w:val="0"/>
              <w:marBottom w:val="0"/>
              <w:divBdr>
                <w:top w:val="none" w:sz="0" w:space="0" w:color="auto"/>
                <w:left w:val="none" w:sz="0" w:space="0" w:color="auto"/>
                <w:bottom w:val="none" w:sz="0" w:space="0" w:color="auto"/>
                <w:right w:val="none" w:sz="0" w:space="0" w:color="auto"/>
              </w:divBdr>
            </w:div>
            <w:div w:id="604382403">
              <w:marLeft w:val="0"/>
              <w:marRight w:val="0"/>
              <w:marTop w:val="0"/>
              <w:marBottom w:val="0"/>
              <w:divBdr>
                <w:top w:val="none" w:sz="0" w:space="0" w:color="auto"/>
                <w:left w:val="none" w:sz="0" w:space="0" w:color="auto"/>
                <w:bottom w:val="none" w:sz="0" w:space="0" w:color="auto"/>
                <w:right w:val="none" w:sz="0" w:space="0" w:color="auto"/>
              </w:divBdr>
            </w:div>
            <w:div w:id="1925187304">
              <w:marLeft w:val="0"/>
              <w:marRight w:val="0"/>
              <w:marTop w:val="0"/>
              <w:marBottom w:val="0"/>
              <w:divBdr>
                <w:top w:val="none" w:sz="0" w:space="0" w:color="auto"/>
                <w:left w:val="none" w:sz="0" w:space="0" w:color="auto"/>
                <w:bottom w:val="none" w:sz="0" w:space="0" w:color="auto"/>
                <w:right w:val="none" w:sz="0" w:space="0" w:color="auto"/>
              </w:divBdr>
            </w:div>
            <w:div w:id="1899171656">
              <w:marLeft w:val="0"/>
              <w:marRight w:val="0"/>
              <w:marTop w:val="0"/>
              <w:marBottom w:val="0"/>
              <w:divBdr>
                <w:top w:val="none" w:sz="0" w:space="0" w:color="auto"/>
                <w:left w:val="none" w:sz="0" w:space="0" w:color="auto"/>
                <w:bottom w:val="none" w:sz="0" w:space="0" w:color="auto"/>
                <w:right w:val="none" w:sz="0" w:space="0" w:color="auto"/>
              </w:divBdr>
            </w:div>
            <w:div w:id="1145244376">
              <w:marLeft w:val="0"/>
              <w:marRight w:val="0"/>
              <w:marTop w:val="0"/>
              <w:marBottom w:val="0"/>
              <w:divBdr>
                <w:top w:val="none" w:sz="0" w:space="0" w:color="auto"/>
                <w:left w:val="none" w:sz="0" w:space="0" w:color="auto"/>
                <w:bottom w:val="none" w:sz="0" w:space="0" w:color="auto"/>
                <w:right w:val="none" w:sz="0" w:space="0" w:color="auto"/>
              </w:divBdr>
            </w:div>
            <w:div w:id="24136871">
              <w:marLeft w:val="0"/>
              <w:marRight w:val="0"/>
              <w:marTop w:val="0"/>
              <w:marBottom w:val="0"/>
              <w:divBdr>
                <w:top w:val="none" w:sz="0" w:space="0" w:color="auto"/>
                <w:left w:val="none" w:sz="0" w:space="0" w:color="auto"/>
                <w:bottom w:val="none" w:sz="0" w:space="0" w:color="auto"/>
                <w:right w:val="none" w:sz="0" w:space="0" w:color="auto"/>
              </w:divBdr>
            </w:div>
            <w:div w:id="1226915747">
              <w:marLeft w:val="0"/>
              <w:marRight w:val="0"/>
              <w:marTop w:val="0"/>
              <w:marBottom w:val="0"/>
              <w:divBdr>
                <w:top w:val="none" w:sz="0" w:space="0" w:color="auto"/>
                <w:left w:val="none" w:sz="0" w:space="0" w:color="auto"/>
                <w:bottom w:val="none" w:sz="0" w:space="0" w:color="auto"/>
                <w:right w:val="none" w:sz="0" w:space="0" w:color="auto"/>
              </w:divBdr>
            </w:div>
            <w:div w:id="2104523970">
              <w:marLeft w:val="0"/>
              <w:marRight w:val="0"/>
              <w:marTop w:val="0"/>
              <w:marBottom w:val="0"/>
              <w:divBdr>
                <w:top w:val="none" w:sz="0" w:space="0" w:color="auto"/>
                <w:left w:val="none" w:sz="0" w:space="0" w:color="auto"/>
                <w:bottom w:val="none" w:sz="0" w:space="0" w:color="auto"/>
                <w:right w:val="none" w:sz="0" w:space="0" w:color="auto"/>
              </w:divBdr>
            </w:div>
            <w:div w:id="1445927512">
              <w:marLeft w:val="0"/>
              <w:marRight w:val="0"/>
              <w:marTop w:val="0"/>
              <w:marBottom w:val="0"/>
              <w:divBdr>
                <w:top w:val="none" w:sz="0" w:space="0" w:color="auto"/>
                <w:left w:val="none" w:sz="0" w:space="0" w:color="auto"/>
                <w:bottom w:val="none" w:sz="0" w:space="0" w:color="auto"/>
                <w:right w:val="none" w:sz="0" w:space="0" w:color="auto"/>
              </w:divBdr>
            </w:div>
            <w:div w:id="716272035">
              <w:marLeft w:val="0"/>
              <w:marRight w:val="0"/>
              <w:marTop w:val="0"/>
              <w:marBottom w:val="0"/>
              <w:divBdr>
                <w:top w:val="none" w:sz="0" w:space="0" w:color="auto"/>
                <w:left w:val="none" w:sz="0" w:space="0" w:color="auto"/>
                <w:bottom w:val="none" w:sz="0" w:space="0" w:color="auto"/>
                <w:right w:val="none" w:sz="0" w:space="0" w:color="auto"/>
              </w:divBdr>
            </w:div>
            <w:div w:id="816995013">
              <w:marLeft w:val="0"/>
              <w:marRight w:val="0"/>
              <w:marTop w:val="0"/>
              <w:marBottom w:val="0"/>
              <w:divBdr>
                <w:top w:val="none" w:sz="0" w:space="0" w:color="auto"/>
                <w:left w:val="none" w:sz="0" w:space="0" w:color="auto"/>
                <w:bottom w:val="none" w:sz="0" w:space="0" w:color="auto"/>
                <w:right w:val="none" w:sz="0" w:space="0" w:color="auto"/>
              </w:divBdr>
            </w:div>
            <w:div w:id="1529025737">
              <w:marLeft w:val="0"/>
              <w:marRight w:val="0"/>
              <w:marTop w:val="0"/>
              <w:marBottom w:val="0"/>
              <w:divBdr>
                <w:top w:val="none" w:sz="0" w:space="0" w:color="auto"/>
                <w:left w:val="none" w:sz="0" w:space="0" w:color="auto"/>
                <w:bottom w:val="none" w:sz="0" w:space="0" w:color="auto"/>
                <w:right w:val="none" w:sz="0" w:space="0" w:color="auto"/>
              </w:divBdr>
            </w:div>
            <w:div w:id="2026011064">
              <w:marLeft w:val="0"/>
              <w:marRight w:val="0"/>
              <w:marTop w:val="0"/>
              <w:marBottom w:val="0"/>
              <w:divBdr>
                <w:top w:val="none" w:sz="0" w:space="0" w:color="auto"/>
                <w:left w:val="none" w:sz="0" w:space="0" w:color="auto"/>
                <w:bottom w:val="none" w:sz="0" w:space="0" w:color="auto"/>
                <w:right w:val="none" w:sz="0" w:space="0" w:color="auto"/>
              </w:divBdr>
            </w:div>
            <w:div w:id="581110915">
              <w:marLeft w:val="0"/>
              <w:marRight w:val="0"/>
              <w:marTop w:val="0"/>
              <w:marBottom w:val="0"/>
              <w:divBdr>
                <w:top w:val="none" w:sz="0" w:space="0" w:color="auto"/>
                <w:left w:val="none" w:sz="0" w:space="0" w:color="auto"/>
                <w:bottom w:val="none" w:sz="0" w:space="0" w:color="auto"/>
                <w:right w:val="none" w:sz="0" w:space="0" w:color="auto"/>
              </w:divBdr>
            </w:div>
            <w:div w:id="174148277">
              <w:marLeft w:val="0"/>
              <w:marRight w:val="0"/>
              <w:marTop w:val="0"/>
              <w:marBottom w:val="0"/>
              <w:divBdr>
                <w:top w:val="none" w:sz="0" w:space="0" w:color="auto"/>
                <w:left w:val="none" w:sz="0" w:space="0" w:color="auto"/>
                <w:bottom w:val="none" w:sz="0" w:space="0" w:color="auto"/>
                <w:right w:val="none" w:sz="0" w:space="0" w:color="auto"/>
              </w:divBdr>
            </w:div>
            <w:div w:id="578516780">
              <w:marLeft w:val="0"/>
              <w:marRight w:val="0"/>
              <w:marTop w:val="0"/>
              <w:marBottom w:val="0"/>
              <w:divBdr>
                <w:top w:val="none" w:sz="0" w:space="0" w:color="auto"/>
                <w:left w:val="none" w:sz="0" w:space="0" w:color="auto"/>
                <w:bottom w:val="none" w:sz="0" w:space="0" w:color="auto"/>
                <w:right w:val="none" w:sz="0" w:space="0" w:color="auto"/>
              </w:divBdr>
            </w:div>
            <w:div w:id="176163188">
              <w:marLeft w:val="0"/>
              <w:marRight w:val="0"/>
              <w:marTop w:val="0"/>
              <w:marBottom w:val="0"/>
              <w:divBdr>
                <w:top w:val="none" w:sz="0" w:space="0" w:color="auto"/>
                <w:left w:val="none" w:sz="0" w:space="0" w:color="auto"/>
                <w:bottom w:val="none" w:sz="0" w:space="0" w:color="auto"/>
                <w:right w:val="none" w:sz="0" w:space="0" w:color="auto"/>
              </w:divBdr>
            </w:div>
            <w:div w:id="830684712">
              <w:marLeft w:val="0"/>
              <w:marRight w:val="0"/>
              <w:marTop w:val="0"/>
              <w:marBottom w:val="0"/>
              <w:divBdr>
                <w:top w:val="none" w:sz="0" w:space="0" w:color="auto"/>
                <w:left w:val="none" w:sz="0" w:space="0" w:color="auto"/>
                <w:bottom w:val="none" w:sz="0" w:space="0" w:color="auto"/>
                <w:right w:val="none" w:sz="0" w:space="0" w:color="auto"/>
              </w:divBdr>
            </w:div>
            <w:div w:id="771244542">
              <w:marLeft w:val="0"/>
              <w:marRight w:val="0"/>
              <w:marTop w:val="0"/>
              <w:marBottom w:val="0"/>
              <w:divBdr>
                <w:top w:val="none" w:sz="0" w:space="0" w:color="auto"/>
                <w:left w:val="none" w:sz="0" w:space="0" w:color="auto"/>
                <w:bottom w:val="none" w:sz="0" w:space="0" w:color="auto"/>
                <w:right w:val="none" w:sz="0" w:space="0" w:color="auto"/>
              </w:divBdr>
            </w:div>
            <w:div w:id="1235433282">
              <w:marLeft w:val="0"/>
              <w:marRight w:val="0"/>
              <w:marTop w:val="0"/>
              <w:marBottom w:val="0"/>
              <w:divBdr>
                <w:top w:val="none" w:sz="0" w:space="0" w:color="auto"/>
                <w:left w:val="none" w:sz="0" w:space="0" w:color="auto"/>
                <w:bottom w:val="none" w:sz="0" w:space="0" w:color="auto"/>
                <w:right w:val="none" w:sz="0" w:space="0" w:color="auto"/>
              </w:divBdr>
            </w:div>
            <w:div w:id="166361260">
              <w:marLeft w:val="0"/>
              <w:marRight w:val="0"/>
              <w:marTop w:val="0"/>
              <w:marBottom w:val="0"/>
              <w:divBdr>
                <w:top w:val="none" w:sz="0" w:space="0" w:color="auto"/>
                <w:left w:val="none" w:sz="0" w:space="0" w:color="auto"/>
                <w:bottom w:val="none" w:sz="0" w:space="0" w:color="auto"/>
                <w:right w:val="none" w:sz="0" w:space="0" w:color="auto"/>
              </w:divBdr>
            </w:div>
            <w:div w:id="2053379056">
              <w:marLeft w:val="0"/>
              <w:marRight w:val="0"/>
              <w:marTop w:val="0"/>
              <w:marBottom w:val="0"/>
              <w:divBdr>
                <w:top w:val="none" w:sz="0" w:space="0" w:color="auto"/>
                <w:left w:val="none" w:sz="0" w:space="0" w:color="auto"/>
                <w:bottom w:val="none" w:sz="0" w:space="0" w:color="auto"/>
                <w:right w:val="none" w:sz="0" w:space="0" w:color="auto"/>
              </w:divBdr>
            </w:div>
            <w:div w:id="1925065622">
              <w:marLeft w:val="0"/>
              <w:marRight w:val="0"/>
              <w:marTop w:val="0"/>
              <w:marBottom w:val="0"/>
              <w:divBdr>
                <w:top w:val="none" w:sz="0" w:space="0" w:color="auto"/>
                <w:left w:val="none" w:sz="0" w:space="0" w:color="auto"/>
                <w:bottom w:val="none" w:sz="0" w:space="0" w:color="auto"/>
                <w:right w:val="none" w:sz="0" w:space="0" w:color="auto"/>
              </w:divBdr>
            </w:div>
            <w:div w:id="492457773">
              <w:marLeft w:val="0"/>
              <w:marRight w:val="0"/>
              <w:marTop w:val="0"/>
              <w:marBottom w:val="0"/>
              <w:divBdr>
                <w:top w:val="none" w:sz="0" w:space="0" w:color="auto"/>
                <w:left w:val="none" w:sz="0" w:space="0" w:color="auto"/>
                <w:bottom w:val="none" w:sz="0" w:space="0" w:color="auto"/>
                <w:right w:val="none" w:sz="0" w:space="0" w:color="auto"/>
              </w:divBdr>
            </w:div>
            <w:div w:id="52390279">
              <w:marLeft w:val="0"/>
              <w:marRight w:val="0"/>
              <w:marTop w:val="0"/>
              <w:marBottom w:val="0"/>
              <w:divBdr>
                <w:top w:val="none" w:sz="0" w:space="0" w:color="auto"/>
                <w:left w:val="none" w:sz="0" w:space="0" w:color="auto"/>
                <w:bottom w:val="none" w:sz="0" w:space="0" w:color="auto"/>
                <w:right w:val="none" w:sz="0" w:space="0" w:color="auto"/>
              </w:divBdr>
            </w:div>
            <w:div w:id="421100410">
              <w:marLeft w:val="0"/>
              <w:marRight w:val="0"/>
              <w:marTop w:val="0"/>
              <w:marBottom w:val="0"/>
              <w:divBdr>
                <w:top w:val="none" w:sz="0" w:space="0" w:color="auto"/>
                <w:left w:val="none" w:sz="0" w:space="0" w:color="auto"/>
                <w:bottom w:val="none" w:sz="0" w:space="0" w:color="auto"/>
                <w:right w:val="none" w:sz="0" w:space="0" w:color="auto"/>
              </w:divBdr>
            </w:div>
            <w:div w:id="486673697">
              <w:marLeft w:val="0"/>
              <w:marRight w:val="0"/>
              <w:marTop w:val="0"/>
              <w:marBottom w:val="0"/>
              <w:divBdr>
                <w:top w:val="none" w:sz="0" w:space="0" w:color="auto"/>
                <w:left w:val="none" w:sz="0" w:space="0" w:color="auto"/>
                <w:bottom w:val="none" w:sz="0" w:space="0" w:color="auto"/>
                <w:right w:val="none" w:sz="0" w:space="0" w:color="auto"/>
              </w:divBdr>
            </w:div>
            <w:div w:id="1063721242">
              <w:marLeft w:val="0"/>
              <w:marRight w:val="0"/>
              <w:marTop w:val="0"/>
              <w:marBottom w:val="0"/>
              <w:divBdr>
                <w:top w:val="none" w:sz="0" w:space="0" w:color="auto"/>
                <w:left w:val="none" w:sz="0" w:space="0" w:color="auto"/>
                <w:bottom w:val="none" w:sz="0" w:space="0" w:color="auto"/>
                <w:right w:val="none" w:sz="0" w:space="0" w:color="auto"/>
              </w:divBdr>
            </w:div>
            <w:div w:id="2019505361">
              <w:marLeft w:val="0"/>
              <w:marRight w:val="0"/>
              <w:marTop w:val="0"/>
              <w:marBottom w:val="0"/>
              <w:divBdr>
                <w:top w:val="none" w:sz="0" w:space="0" w:color="auto"/>
                <w:left w:val="none" w:sz="0" w:space="0" w:color="auto"/>
                <w:bottom w:val="none" w:sz="0" w:space="0" w:color="auto"/>
                <w:right w:val="none" w:sz="0" w:space="0" w:color="auto"/>
              </w:divBdr>
            </w:div>
            <w:div w:id="1611542896">
              <w:marLeft w:val="0"/>
              <w:marRight w:val="0"/>
              <w:marTop w:val="0"/>
              <w:marBottom w:val="0"/>
              <w:divBdr>
                <w:top w:val="none" w:sz="0" w:space="0" w:color="auto"/>
                <w:left w:val="none" w:sz="0" w:space="0" w:color="auto"/>
                <w:bottom w:val="none" w:sz="0" w:space="0" w:color="auto"/>
                <w:right w:val="none" w:sz="0" w:space="0" w:color="auto"/>
              </w:divBdr>
            </w:div>
            <w:div w:id="465439005">
              <w:marLeft w:val="0"/>
              <w:marRight w:val="0"/>
              <w:marTop w:val="0"/>
              <w:marBottom w:val="0"/>
              <w:divBdr>
                <w:top w:val="none" w:sz="0" w:space="0" w:color="auto"/>
                <w:left w:val="none" w:sz="0" w:space="0" w:color="auto"/>
                <w:bottom w:val="none" w:sz="0" w:space="0" w:color="auto"/>
                <w:right w:val="none" w:sz="0" w:space="0" w:color="auto"/>
              </w:divBdr>
            </w:div>
            <w:div w:id="547958265">
              <w:marLeft w:val="0"/>
              <w:marRight w:val="0"/>
              <w:marTop w:val="0"/>
              <w:marBottom w:val="0"/>
              <w:divBdr>
                <w:top w:val="none" w:sz="0" w:space="0" w:color="auto"/>
                <w:left w:val="none" w:sz="0" w:space="0" w:color="auto"/>
                <w:bottom w:val="none" w:sz="0" w:space="0" w:color="auto"/>
                <w:right w:val="none" w:sz="0" w:space="0" w:color="auto"/>
              </w:divBdr>
            </w:div>
            <w:div w:id="1095128845">
              <w:marLeft w:val="0"/>
              <w:marRight w:val="0"/>
              <w:marTop w:val="0"/>
              <w:marBottom w:val="0"/>
              <w:divBdr>
                <w:top w:val="none" w:sz="0" w:space="0" w:color="auto"/>
                <w:left w:val="none" w:sz="0" w:space="0" w:color="auto"/>
                <w:bottom w:val="none" w:sz="0" w:space="0" w:color="auto"/>
                <w:right w:val="none" w:sz="0" w:space="0" w:color="auto"/>
              </w:divBdr>
            </w:div>
            <w:div w:id="669021965">
              <w:marLeft w:val="0"/>
              <w:marRight w:val="0"/>
              <w:marTop w:val="0"/>
              <w:marBottom w:val="0"/>
              <w:divBdr>
                <w:top w:val="none" w:sz="0" w:space="0" w:color="auto"/>
                <w:left w:val="none" w:sz="0" w:space="0" w:color="auto"/>
                <w:bottom w:val="none" w:sz="0" w:space="0" w:color="auto"/>
                <w:right w:val="none" w:sz="0" w:space="0" w:color="auto"/>
              </w:divBdr>
            </w:div>
            <w:div w:id="1651397763">
              <w:marLeft w:val="0"/>
              <w:marRight w:val="0"/>
              <w:marTop w:val="0"/>
              <w:marBottom w:val="0"/>
              <w:divBdr>
                <w:top w:val="none" w:sz="0" w:space="0" w:color="auto"/>
                <w:left w:val="none" w:sz="0" w:space="0" w:color="auto"/>
                <w:bottom w:val="none" w:sz="0" w:space="0" w:color="auto"/>
                <w:right w:val="none" w:sz="0" w:space="0" w:color="auto"/>
              </w:divBdr>
            </w:div>
            <w:div w:id="1038622950">
              <w:marLeft w:val="0"/>
              <w:marRight w:val="0"/>
              <w:marTop w:val="0"/>
              <w:marBottom w:val="0"/>
              <w:divBdr>
                <w:top w:val="none" w:sz="0" w:space="0" w:color="auto"/>
                <w:left w:val="none" w:sz="0" w:space="0" w:color="auto"/>
                <w:bottom w:val="none" w:sz="0" w:space="0" w:color="auto"/>
                <w:right w:val="none" w:sz="0" w:space="0" w:color="auto"/>
              </w:divBdr>
            </w:div>
            <w:div w:id="900023219">
              <w:marLeft w:val="0"/>
              <w:marRight w:val="0"/>
              <w:marTop w:val="0"/>
              <w:marBottom w:val="0"/>
              <w:divBdr>
                <w:top w:val="none" w:sz="0" w:space="0" w:color="auto"/>
                <w:left w:val="none" w:sz="0" w:space="0" w:color="auto"/>
                <w:bottom w:val="none" w:sz="0" w:space="0" w:color="auto"/>
                <w:right w:val="none" w:sz="0" w:space="0" w:color="auto"/>
              </w:divBdr>
            </w:div>
            <w:div w:id="1066955973">
              <w:marLeft w:val="0"/>
              <w:marRight w:val="0"/>
              <w:marTop w:val="0"/>
              <w:marBottom w:val="0"/>
              <w:divBdr>
                <w:top w:val="none" w:sz="0" w:space="0" w:color="auto"/>
                <w:left w:val="none" w:sz="0" w:space="0" w:color="auto"/>
                <w:bottom w:val="none" w:sz="0" w:space="0" w:color="auto"/>
                <w:right w:val="none" w:sz="0" w:space="0" w:color="auto"/>
              </w:divBdr>
            </w:div>
            <w:div w:id="1568301501">
              <w:marLeft w:val="0"/>
              <w:marRight w:val="0"/>
              <w:marTop w:val="0"/>
              <w:marBottom w:val="0"/>
              <w:divBdr>
                <w:top w:val="none" w:sz="0" w:space="0" w:color="auto"/>
                <w:left w:val="none" w:sz="0" w:space="0" w:color="auto"/>
                <w:bottom w:val="none" w:sz="0" w:space="0" w:color="auto"/>
                <w:right w:val="none" w:sz="0" w:space="0" w:color="auto"/>
              </w:divBdr>
            </w:div>
            <w:div w:id="1104761083">
              <w:marLeft w:val="0"/>
              <w:marRight w:val="0"/>
              <w:marTop w:val="0"/>
              <w:marBottom w:val="0"/>
              <w:divBdr>
                <w:top w:val="none" w:sz="0" w:space="0" w:color="auto"/>
                <w:left w:val="none" w:sz="0" w:space="0" w:color="auto"/>
                <w:bottom w:val="none" w:sz="0" w:space="0" w:color="auto"/>
                <w:right w:val="none" w:sz="0" w:space="0" w:color="auto"/>
              </w:divBdr>
            </w:div>
            <w:div w:id="1059595242">
              <w:marLeft w:val="0"/>
              <w:marRight w:val="0"/>
              <w:marTop w:val="0"/>
              <w:marBottom w:val="0"/>
              <w:divBdr>
                <w:top w:val="none" w:sz="0" w:space="0" w:color="auto"/>
                <w:left w:val="none" w:sz="0" w:space="0" w:color="auto"/>
                <w:bottom w:val="none" w:sz="0" w:space="0" w:color="auto"/>
                <w:right w:val="none" w:sz="0" w:space="0" w:color="auto"/>
              </w:divBdr>
            </w:div>
            <w:div w:id="1617717991">
              <w:marLeft w:val="0"/>
              <w:marRight w:val="0"/>
              <w:marTop w:val="0"/>
              <w:marBottom w:val="0"/>
              <w:divBdr>
                <w:top w:val="none" w:sz="0" w:space="0" w:color="auto"/>
                <w:left w:val="none" w:sz="0" w:space="0" w:color="auto"/>
                <w:bottom w:val="none" w:sz="0" w:space="0" w:color="auto"/>
                <w:right w:val="none" w:sz="0" w:space="0" w:color="auto"/>
              </w:divBdr>
            </w:div>
            <w:div w:id="1232234295">
              <w:marLeft w:val="0"/>
              <w:marRight w:val="0"/>
              <w:marTop w:val="0"/>
              <w:marBottom w:val="0"/>
              <w:divBdr>
                <w:top w:val="none" w:sz="0" w:space="0" w:color="auto"/>
                <w:left w:val="none" w:sz="0" w:space="0" w:color="auto"/>
                <w:bottom w:val="none" w:sz="0" w:space="0" w:color="auto"/>
                <w:right w:val="none" w:sz="0" w:space="0" w:color="auto"/>
              </w:divBdr>
            </w:div>
            <w:div w:id="1277062768">
              <w:marLeft w:val="0"/>
              <w:marRight w:val="0"/>
              <w:marTop w:val="0"/>
              <w:marBottom w:val="0"/>
              <w:divBdr>
                <w:top w:val="none" w:sz="0" w:space="0" w:color="auto"/>
                <w:left w:val="none" w:sz="0" w:space="0" w:color="auto"/>
                <w:bottom w:val="none" w:sz="0" w:space="0" w:color="auto"/>
                <w:right w:val="none" w:sz="0" w:space="0" w:color="auto"/>
              </w:divBdr>
            </w:div>
            <w:div w:id="1753969688">
              <w:marLeft w:val="0"/>
              <w:marRight w:val="0"/>
              <w:marTop w:val="0"/>
              <w:marBottom w:val="0"/>
              <w:divBdr>
                <w:top w:val="none" w:sz="0" w:space="0" w:color="auto"/>
                <w:left w:val="none" w:sz="0" w:space="0" w:color="auto"/>
                <w:bottom w:val="none" w:sz="0" w:space="0" w:color="auto"/>
                <w:right w:val="none" w:sz="0" w:space="0" w:color="auto"/>
              </w:divBdr>
            </w:div>
            <w:div w:id="1627929504">
              <w:marLeft w:val="0"/>
              <w:marRight w:val="0"/>
              <w:marTop w:val="0"/>
              <w:marBottom w:val="0"/>
              <w:divBdr>
                <w:top w:val="none" w:sz="0" w:space="0" w:color="auto"/>
                <w:left w:val="none" w:sz="0" w:space="0" w:color="auto"/>
                <w:bottom w:val="none" w:sz="0" w:space="0" w:color="auto"/>
                <w:right w:val="none" w:sz="0" w:space="0" w:color="auto"/>
              </w:divBdr>
            </w:div>
            <w:div w:id="2033412984">
              <w:marLeft w:val="0"/>
              <w:marRight w:val="0"/>
              <w:marTop w:val="0"/>
              <w:marBottom w:val="0"/>
              <w:divBdr>
                <w:top w:val="none" w:sz="0" w:space="0" w:color="auto"/>
                <w:left w:val="none" w:sz="0" w:space="0" w:color="auto"/>
                <w:bottom w:val="none" w:sz="0" w:space="0" w:color="auto"/>
                <w:right w:val="none" w:sz="0" w:space="0" w:color="auto"/>
              </w:divBdr>
            </w:div>
            <w:div w:id="29038150">
              <w:marLeft w:val="0"/>
              <w:marRight w:val="0"/>
              <w:marTop w:val="0"/>
              <w:marBottom w:val="0"/>
              <w:divBdr>
                <w:top w:val="none" w:sz="0" w:space="0" w:color="auto"/>
                <w:left w:val="none" w:sz="0" w:space="0" w:color="auto"/>
                <w:bottom w:val="none" w:sz="0" w:space="0" w:color="auto"/>
                <w:right w:val="none" w:sz="0" w:space="0" w:color="auto"/>
              </w:divBdr>
            </w:div>
            <w:div w:id="403453093">
              <w:marLeft w:val="0"/>
              <w:marRight w:val="0"/>
              <w:marTop w:val="0"/>
              <w:marBottom w:val="0"/>
              <w:divBdr>
                <w:top w:val="none" w:sz="0" w:space="0" w:color="auto"/>
                <w:left w:val="none" w:sz="0" w:space="0" w:color="auto"/>
                <w:bottom w:val="none" w:sz="0" w:space="0" w:color="auto"/>
                <w:right w:val="none" w:sz="0" w:space="0" w:color="auto"/>
              </w:divBdr>
            </w:div>
            <w:div w:id="633291313">
              <w:marLeft w:val="0"/>
              <w:marRight w:val="0"/>
              <w:marTop w:val="0"/>
              <w:marBottom w:val="0"/>
              <w:divBdr>
                <w:top w:val="none" w:sz="0" w:space="0" w:color="auto"/>
                <w:left w:val="none" w:sz="0" w:space="0" w:color="auto"/>
                <w:bottom w:val="none" w:sz="0" w:space="0" w:color="auto"/>
                <w:right w:val="none" w:sz="0" w:space="0" w:color="auto"/>
              </w:divBdr>
            </w:div>
            <w:div w:id="2030835348">
              <w:marLeft w:val="0"/>
              <w:marRight w:val="0"/>
              <w:marTop w:val="0"/>
              <w:marBottom w:val="0"/>
              <w:divBdr>
                <w:top w:val="none" w:sz="0" w:space="0" w:color="auto"/>
                <w:left w:val="none" w:sz="0" w:space="0" w:color="auto"/>
                <w:bottom w:val="none" w:sz="0" w:space="0" w:color="auto"/>
                <w:right w:val="none" w:sz="0" w:space="0" w:color="auto"/>
              </w:divBdr>
            </w:div>
            <w:div w:id="1148475753">
              <w:marLeft w:val="0"/>
              <w:marRight w:val="0"/>
              <w:marTop w:val="0"/>
              <w:marBottom w:val="0"/>
              <w:divBdr>
                <w:top w:val="none" w:sz="0" w:space="0" w:color="auto"/>
                <w:left w:val="none" w:sz="0" w:space="0" w:color="auto"/>
                <w:bottom w:val="none" w:sz="0" w:space="0" w:color="auto"/>
                <w:right w:val="none" w:sz="0" w:space="0" w:color="auto"/>
              </w:divBdr>
            </w:div>
            <w:div w:id="761075492">
              <w:marLeft w:val="0"/>
              <w:marRight w:val="0"/>
              <w:marTop w:val="0"/>
              <w:marBottom w:val="0"/>
              <w:divBdr>
                <w:top w:val="none" w:sz="0" w:space="0" w:color="auto"/>
                <w:left w:val="none" w:sz="0" w:space="0" w:color="auto"/>
                <w:bottom w:val="none" w:sz="0" w:space="0" w:color="auto"/>
                <w:right w:val="none" w:sz="0" w:space="0" w:color="auto"/>
              </w:divBdr>
            </w:div>
            <w:div w:id="1517302858">
              <w:marLeft w:val="0"/>
              <w:marRight w:val="0"/>
              <w:marTop w:val="0"/>
              <w:marBottom w:val="0"/>
              <w:divBdr>
                <w:top w:val="none" w:sz="0" w:space="0" w:color="auto"/>
                <w:left w:val="none" w:sz="0" w:space="0" w:color="auto"/>
                <w:bottom w:val="none" w:sz="0" w:space="0" w:color="auto"/>
                <w:right w:val="none" w:sz="0" w:space="0" w:color="auto"/>
              </w:divBdr>
            </w:div>
            <w:div w:id="522129255">
              <w:marLeft w:val="0"/>
              <w:marRight w:val="0"/>
              <w:marTop w:val="0"/>
              <w:marBottom w:val="0"/>
              <w:divBdr>
                <w:top w:val="none" w:sz="0" w:space="0" w:color="auto"/>
                <w:left w:val="none" w:sz="0" w:space="0" w:color="auto"/>
                <w:bottom w:val="none" w:sz="0" w:space="0" w:color="auto"/>
                <w:right w:val="none" w:sz="0" w:space="0" w:color="auto"/>
              </w:divBdr>
            </w:div>
            <w:div w:id="1962101875">
              <w:marLeft w:val="0"/>
              <w:marRight w:val="0"/>
              <w:marTop w:val="0"/>
              <w:marBottom w:val="0"/>
              <w:divBdr>
                <w:top w:val="none" w:sz="0" w:space="0" w:color="auto"/>
                <w:left w:val="none" w:sz="0" w:space="0" w:color="auto"/>
                <w:bottom w:val="none" w:sz="0" w:space="0" w:color="auto"/>
                <w:right w:val="none" w:sz="0" w:space="0" w:color="auto"/>
              </w:divBdr>
            </w:div>
            <w:div w:id="54814114">
              <w:marLeft w:val="0"/>
              <w:marRight w:val="0"/>
              <w:marTop w:val="0"/>
              <w:marBottom w:val="0"/>
              <w:divBdr>
                <w:top w:val="none" w:sz="0" w:space="0" w:color="auto"/>
                <w:left w:val="none" w:sz="0" w:space="0" w:color="auto"/>
                <w:bottom w:val="none" w:sz="0" w:space="0" w:color="auto"/>
                <w:right w:val="none" w:sz="0" w:space="0" w:color="auto"/>
              </w:divBdr>
            </w:div>
            <w:div w:id="313918863">
              <w:marLeft w:val="0"/>
              <w:marRight w:val="0"/>
              <w:marTop w:val="0"/>
              <w:marBottom w:val="0"/>
              <w:divBdr>
                <w:top w:val="none" w:sz="0" w:space="0" w:color="auto"/>
                <w:left w:val="none" w:sz="0" w:space="0" w:color="auto"/>
                <w:bottom w:val="none" w:sz="0" w:space="0" w:color="auto"/>
                <w:right w:val="none" w:sz="0" w:space="0" w:color="auto"/>
              </w:divBdr>
            </w:div>
            <w:div w:id="1084650028">
              <w:marLeft w:val="0"/>
              <w:marRight w:val="0"/>
              <w:marTop w:val="0"/>
              <w:marBottom w:val="0"/>
              <w:divBdr>
                <w:top w:val="none" w:sz="0" w:space="0" w:color="auto"/>
                <w:left w:val="none" w:sz="0" w:space="0" w:color="auto"/>
                <w:bottom w:val="none" w:sz="0" w:space="0" w:color="auto"/>
                <w:right w:val="none" w:sz="0" w:space="0" w:color="auto"/>
              </w:divBdr>
            </w:div>
            <w:div w:id="475032215">
              <w:marLeft w:val="0"/>
              <w:marRight w:val="0"/>
              <w:marTop w:val="0"/>
              <w:marBottom w:val="0"/>
              <w:divBdr>
                <w:top w:val="none" w:sz="0" w:space="0" w:color="auto"/>
                <w:left w:val="none" w:sz="0" w:space="0" w:color="auto"/>
                <w:bottom w:val="none" w:sz="0" w:space="0" w:color="auto"/>
                <w:right w:val="none" w:sz="0" w:space="0" w:color="auto"/>
              </w:divBdr>
            </w:div>
            <w:div w:id="1080954485">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329066037">
              <w:marLeft w:val="0"/>
              <w:marRight w:val="0"/>
              <w:marTop w:val="0"/>
              <w:marBottom w:val="0"/>
              <w:divBdr>
                <w:top w:val="none" w:sz="0" w:space="0" w:color="auto"/>
                <w:left w:val="none" w:sz="0" w:space="0" w:color="auto"/>
                <w:bottom w:val="none" w:sz="0" w:space="0" w:color="auto"/>
                <w:right w:val="none" w:sz="0" w:space="0" w:color="auto"/>
              </w:divBdr>
            </w:div>
            <w:div w:id="1654601369">
              <w:marLeft w:val="0"/>
              <w:marRight w:val="0"/>
              <w:marTop w:val="0"/>
              <w:marBottom w:val="0"/>
              <w:divBdr>
                <w:top w:val="none" w:sz="0" w:space="0" w:color="auto"/>
                <w:left w:val="none" w:sz="0" w:space="0" w:color="auto"/>
                <w:bottom w:val="none" w:sz="0" w:space="0" w:color="auto"/>
                <w:right w:val="none" w:sz="0" w:space="0" w:color="auto"/>
              </w:divBdr>
            </w:div>
            <w:div w:id="509102037">
              <w:marLeft w:val="0"/>
              <w:marRight w:val="0"/>
              <w:marTop w:val="0"/>
              <w:marBottom w:val="0"/>
              <w:divBdr>
                <w:top w:val="none" w:sz="0" w:space="0" w:color="auto"/>
                <w:left w:val="none" w:sz="0" w:space="0" w:color="auto"/>
                <w:bottom w:val="none" w:sz="0" w:space="0" w:color="auto"/>
                <w:right w:val="none" w:sz="0" w:space="0" w:color="auto"/>
              </w:divBdr>
            </w:div>
            <w:div w:id="1220436012">
              <w:marLeft w:val="0"/>
              <w:marRight w:val="0"/>
              <w:marTop w:val="0"/>
              <w:marBottom w:val="0"/>
              <w:divBdr>
                <w:top w:val="none" w:sz="0" w:space="0" w:color="auto"/>
                <w:left w:val="none" w:sz="0" w:space="0" w:color="auto"/>
                <w:bottom w:val="none" w:sz="0" w:space="0" w:color="auto"/>
                <w:right w:val="none" w:sz="0" w:space="0" w:color="auto"/>
              </w:divBdr>
            </w:div>
            <w:div w:id="304815991">
              <w:marLeft w:val="0"/>
              <w:marRight w:val="0"/>
              <w:marTop w:val="0"/>
              <w:marBottom w:val="0"/>
              <w:divBdr>
                <w:top w:val="none" w:sz="0" w:space="0" w:color="auto"/>
                <w:left w:val="none" w:sz="0" w:space="0" w:color="auto"/>
                <w:bottom w:val="none" w:sz="0" w:space="0" w:color="auto"/>
                <w:right w:val="none" w:sz="0" w:space="0" w:color="auto"/>
              </w:divBdr>
            </w:div>
            <w:div w:id="547106412">
              <w:marLeft w:val="0"/>
              <w:marRight w:val="0"/>
              <w:marTop w:val="0"/>
              <w:marBottom w:val="0"/>
              <w:divBdr>
                <w:top w:val="none" w:sz="0" w:space="0" w:color="auto"/>
                <w:left w:val="none" w:sz="0" w:space="0" w:color="auto"/>
                <w:bottom w:val="none" w:sz="0" w:space="0" w:color="auto"/>
                <w:right w:val="none" w:sz="0" w:space="0" w:color="auto"/>
              </w:divBdr>
            </w:div>
            <w:div w:id="2090539149">
              <w:marLeft w:val="0"/>
              <w:marRight w:val="0"/>
              <w:marTop w:val="0"/>
              <w:marBottom w:val="0"/>
              <w:divBdr>
                <w:top w:val="none" w:sz="0" w:space="0" w:color="auto"/>
                <w:left w:val="none" w:sz="0" w:space="0" w:color="auto"/>
                <w:bottom w:val="none" w:sz="0" w:space="0" w:color="auto"/>
                <w:right w:val="none" w:sz="0" w:space="0" w:color="auto"/>
              </w:divBdr>
            </w:div>
            <w:div w:id="1720549297">
              <w:marLeft w:val="0"/>
              <w:marRight w:val="0"/>
              <w:marTop w:val="0"/>
              <w:marBottom w:val="0"/>
              <w:divBdr>
                <w:top w:val="none" w:sz="0" w:space="0" w:color="auto"/>
                <w:left w:val="none" w:sz="0" w:space="0" w:color="auto"/>
                <w:bottom w:val="none" w:sz="0" w:space="0" w:color="auto"/>
                <w:right w:val="none" w:sz="0" w:space="0" w:color="auto"/>
              </w:divBdr>
            </w:div>
            <w:div w:id="1713723940">
              <w:marLeft w:val="0"/>
              <w:marRight w:val="0"/>
              <w:marTop w:val="0"/>
              <w:marBottom w:val="0"/>
              <w:divBdr>
                <w:top w:val="none" w:sz="0" w:space="0" w:color="auto"/>
                <w:left w:val="none" w:sz="0" w:space="0" w:color="auto"/>
                <w:bottom w:val="none" w:sz="0" w:space="0" w:color="auto"/>
                <w:right w:val="none" w:sz="0" w:space="0" w:color="auto"/>
              </w:divBdr>
            </w:div>
            <w:div w:id="1055785213">
              <w:marLeft w:val="0"/>
              <w:marRight w:val="0"/>
              <w:marTop w:val="0"/>
              <w:marBottom w:val="0"/>
              <w:divBdr>
                <w:top w:val="none" w:sz="0" w:space="0" w:color="auto"/>
                <w:left w:val="none" w:sz="0" w:space="0" w:color="auto"/>
                <w:bottom w:val="none" w:sz="0" w:space="0" w:color="auto"/>
                <w:right w:val="none" w:sz="0" w:space="0" w:color="auto"/>
              </w:divBdr>
            </w:div>
            <w:div w:id="1744986430">
              <w:marLeft w:val="0"/>
              <w:marRight w:val="0"/>
              <w:marTop w:val="0"/>
              <w:marBottom w:val="0"/>
              <w:divBdr>
                <w:top w:val="none" w:sz="0" w:space="0" w:color="auto"/>
                <w:left w:val="none" w:sz="0" w:space="0" w:color="auto"/>
                <w:bottom w:val="none" w:sz="0" w:space="0" w:color="auto"/>
                <w:right w:val="none" w:sz="0" w:space="0" w:color="auto"/>
              </w:divBdr>
            </w:div>
            <w:div w:id="798646376">
              <w:marLeft w:val="0"/>
              <w:marRight w:val="0"/>
              <w:marTop w:val="0"/>
              <w:marBottom w:val="0"/>
              <w:divBdr>
                <w:top w:val="none" w:sz="0" w:space="0" w:color="auto"/>
                <w:left w:val="none" w:sz="0" w:space="0" w:color="auto"/>
                <w:bottom w:val="none" w:sz="0" w:space="0" w:color="auto"/>
                <w:right w:val="none" w:sz="0" w:space="0" w:color="auto"/>
              </w:divBdr>
            </w:div>
            <w:div w:id="636495444">
              <w:marLeft w:val="0"/>
              <w:marRight w:val="0"/>
              <w:marTop w:val="0"/>
              <w:marBottom w:val="0"/>
              <w:divBdr>
                <w:top w:val="none" w:sz="0" w:space="0" w:color="auto"/>
                <w:left w:val="none" w:sz="0" w:space="0" w:color="auto"/>
                <w:bottom w:val="none" w:sz="0" w:space="0" w:color="auto"/>
                <w:right w:val="none" w:sz="0" w:space="0" w:color="auto"/>
              </w:divBdr>
            </w:div>
            <w:div w:id="1967348126">
              <w:marLeft w:val="0"/>
              <w:marRight w:val="0"/>
              <w:marTop w:val="0"/>
              <w:marBottom w:val="0"/>
              <w:divBdr>
                <w:top w:val="none" w:sz="0" w:space="0" w:color="auto"/>
                <w:left w:val="none" w:sz="0" w:space="0" w:color="auto"/>
                <w:bottom w:val="none" w:sz="0" w:space="0" w:color="auto"/>
                <w:right w:val="none" w:sz="0" w:space="0" w:color="auto"/>
              </w:divBdr>
            </w:div>
            <w:div w:id="805391438">
              <w:marLeft w:val="0"/>
              <w:marRight w:val="0"/>
              <w:marTop w:val="0"/>
              <w:marBottom w:val="0"/>
              <w:divBdr>
                <w:top w:val="none" w:sz="0" w:space="0" w:color="auto"/>
                <w:left w:val="none" w:sz="0" w:space="0" w:color="auto"/>
                <w:bottom w:val="none" w:sz="0" w:space="0" w:color="auto"/>
                <w:right w:val="none" w:sz="0" w:space="0" w:color="auto"/>
              </w:divBdr>
            </w:div>
            <w:div w:id="2008167105">
              <w:marLeft w:val="0"/>
              <w:marRight w:val="0"/>
              <w:marTop w:val="0"/>
              <w:marBottom w:val="0"/>
              <w:divBdr>
                <w:top w:val="none" w:sz="0" w:space="0" w:color="auto"/>
                <w:left w:val="none" w:sz="0" w:space="0" w:color="auto"/>
                <w:bottom w:val="none" w:sz="0" w:space="0" w:color="auto"/>
                <w:right w:val="none" w:sz="0" w:space="0" w:color="auto"/>
              </w:divBdr>
            </w:div>
            <w:div w:id="613173058">
              <w:marLeft w:val="0"/>
              <w:marRight w:val="0"/>
              <w:marTop w:val="0"/>
              <w:marBottom w:val="0"/>
              <w:divBdr>
                <w:top w:val="none" w:sz="0" w:space="0" w:color="auto"/>
                <w:left w:val="none" w:sz="0" w:space="0" w:color="auto"/>
                <w:bottom w:val="none" w:sz="0" w:space="0" w:color="auto"/>
                <w:right w:val="none" w:sz="0" w:space="0" w:color="auto"/>
              </w:divBdr>
            </w:div>
            <w:div w:id="1407535258">
              <w:marLeft w:val="0"/>
              <w:marRight w:val="0"/>
              <w:marTop w:val="0"/>
              <w:marBottom w:val="0"/>
              <w:divBdr>
                <w:top w:val="none" w:sz="0" w:space="0" w:color="auto"/>
                <w:left w:val="none" w:sz="0" w:space="0" w:color="auto"/>
                <w:bottom w:val="none" w:sz="0" w:space="0" w:color="auto"/>
                <w:right w:val="none" w:sz="0" w:space="0" w:color="auto"/>
              </w:divBdr>
            </w:div>
            <w:div w:id="1522619619">
              <w:marLeft w:val="0"/>
              <w:marRight w:val="0"/>
              <w:marTop w:val="0"/>
              <w:marBottom w:val="0"/>
              <w:divBdr>
                <w:top w:val="none" w:sz="0" w:space="0" w:color="auto"/>
                <w:left w:val="none" w:sz="0" w:space="0" w:color="auto"/>
                <w:bottom w:val="none" w:sz="0" w:space="0" w:color="auto"/>
                <w:right w:val="none" w:sz="0" w:space="0" w:color="auto"/>
              </w:divBdr>
            </w:div>
            <w:div w:id="890649976">
              <w:marLeft w:val="0"/>
              <w:marRight w:val="0"/>
              <w:marTop w:val="0"/>
              <w:marBottom w:val="0"/>
              <w:divBdr>
                <w:top w:val="none" w:sz="0" w:space="0" w:color="auto"/>
                <w:left w:val="none" w:sz="0" w:space="0" w:color="auto"/>
                <w:bottom w:val="none" w:sz="0" w:space="0" w:color="auto"/>
                <w:right w:val="none" w:sz="0" w:space="0" w:color="auto"/>
              </w:divBdr>
            </w:div>
            <w:div w:id="1307122666">
              <w:marLeft w:val="0"/>
              <w:marRight w:val="0"/>
              <w:marTop w:val="0"/>
              <w:marBottom w:val="0"/>
              <w:divBdr>
                <w:top w:val="none" w:sz="0" w:space="0" w:color="auto"/>
                <w:left w:val="none" w:sz="0" w:space="0" w:color="auto"/>
                <w:bottom w:val="none" w:sz="0" w:space="0" w:color="auto"/>
                <w:right w:val="none" w:sz="0" w:space="0" w:color="auto"/>
              </w:divBdr>
            </w:div>
            <w:div w:id="2040936335">
              <w:marLeft w:val="0"/>
              <w:marRight w:val="0"/>
              <w:marTop w:val="0"/>
              <w:marBottom w:val="0"/>
              <w:divBdr>
                <w:top w:val="none" w:sz="0" w:space="0" w:color="auto"/>
                <w:left w:val="none" w:sz="0" w:space="0" w:color="auto"/>
                <w:bottom w:val="none" w:sz="0" w:space="0" w:color="auto"/>
                <w:right w:val="none" w:sz="0" w:space="0" w:color="auto"/>
              </w:divBdr>
            </w:div>
            <w:div w:id="223948587">
              <w:marLeft w:val="0"/>
              <w:marRight w:val="0"/>
              <w:marTop w:val="0"/>
              <w:marBottom w:val="0"/>
              <w:divBdr>
                <w:top w:val="none" w:sz="0" w:space="0" w:color="auto"/>
                <w:left w:val="none" w:sz="0" w:space="0" w:color="auto"/>
                <w:bottom w:val="none" w:sz="0" w:space="0" w:color="auto"/>
                <w:right w:val="none" w:sz="0" w:space="0" w:color="auto"/>
              </w:divBdr>
            </w:div>
            <w:div w:id="267978931">
              <w:marLeft w:val="0"/>
              <w:marRight w:val="0"/>
              <w:marTop w:val="0"/>
              <w:marBottom w:val="0"/>
              <w:divBdr>
                <w:top w:val="none" w:sz="0" w:space="0" w:color="auto"/>
                <w:left w:val="none" w:sz="0" w:space="0" w:color="auto"/>
                <w:bottom w:val="none" w:sz="0" w:space="0" w:color="auto"/>
                <w:right w:val="none" w:sz="0" w:space="0" w:color="auto"/>
              </w:divBdr>
            </w:div>
            <w:div w:id="1276643286">
              <w:marLeft w:val="0"/>
              <w:marRight w:val="0"/>
              <w:marTop w:val="0"/>
              <w:marBottom w:val="0"/>
              <w:divBdr>
                <w:top w:val="none" w:sz="0" w:space="0" w:color="auto"/>
                <w:left w:val="none" w:sz="0" w:space="0" w:color="auto"/>
                <w:bottom w:val="none" w:sz="0" w:space="0" w:color="auto"/>
                <w:right w:val="none" w:sz="0" w:space="0" w:color="auto"/>
              </w:divBdr>
            </w:div>
            <w:div w:id="765149435">
              <w:marLeft w:val="0"/>
              <w:marRight w:val="0"/>
              <w:marTop w:val="0"/>
              <w:marBottom w:val="0"/>
              <w:divBdr>
                <w:top w:val="none" w:sz="0" w:space="0" w:color="auto"/>
                <w:left w:val="none" w:sz="0" w:space="0" w:color="auto"/>
                <w:bottom w:val="none" w:sz="0" w:space="0" w:color="auto"/>
                <w:right w:val="none" w:sz="0" w:space="0" w:color="auto"/>
              </w:divBdr>
            </w:div>
            <w:div w:id="1966230597">
              <w:marLeft w:val="0"/>
              <w:marRight w:val="0"/>
              <w:marTop w:val="0"/>
              <w:marBottom w:val="0"/>
              <w:divBdr>
                <w:top w:val="none" w:sz="0" w:space="0" w:color="auto"/>
                <w:left w:val="none" w:sz="0" w:space="0" w:color="auto"/>
                <w:bottom w:val="none" w:sz="0" w:space="0" w:color="auto"/>
                <w:right w:val="none" w:sz="0" w:space="0" w:color="auto"/>
              </w:divBdr>
            </w:div>
            <w:div w:id="34277769">
              <w:marLeft w:val="0"/>
              <w:marRight w:val="0"/>
              <w:marTop w:val="0"/>
              <w:marBottom w:val="0"/>
              <w:divBdr>
                <w:top w:val="none" w:sz="0" w:space="0" w:color="auto"/>
                <w:left w:val="none" w:sz="0" w:space="0" w:color="auto"/>
                <w:bottom w:val="none" w:sz="0" w:space="0" w:color="auto"/>
                <w:right w:val="none" w:sz="0" w:space="0" w:color="auto"/>
              </w:divBdr>
            </w:div>
            <w:div w:id="1749811249">
              <w:marLeft w:val="0"/>
              <w:marRight w:val="0"/>
              <w:marTop w:val="0"/>
              <w:marBottom w:val="0"/>
              <w:divBdr>
                <w:top w:val="none" w:sz="0" w:space="0" w:color="auto"/>
                <w:left w:val="none" w:sz="0" w:space="0" w:color="auto"/>
                <w:bottom w:val="none" w:sz="0" w:space="0" w:color="auto"/>
                <w:right w:val="none" w:sz="0" w:space="0" w:color="auto"/>
              </w:divBdr>
            </w:div>
            <w:div w:id="1471822987">
              <w:marLeft w:val="0"/>
              <w:marRight w:val="0"/>
              <w:marTop w:val="0"/>
              <w:marBottom w:val="0"/>
              <w:divBdr>
                <w:top w:val="none" w:sz="0" w:space="0" w:color="auto"/>
                <w:left w:val="none" w:sz="0" w:space="0" w:color="auto"/>
                <w:bottom w:val="none" w:sz="0" w:space="0" w:color="auto"/>
                <w:right w:val="none" w:sz="0" w:space="0" w:color="auto"/>
              </w:divBdr>
            </w:div>
            <w:div w:id="1190945566">
              <w:marLeft w:val="0"/>
              <w:marRight w:val="0"/>
              <w:marTop w:val="0"/>
              <w:marBottom w:val="0"/>
              <w:divBdr>
                <w:top w:val="none" w:sz="0" w:space="0" w:color="auto"/>
                <w:left w:val="none" w:sz="0" w:space="0" w:color="auto"/>
                <w:bottom w:val="none" w:sz="0" w:space="0" w:color="auto"/>
                <w:right w:val="none" w:sz="0" w:space="0" w:color="auto"/>
              </w:divBdr>
            </w:div>
            <w:div w:id="773672334">
              <w:marLeft w:val="0"/>
              <w:marRight w:val="0"/>
              <w:marTop w:val="0"/>
              <w:marBottom w:val="0"/>
              <w:divBdr>
                <w:top w:val="none" w:sz="0" w:space="0" w:color="auto"/>
                <w:left w:val="none" w:sz="0" w:space="0" w:color="auto"/>
                <w:bottom w:val="none" w:sz="0" w:space="0" w:color="auto"/>
                <w:right w:val="none" w:sz="0" w:space="0" w:color="auto"/>
              </w:divBdr>
            </w:div>
            <w:div w:id="1755207175">
              <w:marLeft w:val="0"/>
              <w:marRight w:val="0"/>
              <w:marTop w:val="0"/>
              <w:marBottom w:val="0"/>
              <w:divBdr>
                <w:top w:val="none" w:sz="0" w:space="0" w:color="auto"/>
                <w:left w:val="none" w:sz="0" w:space="0" w:color="auto"/>
                <w:bottom w:val="none" w:sz="0" w:space="0" w:color="auto"/>
                <w:right w:val="none" w:sz="0" w:space="0" w:color="auto"/>
              </w:divBdr>
            </w:div>
            <w:div w:id="1945764008">
              <w:marLeft w:val="0"/>
              <w:marRight w:val="0"/>
              <w:marTop w:val="0"/>
              <w:marBottom w:val="0"/>
              <w:divBdr>
                <w:top w:val="none" w:sz="0" w:space="0" w:color="auto"/>
                <w:left w:val="none" w:sz="0" w:space="0" w:color="auto"/>
                <w:bottom w:val="none" w:sz="0" w:space="0" w:color="auto"/>
                <w:right w:val="none" w:sz="0" w:space="0" w:color="auto"/>
              </w:divBdr>
            </w:div>
            <w:div w:id="1101950299">
              <w:marLeft w:val="0"/>
              <w:marRight w:val="0"/>
              <w:marTop w:val="0"/>
              <w:marBottom w:val="0"/>
              <w:divBdr>
                <w:top w:val="none" w:sz="0" w:space="0" w:color="auto"/>
                <w:left w:val="none" w:sz="0" w:space="0" w:color="auto"/>
                <w:bottom w:val="none" w:sz="0" w:space="0" w:color="auto"/>
                <w:right w:val="none" w:sz="0" w:space="0" w:color="auto"/>
              </w:divBdr>
            </w:div>
            <w:div w:id="1934584249">
              <w:marLeft w:val="0"/>
              <w:marRight w:val="0"/>
              <w:marTop w:val="0"/>
              <w:marBottom w:val="0"/>
              <w:divBdr>
                <w:top w:val="none" w:sz="0" w:space="0" w:color="auto"/>
                <w:left w:val="none" w:sz="0" w:space="0" w:color="auto"/>
                <w:bottom w:val="none" w:sz="0" w:space="0" w:color="auto"/>
                <w:right w:val="none" w:sz="0" w:space="0" w:color="auto"/>
              </w:divBdr>
            </w:div>
            <w:div w:id="417334903">
              <w:marLeft w:val="0"/>
              <w:marRight w:val="0"/>
              <w:marTop w:val="0"/>
              <w:marBottom w:val="0"/>
              <w:divBdr>
                <w:top w:val="none" w:sz="0" w:space="0" w:color="auto"/>
                <w:left w:val="none" w:sz="0" w:space="0" w:color="auto"/>
                <w:bottom w:val="none" w:sz="0" w:space="0" w:color="auto"/>
                <w:right w:val="none" w:sz="0" w:space="0" w:color="auto"/>
              </w:divBdr>
            </w:div>
            <w:div w:id="427778951">
              <w:marLeft w:val="0"/>
              <w:marRight w:val="0"/>
              <w:marTop w:val="0"/>
              <w:marBottom w:val="0"/>
              <w:divBdr>
                <w:top w:val="none" w:sz="0" w:space="0" w:color="auto"/>
                <w:left w:val="none" w:sz="0" w:space="0" w:color="auto"/>
                <w:bottom w:val="none" w:sz="0" w:space="0" w:color="auto"/>
                <w:right w:val="none" w:sz="0" w:space="0" w:color="auto"/>
              </w:divBdr>
            </w:div>
            <w:div w:id="1780644106">
              <w:marLeft w:val="0"/>
              <w:marRight w:val="0"/>
              <w:marTop w:val="0"/>
              <w:marBottom w:val="0"/>
              <w:divBdr>
                <w:top w:val="none" w:sz="0" w:space="0" w:color="auto"/>
                <w:left w:val="none" w:sz="0" w:space="0" w:color="auto"/>
                <w:bottom w:val="none" w:sz="0" w:space="0" w:color="auto"/>
                <w:right w:val="none" w:sz="0" w:space="0" w:color="auto"/>
              </w:divBdr>
            </w:div>
            <w:div w:id="276379379">
              <w:marLeft w:val="0"/>
              <w:marRight w:val="0"/>
              <w:marTop w:val="0"/>
              <w:marBottom w:val="0"/>
              <w:divBdr>
                <w:top w:val="none" w:sz="0" w:space="0" w:color="auto"/>
                <w:left w:val="none" w:sz="0" w:space="0" w:color="auto"/>
                <w:bottom w:val="none" w:sz="0" w:space="0" w:color="auto"/>
                <w:right w:val="none" w:sz="0" w:space="0" w:color="auto"/>
              </w:divBdr>
            </w:div>
            <w:div w:id="801922680">
              <w:marLeft w:val="0"/>
              <w:marRight w:val="0"/>
              <w:marTop w:val="0"/>
              <w:marBottom w:val="0"/>
              <w:divBdr>
                <w:top w:val="none" w:sz="0" w:space="0" w:color="auto"/>
                <w:left w:val="none" w:sz="0" w:space="0" w:color="auto"/>
                <w:bottom w:val="none" w:sz="0" w:space="0" w:color="auto"/>
                <w:right w:val="none" w:sz="0" w:space="0" w:color="auto"/>
              </w:divBdr>
            </w:div>
            <w:div w:id="1176530711">
              <w:marLeft w:val="0"/>
              <w:marRight w:val="0"/>
              <w:marTop w:val="0"/>
              <w:marBottom w:val="0"/>
              <w:divBdr>
                <w:top w:val="none" w:sz="0" w:space="0" w:color="auto"/>
                <w:left w:val="none" w:sz="0" w:space="0" w:color="auto"/>
                <w:bottom w:val="none" w:sz="0" w:space="0" w:color="auto"/>
                <w:right w:val="none" w:sz="0" w:space="0" w:color="auto"/>
              </w:divBdr>
            </w:div>
            <w:div w:id="1976987572">
              <w:marLeft w:val="0"/>
              <w:marRight w:val="0"/>
              <w:marTop w:val="0"/>
              <w:marBottom w:val="0"/>
              <w:divBdr>
                <w:top w:val="none" w:sz="0" w:space="0" w:color="auto"/>
                <w:left w:val="none" w:sz="0" w:space="0" w:color="auto"/>
                <w:bottom w:val="none" w:sz="0" w:space="0" w:color="auto"/>
                <w:right w:val="none" w:sz="0" w:space="0" w:color="auto"/>
              </w:divBdr>
            </w:div>
            <w:div w:id="46268684">
              <w:marLeft w:val="0"/>
              <w:marRight w:val="0"/>
              <w:marTop w:val="0"/>
              <w:marBottom w:val="0"/>
              <w:divBdr>
                <w:top w:val="none" w:sz="0" w:space="0" w:color="auto"/>
                <w:left w:val="none" w:sz="0" w:space="0" w:color="auto"/>
                <w:bottom w:val="none" w:sz="0" w:space="0" w:color="auto"/>
                <w:right w:val="none" w:sz="0" w:space="0" w:color="auto"/>
              </w:divBdr>
            </w:div>
            <w:div w:id="555580179">
              <w:marLeft w:val="0"/>
              <w:marRight w:val="0"/>
              <w:marTop w:val="0"/>
              <w:marBottom w:val="0"/>
              <w:divBdr>
                <w:top w:val="none" w:sz="0" w:space="0" w:color="auto"/>
                <w:left w:val="none" w:sz="0" w:space="0" w:color="auto"/>
                <w:bottom w:val="none" w:sz="0" w:space="0" w:color="auto"/>
                <w:right w:val="none" w:sz="0" w:space="0" w:color="auto"/>
              </w:divBdr>
            </w:div>
            <w:div w:id="1197425228">
              <w:marLeft w:val="0"/>
              <w:marRight w:val="0"/>
              <w:marTop w:val="0"/>
              <w:marBottom w:val="0"/>
              <w:divBdr>
                <w:top w:val="none" w:sz="0" w:space="0" w:color="auto"/>
                <w:left w:val="none" w:sz="0" w:space="0" w:color="auto"/>
                <w:bottom w:val="none" w:sz="0" w:space="0" w:color="auto"/>
                <w:right w:val="none" w:sz="0" w:space="0" w:color="auto"/>
              </w:divBdr>
            </w:div>
            <w:div w:id="1810901205">
              <w:marLeft w:val="0"/>
              <w:marRight w:val="0"/>
              <w:marTop w:val="0"/>
              <w:marBottom w:val="0"/>
              <w:divBdr>
                <w:top w:val="none" w:sz="0" w:space="0" w:color="auto"/>
                <w:left w:val="none" w:sz="0" w:space="0" w:color="auto"/>
                <w:bottom w:val="none" w:sz="0" w:space="0" w:color="auto"/>
                <w:right w:val="none" w:sz="0" w:space="0" w:color="auto"/>
              </w:divBdr>
            </w:div>
            <w:div w:id="2102136508">
              <w:marLeft w:val="0"/>
              <w:marRight w:val="0"/>
              <w:marTop w:val="0"/>
              <w:marBottom w:val="0"/>
              <w:divBdr>
                <w:top w:val="none" w:sz="0" w:space="0" w:color="auto"/>
                <w:left w:val="none" w:sz="0" w:space="0" w:color="auto"/>
                <w:bottom w:val="none" w:sz="0" w:space="0" w:color="auto"/>
                <w:right w:val="none" w:sz="0" w:space="0" w:color="auto"/>
              </w:divBdr>
            </w:div>
            <w:div w:id="1289554196">
              <w:marLeft w:val="0"/>
              <w:marRight w:val="0"/>
              <w:marTop w:val="0"/>
              <w:marBottom w:val="0"/>
              <w:divBdr>
                <w:top w:val="none" w:sz="0" w:space="0" w:color="auto"/>
                <w:left w:val="none" w:sz="0" w:space="0" w:color="auto"/>
                <w:bottom w:val="none" w:sz="0" w:space="0" w:color="auto"/>
                <w:right w:val="none" w:sz="0" w:space="0" w:color="auto"/>
              </w:divBdr>
            </w:div>
            <w:div w:id="1589541996">
              <w:marLeft w:val="0"/>
              <w:marRight w:val="0"/>
              <w:marTop w:val="0"/>
              <w:marBottom w:val="0"/>
              <w:divBdr>
                <w:top w:val="none" w:sz="0" w:space="0" w:color="auto"/>
                <w:left w:val="none" w:sz="0" w:space="0" w:color="auto"/>
                <w:bottom w:val="none" w:sz="0" w:space="0" w:color="auto"/>
                <w:right w:val="none" w:sz="0" w:space="0" w:color="auto"/>
              </w:divBdr>
            </w:div>
            <w:div w:id="1511405365">
              <w:marLeft w:val="0"/>
              <w:marRight w:val="0"/>
              <w:marTop w:val="0"/>
              <w:marBottom w:val="0"/>
              <w:divBdr>
                <w:top w:val="none" w:sz="0" w:space="0" w:color="auto"/>
                <w:left w:val="none" w:sz="0" w:space="0" w:color="auto"/>
                <w:bottom w:val="none" w:sz="0" w:space="0" w:color="auto"/>
                <w:right w:val="none" w:sz="0" w:space="0" w:color="auto"/>
              </w:divBdr>
            </w:div>
            <w:div w:id="355890259">
              <w:marLeft w:val="0"/>
              <w:marRight w:val="0"/>
              <w:marTop w:val="0"/>
              <w:marBottom w:val="0"/>
              <w:divBdr>
                <w:top w:val="none" w:sz="0" w:space="0" w:color="auto"/>
                <w:left w:val="none" w:sz="0" w:space="0" w:color="auto"/>
                <w:bottom w:val="none" w:sz="0" w:space="0" w:color="auto"/>
                <w:right w:val="none" w:sz="0" w:space="0" w:color="auto"/>
              </w:divBdr>
            </w:div>
            <w:div w:id="936906132">
              <w:marLeft w:val="0"/>
              <w:marRight w:val="0"/>
              <w:marTop w:val="0"/>
              <w:marBottom w:val="0"/>
              <w:divBdr>
                <w:top w:val="none" w:sz="0" w:space="0" w:color="auto"/>
                <w:left w:val="none" w:sz="0" w:space="0" w:color="auto"/>
                <w:bottom w:val="none" w:sz="0" w:space="0" w:color="auto"/>
                <w:right w:val="none" w:sz="0" w:space="0" w:color="auto"/>
              </w:divBdr>
            </w:div>
            <w:div w:id="3947595">
              <w:marLeft w:val="0"/>
              <w:marRight w:val="0"/>
              <w:marTop w:val="0"/>
              <w:marBottom w:val="0"/>
              <w:divBdr>
                <w:top w:val="none" w:sz="0" w:space="0" w:color="auto"/>
                <w:left w:val="none" w:sz="0" w:space="0" w:color="auto"/>
                <w:bottom w:val="none" w:sz="0" w:space="0" w:color="auto"/>
                <w:right w:val="none" w:sz="0" w:space="0" w:color="auto"/>
              </w:divBdr>
            </w:div>
            <w:div w:id="719134034">
              <w:marLeft w:val="0"/>
              <w:marRight w:val="0"/>
              <w:marTop w:val="0"/>
              <w:marBottom w:val="0"/>
              <w:divBdr>
                <w:top w:val="none" w:sz="0" w:space="0" w:color="auto"/>
                <w:left w:val="none" w:sz="0" w:space="0" w:color="auto"/>
                <w:bottom w:val="none" w:sz="0" w:space="0" w:color="auto"/>
                <w:right w:val="none" w:sz="0" w:space="0" w:color="auto"/>
              </w:divBdr>
            </w:div>
            <w:div w:id="1596281920">
              <w:marLeft w:val="0"/>
              <w:marRight w:val="0"/>
              <w:marTop w:val="0"/>
              <w:marBottom w:val="0"/>
              <w:divBdr>
                <w:top w:val="none" w:sz="0" w:space="0" w:color="auto"/>
                <w:left w:val="none" w:sz="0" w:space="0" w:color="auto"/>
                <w:bottom w:val="none" w:sz="0" w:space="0" w:color="auto"/>
                <w:right w:val="none" w:sz="0" w:space="0" w:color="auto"/>
              </w:divBdr>
            </w:div>
            <w:div w:id="1238244172">
              <w:marLeft w:val="0"/>
              <w:marRight w:val="0"/>
              <w:marTop w:val="0"/>
              <w:marBottom w:val="0"/>
              <w:divBdr>
                <w:top w:val="none" w:sz="0" w:space="0" w:color="auto"/>
                <w:left w:val="none" w:sz="0" w:space="0" w:color="auto"/>
                <w:bottom w:val="none" w:sz="0" w:space="0" w:color="auto"/>
                <w:right w:val="none" w:sz="0" w:space="0" w:color="auto"/>
              </w:divBdr>
            </w:div>
            <w:div w:id="1183862275">
              <w:marLeft w:val="0"/>
              <w:marRight w:val="0"/>
              <w:marTop w:val="0"/>
              <w:marBottom w:val="0"/>
              <w:divBdr>
                <w:top w:val="none" w:sz="0" w:space="0" w:color="auto"/>
                <w:left w:val="none" w:sz="0" w:space="0" w:color="auto"/>
                <w:bottom w:val="none" w:sz="0" w:space="0" w:color="auto"/>
                <w:right w:val="none" w:sz="0" w:space="0" w:color="auto"/>
              </w:divBdr>
            </w:div>
            <w:div w:id="1475828470">
              <w:marLeft w:val="0"/>
              <w:marRight w:val="0"/>
              <w:marTop w:val="0"/>
              <w:marBottom w:val="0"/>
              <w:divBdr>
                <w:top w:val="none" w:sz="0" w:space="0" w:color="auto"/>
                <w:left w:val="none" w:sz="0" w:space="0" w:color="auto"/>
                <w:bottom w:val="none" w:sz="0" w:space="0" w:color="auto"/>
                <w:right w:val="none" w:sz="0" w:space="0" w:color="auto"/>
              </w:divBdr>
            </w:div>
            <w:div w:id="661741805">
              <w:marLeft w:val="0"/>
              <w:marRight w:val="0"/>
              <w:marTop w:val="0"/>
              <w:marBottom w:val="0"/>
              <w:divBdr>
                <w:top w:val="none" w:sz="0" w:space="0" w:color="auto"/>
                <w:left w:val="none" w:sz="0" w:space="0" w:color="auto"/>
                <w:bottom w:val="none" w:sz="0" w:space="0" w:color="auto"/>
                <w:right w:val="none" w:sz="0" w:space="0" w:color="auto"/>
              </w:divBdr>
            </w:div>
            <w:div w:id="291134427">
              <w:marLeft w:val="0"/>
              <w:marRight w:val="0"/>
              <w:marTop w:val="0"/>
              <w:marBottom w:val="0"/>
              <w:divBdr>
                <w:top w:val="none" w:sz="0" w:space="0" w:color="auto"/>
                <w:left w:val="none" w:sz="0" w:space="0" w:color="auto"/>
                <w:bottom w:val="none" w:sz="0" w:space="0" w:color="auto"/>
                <w:right w:val="none" w:sz="0" w:space="0" w:color="auto"/>
              </w:divBdr>
            </w:div>
            <w:div w:id="1951472179">
              <w:marLeft w:val="0"/>
              <w:marRight w:val="0"/>
              <w:marTop w:val="0"/>
              <w:marBottom w:val="0"/>
              <w:divBdr>
                <w:top w:val="none" w:sz="0" w:space="0" w:color="auto"/>
                <w:left w:val="none" w:sz="0" w:space="0" w:color="auto"/>
                <w:bottom w:val="none" w:sz="0" w:space="0" w:color="auto"/>
                <w:right w:val="none" w:sz="0" w:space="0" w:color="auto"/>
              </w:divBdr>
            </w:div>
            <w:div w:id="615604301">
              <w:marLeft w:val="0"/>
              <w:marRight w:val="0"/>
              <w:marTop w:val="0"/>
              <w:marBottom w:val="0"/>
              <w:divBdr>
                <w:top w:val="none" w:sz="0" w:space="0" w:color="auto"/>
                <w:left w:val="none" w:sz="0" w:space="0" w:color="auto"/>
                <w:bottom w:val="none" w:sz="0" w:space="0" w:color="auto"/>
                <w:right w:val="none" w:sz="0" w:space="0" w:color="auto"/>
              </w:divBdr>
            </w:div>
            <w:div w:id="398986847">
              <w:marLeft w:val="0"/>
              <w:marRight w:val="0"/>
              <w:marTop w:val="0"/>
              <w:marBottom w:val="0"/>
              <w:divBdr>
                <w:top w:val="none" w:sz="0" w:space="0" w:color="auto"/>
                <w:left w:val="none" w:sz="0" w:space="0" w:color="auto"/>
                <w:bottom w:val="none" w:sz="0" w:space="0" w:color="auto"/>
                <w:right w:val="none" w:sz="0" w:space="0" w:color="auto"/>
              </w:divBdr>
            </w:div>
            <w:div w:id="1489856625">
              <w:marLeft w:val="0"/>
              <w:marRight w:val="0"/>
              <w:marTop w:val="0"/>
              <w:marBottom w:val="0"/>
              <w:divBdr>
                <w:top w:val="none" w:sz="0" w:space="0" w:color="auto"/>
                <w:left w:val="none" w:sz="0" w:space="0" w:color="auto"/>
                <w:bottom w:val="none" w:sz="0" w:space="0" w:color="auto"/>
                <w:right w:val="none" w:sz="0" w:space="0" w:color="auto"/>
              </w:divBdr>
            </w:div>
            <w:div w:id="1523400985">
              <w:marLeft w:val="0"/>
              <w:marRight w:val="0"/>
              <w:marTop w:val="0"/>
              <w:marBottom w:val="0"/>
              <w:divBdr>
                <w:top w:val="none" w:sz="0" w:space="0" w:color="auto"/>
                <w:left w:val="none" w:sz="0" w:space="0" w:color="auto"/>
                <w:bottom w:val="none" w:sz="0" w:space="0" w:color="auto"/>
                <w:right w:val="none" w:sz="0" w:space="0" w:color="auto"/>
              </w:divBdr>
            </w:div>
            <w:div w:id="2089383272">
              <w:marLeft w:val="0"/>
              <w:marRight w:val="0"/>
              <w:marTop w:val="0"/>
              <w:marBottom w:val="0"/>
              <w:divBdr>
                <w:top w:val="none" w:sz="0" w:space="0" w:color="auto"/>
                <w:left w:val="none" w:sz="0" w:space="0" w:color="auto"/>
                <w:bottom w:val="none" w:sz="0" w:space="0" w:color="auto"/>
                <w:right w:val="none" w:sz="0" w:space="0" w:color="auto"/>
              </w:divBdr>
            </w:div>
            <w:div w:id="923299847">
              <w:marLeft w:val="0"/>
              <w:marRight w:val="0"/>
              <w:marTop w:val="0"/>
              <w:marBottom w:val="0"/>
              <w:divBdr>
                <w:top w:val="none" w:sz="0" w:space="0" w:color="auto"/>
                <w:left w:val="none" w:sz="0" w:space="0" w:color="auto"/>
                <w:bottom w:val="none" w:sz="0" w:space="0" w:color="auto"/>
                <w:right w:val="none" w:sz="0" w:space="0" w:color="auto"/>
              </w:divBdr>
            </w:div>
            <w:div w:id="1505317864">
              <w:marLeft w:val="0"/>
              <w:marRight w:val="0"/>
              <w:marTop w:val="0"/>
              <w:marBottom w:val="0"/>
              <w:divBdr>
                <w:top w:val="none" w:sz="0" w:space="0" w:color="auto"/>
                <w:left w:val="none" w:sz="0" w:space="0" w:color="auto"/>
                <w:bottom w:val="none" w:sz="0" w:space="0" w:color="auto"/>
                <w:right w:val="none" w:sz="0" w:space="0" w:color="auto"/>
              </w:divBdr>
            </w:div>
            <w:div w:id="525945412">
              <w:marLeft w:val="0"/>
              <w:marRight w:val="0"/>
              <w:marTop w:val="0"/>
              <w:marBottom w:val="0"/>
              <w:divBdr>
                <w:top w:val="none" w:sz="0" w:space="0" w:color="auto"/>
                <w:left w:val="none" w:sz="0" w:space="0" w:color="auto"/>
                <w:bottom w:val="none" w:sz="0" w:space="0" w:color="auto"/>
                <w:right w:val="none" w:sz="0" w:space="0" w:color="auto"/>
              </w:divBdr>
            </w:div>
            <w:div w:id="1076052098">
              <w:marLeft w:val="0"/>
              <w:marRight w:val="0"/>
              <w:marTop w:val="0"/>
              <w:marBottom w:val="0"/>
              <w:divBdr>
                <w:top w:val="none" w:sz="0" w:space="0" w:color="auto"/>
                <w:left w:val="none" w:sz="0" w:space="0" w:color="auto"/>
                <w:bottom w:val="none" w:sz="0" w:space="0" w:color="auto"/>
                <w:right w:val="none" w:sz="0" w:space="0" w:color="auto"/>
              </w:divBdr>
            </w:div>
            <w:div w:id="1583173780">
              <w:marLeft w:val="0"/>
              <w:marRight w:val="0"/>
              <w:marTop w:val="0"/>
              <w:marBottom w:val="0"/>
              <w:divBdr>
                <w:top w:val="none" w:sz="0" w:space="0" w:color="auto"/>
                <w:left w:val="none" w:sz="0" w:space="0" w:color="auto"/>
                <w:bottom w:val="none" w:sz="0" w:space="0" w:color="auto"/>
                <w:right w:val="none" w:sz="0" w:space="0" w:color="auto"/>
              </w:divBdr>
            </w:div>
            <w:div w:id="1489707601">
              <w:marLeft w:val="0"/>
              <w:marRight w:val="0"/>
              <w:marTop w:val="0"/>
              <w:marBottom w:val="0"/>
              <w:divBdr>
                <w:top w:val="none" w:sz="0" w:space="0" w:color="auto"/>
                <w:left w:val="none" w:sz="0" w:space="0" w:color="auto"/>
                <w:bottom w:val="none" w:sz="0" w:space="0" w:color="auto"/>
                <w:right w:val="none" w:sz="0" w:space="0" w:color="auto"/>
              </w:divBdr>
            </w:div>
            <w:div w:id="247010187">
              <w:marLeft w:val="0"/>
              <w:marRight w:val="0"/>
              <w:marTop w:val="0"/>
              <w:marBottom w:val="0"/>
              <w:divBdr>
                <w:top w:val="none" w:sz="0" w:space="0" w:color="auto"/>
                <w:left w:val="none" w:sz="0" w:space="0" w:color="auto"/>
                <w:bottom w:val="none" w:sz="0" w:space="0" w:color="auto"/>
                <w:right w:val="none" w:sz="0" w:space="0" w:color="auto"/>
              </w:divBdr>
            </w:div>
            <w:div w:id="1252934690">
              <w:marLeft w:val="0"/>
              <w:marRight w:val="0"/>
              <w:marTop w:val="0"/>
              <w:marBottom w:val="0"/>
              <w:divBdr>
                <w:top w:val="none" w:sz="0" w:space="0" w:color="auto"/>
                <w:left w:val="none" w:sz="0" w:space="0" w:color="auto"/>
                <w:bottom w:val="none" w:sz="0" w:space="0" w:color="auto"/>
                <w:right w:val="none" w:sz="0" w:space="0" w:color="auto"/>
              </w:divBdr>
            </w:div>
            <w:div w:id="1559634288">
              <w:marLeft w:val="0"/>
              <w:marRight w:val="0"/>
              <w:marTop w:val="0"/>
              <w:marBottom w:val="0"/>
              <w:divBdr>
                <w:top w:val="none" w:sz="0" w:space="0" w:color="auto"/>
                <w:left w:val="none" w:sz="0" w:space="0" w:color="auto"/>
                <w:bottom w:val="none" w:sz="0" w:space="0" w:color="auto"/>
                <w:right w:val="none" w:sz="0" w:space="0" w:color="auto"/>
              </w:divBdr>
            </w:div>
            <w:div w:id="1673144692">
              <w:marLeft w:val="0"/>
              <w:marRight w:val="0"/>
              <w:marTop w:val="0"/>
              <w:marBottom w:val="0"/>
              <w:divBdr>
                <w:top w:val="none" w:sz="0" w:space="0" w:color="auto"/>
                <w:left w:val="none" w:sz="0" w:space="0" w:color="auto"/>
                <w:bottom w:val="none" w:sz="0" w:space="0" w:color="auto"/>
                <w:right w:val="none" w:sz="0" w:space="0" w:color="auto"/>
              </w:divBdr>
            </w:div>
            <w:div w:id="1704940023">
              <w:marLeft w:val="0"/>
              <w:marRight w:val="0"/>
              <w:marTop w:val="0"/>
              <w:marBottom w:val="0"/>
              <w:divBdr>
                <w:top w:val="none" w:sz="0" w:space="0" w:color="auto"/>
                <w:left w:val="none" w:sz="0" w:space="0" w:color="auto"/>
                <w:bottom w:val="none" w:sz="0" w:space="0" w:color="auto"/>
                <w:right w:val="none" w:sz="0" w:space="0" w:color="auto"/>
              </w:divBdr>
            </w:div>
            <w:div w:id="234707247">
              <w:marLeft w:val="0"/>
              <w:marRight w:val="0"/>
              <w:marTop w:val="0"/>
              <w:marBottom w:val="0"/>
              <w:divBdr>
                <w:top w:val="none" w:sz="0" w:space="0" w:color="auto"/>
                <w:left w:val="none" w:sz="0" w:space="0" w:color="auto"/>
                <w:bottom w:val="none" w:sz="0" w:space="0" w:color="auto"/>
                <w:right w:val="none" w:sz="0" w:space="0" w:color="auto"/>
              </w:divBdr>
            </w:div>
            <w:div w:id="2114393281">
              <w:marLeft w:val="0"/>
              <w:marRight w:val="0"/>
              <w:marTop w:val="0"/>
              <w:marBottom w:val="0"/>
              <w:divBdr>
                <w:top w:val="none" w:sz="0" w:space="0" w:color="auto"/>
                <w:left w:val="none" w:sz="0" w:space="0" w:color="auto"/>
                <w:bottom w:val="none" w:sz="0" w:space="0" w:color="auto"/>
                <w:right w:val="none" w:sz="0" w:space="0" w:color="auto"/>
              </w:divBdr>
            </w:div>
            <w:div w:id="1300573859">
              <w:marLeft w:val="0"/>
              <w:marRight w:val="0"/>
              <w:marTop w:val="0"/>
              <w:marBottom w:val="0"/>
              <w:divBdr>
                <w:top w:val="none" w:sz="0" w:space="0" w:color="auto"/>
                <w:left w:val="none" w:sz="0" w:space="0" w:color="auto"/>
                <w:bottom w:val="none" w:sz="0" w:space="0" w:color="auto"/>
                <w:right w:val="none" w:sz="0" w:space="0" w:color="auto"/>
              </w:divBdr>
            </w:div>
            <w:div w:id="1106383782">
              <w:marLeft w:val="0"/>
              <w:marRight w:val="0"/>
              <w:marTop w:val="0"/>
              <w:marBottom w:val="0"/>
              <w:divBdr>
                <w:top w:val="none" w:sz="0" w:space="0" w:color="auto"/>
                <w:left w:val="none" w:sz="0" w:space="0" w:color="auto"/>
                <w:bottom w:val="none" w:sz="0" w:space="0" w:color="auto"/>
                <w:right w:val="none" w:sz="0" w:space="0" w:color="auto"/>
              </w:divBdr>
            </w:div>
            <w:div w:id="1431122129">
              <w:marLeft w:val="0"/>
              <w:marRight w:val="0"/>
              <w:marTop w:val="0"/>
              <w:marBottom w:val="0"/>
              <w:divBdr>
                <w:top w:val="none" w:sz="0" w:space="0" w:color="auto"/>
                <w:left w:val="none" w:sz="0" w:space="0" w:color="auto"/>
                <w:bottom w:val="none" w:sz="0" w:space="0" w:color="auto"/>
                <w:right w:val="none" w:sz="0" w:space="0" w:color="auto"/>
              </w:divBdr>
            </w:div>
            <w:div w:id="1375736626">
              <w:marLeft w:val="0"/>
              <w:marRight w:val="0"/>
              <w:marTop w:val="0"/>
              <w:marBottom w:val="0"/>
              <w:divBdr>
                <w:top w:val="none" w:sz="0" w:space="0" w:color="auto"/>
                <w:left w:val="none" w:sz="0" w:space="0" w:color="auto"/>
                <w:bottom w:val="none" w:sz="0" w:space="0" w:color="auto"/>
                <w:right w:val="none" w:sz="0" w:space="0" w:color="auto"/>
              </w:divBdr>
            </w:div>
            <w:div w:id="57438476">
              <w:marLeft w:val="0"/>
              <w:marRight w:val="0"/>
              <w:marTop w:val="0"/>
              <w:marBottom w:val="0"/>
              <w:divBdr>
                <w:top w:val="none" w:sz="0" w:space="0" w:color="auto"/>
                <w:left w:val="none" w:sz="0" w:space="0" w:color="auto"/>
                <w:bottom w:val="none" w:sz="0" w:space="0" w:color="auto"/>
                <w:right w:val="none" w:sz="0" w:space="0" w:color="auto"/>
              </w:divBdr>
            </w:div>
            <w:div w:id="2024748461">
              <w:marLeft w:val="0"/>
              <w:marRight w:val="0"/>
              <w:marTop w:val="0"/>
              <w:marBottom w:val="0"/>
              <w:divBdr>
                <w:top w:val="none" w:sz="0" w:space="0" w:color="auto"/>
                <w:left w:val="none" w:sz="0" w:space="0" w:color="auto"/>
                <w:bottom w:val="none" w:sz="0" w:space="0" w:color="auto"/>
                <w:right w:val="none" w:sz="0" w:space="0" w:color="auto"/>
              </w:divBdr>
            </w:div>
            <w:div w:id="1279411744">
              <w:marLeft w:val="0"/>
              <w:marRight w:val="0"/>
              <w:marTop w:val="0"/>
              <w:marBottom w:val="0"/>
              <w:divBdr>
                <w:top w:val="none" w:sz="0" w:space="0" w:color="auto"/>
                <w:left w:val="none" w:sz="0" w:space="0" w:color="auto"/>
                <w:bottom w:val="none" w:sz="0" w:space="0" w:color="auto"/>
                <w:right w:val="none" w:sz="0" w:space="0" w:color="auto"/>
              </w:divBdr>
            </w:div>
            <w:div w:id="1625185724">
              <w:marLeft w:val="0"/>
              <w:marRight w:val="0"/>
              <w:marTop w:val="0"/>
              <w:marBottom w:val="0"/>
              <w:divBdr>
                <w:top w:val="none" w:sz="0" w:space="0" w:color="auto"/>
                <w:left w:val="none" w:sz="0" w:space="0" w:color="auto"/>
                <w:bottom w:val="none" w:sz="0" w:space="0" w:color="auto"/>
                <w:right w:val="none" w:sz="0" w:space="0" w:color="auto"/>
              </w:divBdr>
            </w:div>
            <w:div w:id="390229291">
              <w:marLeft w:val="0"/>
              <w:marRight w:val="0"/>
              <w:marTop w:val="0"/>
              <w:marBottom w:val="0"/>
              <w:divBdr>
                <w:top w:val="none" w:sz="0" w:space="0" w:color="auto"/>
                <w:left w:val="none" w:sz="0" w:space="0" w:color="auto"/>
                <w:bottom w:val="none" w:sz="0" w:space="0" w:color="auto"/>
                <w:right w:val="none" w:sz="0" w:space="0" w:color="auto"/>
              </w:divBdr>
            </w:div>
            <w:div w:id="610161994">
              <w:marLeft w:val="0"/>
              <w:marRight w:val="0"/>
              <w:marTop w:val="0"/>
              <w:marBottom w:val="0"/>
              <w:divBdr>
                <w:top w:val="none" w:sz="0" w:space="0" w:color="auto"/>
                <w:left w:val="none" w:sz="0" w:space="0" w:color="auto"/>
                <w:bottom w:val="none" w:sz="0" w:space="0" w:color="auto"/>
                <w:right w:val="none" w:sz="0" w:space="0" w:color="auto"/>
              </w:divBdr>
            </w:div>
            <w:div w:id="717705845">
              <w:marLeft w:val="0"/>
              <w:marRight w:val="0"/>
              <w:marTop w:val="0"/>
              <w:marBottom w:val="0"/>
              <w:divBdr>
                <w:top w:val="none" w:sz="0" w:space="0" w:color="auto"/>
                <w:left w:val="none" w:sz="0" w:space="0" w:color="auto"/>
                <w:bottom w:val="none" w:sz="0" w:space="0" w:color="auto"/>
                <w:right w:val="none" w:sz="0" w:space="0" w:color="auto"/>
              </w:divBdr>
            </w:div>
            <w:div w:id="1794668383">
              <w:marLeft w:val="0"/>
              <w:marRight w:val="0"/>
              <w:marTop w:val="0"/>
              <w:marBottom w:val="0"/>
              <w:divBdr>
                <w:top w:val="none" w:sz="0" w:space="0" w:color="auto"/>
                <w:left w:val="none" w:sz="0" w:space="0" w:color="auto"/>
                <w:bottom w:val="none" w:sz="0" w:space="0" w:color="auto"/>
                <w:right w:val="none" w:sz="0" w:space="0" w:color="auto"/>
              </w:divBdr>
            </w:div>
            <w:div w:id="425344215">
              <w:marLeft w:val="0"/>
              <w:marRight w:val="0"/>
              <w:marTop w:val="0"/>
              <w:marBottom w:val="0"/>
              <w:divBdr>
                <w:top w:val="none" w:sz="0" w:space="0" w:color="auto"/>
                <w:left w:val="none" w:sz="0" w:space="0" w:color="auto"/>
                <w:bottom w:val="none" w:sz="0" w:space="0" w:color="auto"/>
                <w:right w:val="none" w:sz="0" w:space="0" w:color="auto"/>
              </w:divBdr>
            </w:div>
            <w:div w:id="432095929">
              <w:marLeft w:val="0"/>
              <w:marRight w:val="0"/>
              <w:marTop w:val="0"/>
              <w:marBottom w:val="0"/>
              <w:divBdr>
                <w:top w:val="none" w:sz="0" w:space="0" w:color="auto"/>
                <w:left w:val="none" w:sz="0" w:space="0" w:color="auto"/>
                <w:bottom w:val="none" w:sz="0" w:space="0" w:color="auto"/>
                <w:right w:val="none" w:sz="0" w:space="0" w:color="auto"/>
              </w:divBdr>
            </w:div>
            <w:div w:id="1187207894">
              <w:marLeft w:val="0"/>
              <w:marRight w:val="0"/>
              <w:marTop w:val="0"/>
              <w:marBottom w:val="0"/>
              <w:divBdr>
                <w:top w:val="none" w:sz="0" w:space="0" w:color="auto"/>
                <w:left w:val="none" w:sz="0" w:space="0" w:color="auto"/>
                <w:bottom w:val="none" w:sz="0" w:space="0" w:color="auto"/>
                <w:right w:val="none" w:sz="0" w:space="0" w:color="auto"/>
              </w:divBdr>
            </w:div>
            <w:div w:id="1783725905">
              <w:marLeft w:val="0"/>
              <w:marRight w:val="0"/>
              <w:marTop w:val="0"/>
              <w:marBottom w:val="0"/>
              <w:divBdr>
                <w:top w:val="none" w:sz="0" w:space="0" w:color="auto"/>
                <w:left w:val="none" w:sz="0" w:space="0" w:color="auto"/>
                <w:bottom w:val="none" w:sz="0" w:space="0" w:color="auto"/>
                <w:right w:val="none" w:sz="0" w:space="0" w:color="auto"/>
              </w:divBdr>
            </w:div>
            <w:div w:id="1940674267">
              <w:marLeft w:val="0"/>
              <w:marRight w:val="0"/>
              <w:marTop w:val="0"/>
              <w:marBottom w:val="0"/>
              <w:divBdr>
                <w:top w:val="none" w:sz="0" w:space="0" w:color="auto"/>
                <w:left w:val="none" w:sz="0" w:space="0" w:color="auto"/>
                <w:bottom w:val="none" w:sz="0" w:space="0" w:color="auto"/>
                <w:right w:val="none" w:sz="0" w:space="0" w:color="auto"/>
              </w:divBdr>
            </w:div>
            <w:div w:id="694426537">
              <w:marLeft w:val="0"/>
              <w:marRight w:val="0"/>
              <w:marTop w:val="0"/>
              <w:marBottom w:val="0"/>
              <w:divBdr>
                <w:top w:val="none" w:sz="0" w:space="0" w:color="auto"/>
                <w:left w:val="none" w:sz="0" w:space="0" w:color="auto"/>
                <w:bottom w:val="none" w:sz="0" w:space="0" w:color="auto"/>
                <w:right w:val="none" w:sz="0" w:space="0" w:color="auto"/>
              </w:divBdr>
            </w:div>
            <w:div w:id="1169901771">
              <w:marLeft w:val="0"/>
              <w:marRight w:val="0"/>
              <w:marTop w:val="0"/>
              <w:marBottom w:val="0"/>
              <w:divBdr>
                <w:top w:val="none" w:sz="0" w:space="0" w:color="auto"/>
                <w:left w:val="none" w:sz="0" w:space="0" w:color="auto"/>
                <w:bottom w:val="none" w:sz="0" w:space="0" w:color="auto"/>
                <w:right w:val="none" w:sz="0" w:space="0" w:color="auto"/>
              </w:divBdr>
            </w:div>
            <w:div w:id="785537200">
              <w:marLeft w:val="0"/>
              <w:marRight w:val="0"/>
              <w:marTop w:val="0"/>
              <w:marBottom w:val="0"/>
              <w:divBdr>
                <w:top w:val="none" w:sz="0" w:space="0" w:color="auto"/>
                <w:left w:val="none" w:sz="0" w:space="0" w:color="auto"/>
                <w:bottom w:val="none" w:sz="0" w:space="0" w:color="auto"/>
                <w:right w:val="none" w:sz="0" w:space="0" w:color="auto"/>
              </w:divBdr>
            </w:div>
            <w:div w:id="146172111">
              <w:marLeft w:val="0"/>
              <w:marRight w:val="0"/>
              <w:marTop w:val="0"/>
              <w:marBottom w:val="0"/>
              <w:divBdr>
                <w:top w:val="none" w:sz="0" w:space="0" w:color="auto"/>
                <w:left w:val="none" w:sz="0" w:space="0" w:color="auto"/>
                <w:bottom w:val="none" w:sz="0" w:space="0" w:color="auto"/>
                <w:right w:val="none" w:sz="0" w:space="0" w:color="auto"/>
              </w:divBdr>
            </w:div>
            <w:div w:id="38745465">
              <w:marLeft w:val="0"/>
              <w:marRight w:val="0"/>
              <w:marTop w:val="0"/>
              <w:marBottom w:val="0"/>
              <w:divBdr>
                <w:top w:val="none" w:sz="0" w:space="0" w:color="auto"/>
                <w:left w:val="none" w:sz="0" w:space="0" w:color="auto"/>
                <w:bottom w:val="none" w:sz="0" w:space="0" w:color="auto"/>
                <w:right w:val="none" w:sz="0" w:space="0" w:color="auto"/>
              </w:divBdr>
            </w:div>
            <w:div w:id="1831290245">
              <w:marLeft w:val="0"/>
              <w:marRight w:val="0"/>
              <w:marTop w:val="0"/>
              <w:marBottom w:val="0"/>
              <w:divBdr>
                <w:top w:val="none" w:sz="0" w:space="0" w:color="auto"/>
                <w:left w:val="none" w:sz="0" w:space="0" w:color="auto"/>
                <w:bottom w:val="none" w:sz="0" w:space="0" w:color="auto"/>
                <w:right w:val="none" w:sz="0" w:space="0" w:color="auto"/>
              </w:divBdr>
            </w:div>
            <w:div w:id="471019449">
              <w:marLeft w:val="0"/>
              <w:marRight w:val="0"/>
              <w:marTop w:val="0"/>
              <w:marBottom w:val="0"/>
              <w:divBdr>
                <w:top w:val="none" w:sz="0" w:space="0" w:color="auto"/>
                <w:left w:val="none" w:sz="0" w:space="0" w:color="auto"/>
                <w:bottom w:val="none" w:sz="0" w:space="0" w:color="auto"/>
                <w:right w:val="none" w:sz="0" w:space="0" w:color="auto"/>
              </w:divBdr>
            </w:div>
            <w:div w:id="1502889105">
              <w:marLeft w:val="0"/>
              <w:marRight w:val="0"/>
              <w:marTop w:val="0"/>
              <w:marBottom w:val="0"/>
              <w:divBdr>
                <w:top w:val="none" w:sz="0" w:space="0" w:color="auto"/>
                <w:left w:val="none" w:sz="0" w:space="0" w:color="auto"/>
                <w:bottom w:val="none" w:sz="0" w:space="0" w:color="auto"/>
                <w:right w:val="none" w:sz="0" w:space="0" w:color="auto"/>
              </w:divBdr>
            </w:div>
            <w:div w:id="198595301">
              <w:marLeft w:val="0"/>
              <w:marRight w:val="0"/>
              <w:marTop w:val="0"/>
              <w:marBottom w:val="0"/>
              <w:divBdr>
                <w:top w:val="none" w:sz="0" w:space="0" w:color="auto"/>
                <w:left w:val="none" w:sz="0" w:space="0" w:color="auto"/>
                <w:bottom w:val="none" w:sz="0" w:space="0" w:color="auto"/>
                <w:right w:val="none" w:sz="0" w:space="0" w:color="auto"/>
              </w:divBdr>
            </w:div>
            <w:div w:id="1113477315">
              <w:marLeft w:val="0"/>
              <w:marRight w:val="0"/>
              <w:marTop w:val="0"/>
              <w:marBottom w:val="0"/>
              <w:divBdr>
                <w:top w:val="none" w:sz="0" w:space="0" w:color="auto"/>
                <w:left w:val="none" w:sz="0" w:space="0" w:color="auto"/>
                <w:bottom w:val="none" w:sz="0" w:space="0" w:color="auto"/>
                <w:right w:val="none" w:sz="0" w:space="0" w:color="auto"/>
              </w:divBdr>
            </w:div>
            <w:div w:id="1472165517">
              <w:marLeft w:val="0"/>
              <w:marRight w:val="0"/>
              <w:marTop w:val="0"/>
              <w:marBottom w:val="0"/>
              <w:divBdr>
                <w:top w:val="none" w:sz="0" w:space="0" w:color="auto"/>
                <w:left w:val="none" w:sz="0" w:space="0" w:color="auto"/>
                <w:bottom w:val="none" w:sz="0" w:space="0" w:color="auto"/>
                <w:right w:val="none" w:sz="0" w:space="0" w:color="auto"/>
              </w:divBdr>
            </w:div>
            <w:div w:id="596864722">
              <w:marLeft w:val="0"/>
              <w:marRight w:val="0"/>
              <w:marTop w:val="0"/>
              <w:marBottom w:val="0"/>
              <w:divBdr>
                <w:top w:val="none" w:sz="0" w:space="0" w:color="auto"/>
                <w:left w:val="none" w:sz="0" w:space="0" w:color="auto"/>
                <w:bottom w:val="none" w:sz="0" w:space="0" w:color="auto"/>
                <w:right w:val="none" w:sz="0" w:space="0" w:color="auto"/>
              </w:divBdr>
            </w:div>
            <w:div w:id="675965665">
              <w:marLeft w:val="0"/>
              <w:marRight w:val="0"/>
              <w:marTop w:val="0"/>
              <w:marBottom w:val="0"/>
              <w:divBdr>
                <w:top w:val="none" w:sz="0" w:space="0" w:color="auto"/>
                <w:left w:val="none" w:sz="0" w:space="0" w:color="auto"/>
                <w:bottom w:val="none" w:sz="0" w:space="0" w:color="auto"/>
                <w:right w:val="none" w:sz="0" w:space="0" w:color="auto"/>
              </w:divBdr>
            </w:div>
            <w:div w:id="15671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9556">
      <w:bodyDiv w:val="1"/>
      <w:marLeft w:val="0"/>
      <w:marRight w:val="0"/>
      <w:marTop w:val="0"/>
      <w:marBottom w:val="0"/>
      <w:divBdr>
        <w:top w:val="none" w:sz="0" w:space="0" w:color="auto"/>
        <w:left w:val="none" w:sz="0" w:space="0" w:color="auto"/>
        <w:bottom w:val="none" w:sz="0" w:space="0" w:color="auto"/>
        <w:right w:val="none" w:sz="0" w:space="0" w:color="auto"/>
      </w:divBdr>
    </w:div>
    <w:div w:id="728041807">
      <w:bodyDiv w:val="1"/>
      <w:marLeft w:val="0"/>
      <w:marRight w:val="0"/>
      <w:marTop w:val="0"/>
      <w:marBottom w:val="0"/>
      <w:divBdr>
        <w:top w:val="none" w:sz="0" w:space="0" w:color="auto"/>
        <w:left w:val="none" w:sz="0" w:space="0" w:color="auto"/>
        <w:bottom w:val="none" w:sz="0" w:space="0" w:color="auto"/>
        <w:right w:val="none" w:sz="0" w:space="0" w:color="auto"/>
      </w:divBdr>
      <w:divsChild>
        <w:div w:id="1253665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168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431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353374">
      <w:bodyDiv w:val="1"/>
      <w:marLeft w:val="0"/>
      <w:marRight w:val="0"/>
      <w:marTop w:val="0"/>
      <w:marBottom w:val="0"/>
      <w:divBdr>
        <w:top w:val="none" w:sz="0" w:space="0" w:color="auto"/>
        <w:left w:val="none" w:sz="0" w:space="0" w:color="auto"/>
        <w:bottom w:val="none" w:sz="0" w:space="0" w:color="auto"/>
        <w:right w:val="none" w:sz="0" w:space="0" w:color="auto"/>
      </w:divBdr>
    </w:div>
    <w:div w:id="738751151">
      <w:bodyDiv w:val="1"/>
      <w:marLeft w:val="0"/>
      <w:marRight w:val="0"/>
      <w:marTop w:val="0"/>
      <w:marBottom w:val="0"/>
      <w:divBdr>
        <w:top w:val="none" w:sz="0" w:space="0" w:color="auto"/>
        <w:left w:val="none" w:sz="0" w:space="0" w:color="auto"/>
        <w:bottom w:val="none" w:sz="0" w:space="0" w:color="auto"/>
        <w:right w:val="none" w:sz="0" w:space="0" w:color="auto"/>
      </w:divBdr>
    </w:div>
    <w:div w:id="771702393">
      <w:bodyDiv w:val="1"/>
      <w:marLeft w:val="0"/>
      <w:marRight w:val="0"/>
      <w:marTop w:val="0"/>
      <w:marBottom w:val="0"/>
      <w:divBdr>
        <w:top w:val="none" w:sz="0" w:space="0" w:color="auto"/>
        <w:left w:val="none" w:sz="0" w:space="0" w:color="auto"/>
        <w:bottom w:val="none" w:sz="0" w:space="0" w:color="auto"/>
        <w:right w:val="none" w:sz="0" w:space="0" w:color="auto"/>
      </w:divBdr>
    </w:div>
    <w:div w:id="867715594">
      <w:bodyDiv w:val="1"/>
      <w:marLeft w:val="0"/>
      <w:marRight w:val="0"/>
      <w:marTop w:val="0"/>
      <w:marBottom w:val="0"/>
      <w:divBdr>
        <w:top w:val="none" w:sz="0" w:space="0" w:color="auto"/>
        <w:left w:val="none" w:sz="0" w:space="0" w:color="auto"/>
        <w:bottom w:val="none" w:sz="0" w:space="0" w:color="auto"/>
        <w:right w:val="none" w:sz="0" w:space="0" w:color="auto"/>
      </w:divBdr>
    </w:div>
    <w:div w:id="926574281">
      <w:bodyDiv w:val="1"/>
      <w:marLeft w:val="0"/>
      <w:marRight w:val="0"/>
      <w:marTop w:val="0"/>
      <w:marBottom w:val="0"/>
      <w:divBdr>
        <w:top w:val="none" w:sz="0" w:space="0" w:color="auto"/>
        <w:left w:val="none" w:sz="0" w:space="0" w:color="auto"/>
        <w:bottom w:val="none" w:sz="0" w:space="0" w:color="auto"/>
        <w:right w:val="none" w:sz="0" w:space="0" w:color="auto"/>
      </w:divBdr>
    </w:div>
    <w:div w:id="927813206">
      <w:bodyDiv w:val="1"/>
      <w:marLeft w:val="0"/>
      <w:marRight w:val="0"/>
      <w:marTop w:val="0"/>
      <w:marBottom w:val="0"/>
      <w:divBdr>
        <w:top w:val="none" w:sz="0" w:space="0" w:color="auto"/>
        <w:left w:val="none" w:sz="0" w:space="0" w:color="auto"/>
        <w:bottom w:val="none" w:sz="0" w:space="0" w:color="auto"/>
        <w:right w:val="none" w:sz="0" w:space="0" w:color="auto"/>
      </w:divBdr>
    </w:div>
    <w:div w:id="934482490">
      <w:bodyDiv w:val="1"/>
      <w:marLeft w:val="0"/>
      <w:marRight w:val="0"/>
      <w:marTop w:val="0"/>
      <w:marBottom w:val="0"/>
      <w:divBdr>
        <w:top w:val="none" w:sz="0" w:space="0" w:color="auto"/>
        <w:left w:val="none" w:sz="0" w:space="0" w:color="auto"/>
        <w:bottom w:val="none" w:sz="0" w:space="0" w:color="auto"/>
        <w:right w:val="none" w:sz="0" w:space="0" w:color="auto"/>
      </w:divBdr>
    </w:div>
    <w:div w:id="964389623">
      <w:bodyDiv w:val="1"/>
      <w:marLeft w:val="0"/>
      <w:marRight w:val="0"/>
      <w:marTop w:val="0"/>
      <w:marBottom w:val="0"/>
      <w:divBdr>
        <w:top w:val="none" w:sz="0" w:space="0" w:color="auto"/>
        <w:left w:val="none" w:sz="0" w:space="0" w:color="auto"/>
        <w:bottom w:val="none" w:sz="0" w:space="0" w:color="auto"/>
        <w:right w:val="none" w:sz="0" w:space="0" w:color="auto"/>
      </w:divBdr>
    </w:div>
    <w:div w:id="981927340">
      <w:bodyDiv w:val="1"/>
      <w:marLeft w:val="0"/>
      <w:marRight w:val="0"/>
      <w:marTop w:val="0"/>
      <w:marBottom w:val="0"/>
      <w:divBdr>
        <w:top w:val="none" w:sz="0" w:space="0" w:color="auto"/>
        <w:left w:val="none" w:sz="0" w:space="0" w:color="auto"/>
        <w:bottom w:val="none" w:sz="0" w:space="0" w:color="auto"/>
        <w:right w:val="none" w:sz="0" w:space="0" w:color="auto"/>
      </w:divBdr>
    </w:div>
    <w:div w:id="995380152">
      <w:bodyDiv w:val="1"/>
      <w:marLeft w:val="0"/>
      <w:marRight w:val="0"/>
      <w:marTop w:val="0"/>
      <w:marBottom w:val="0"/>
      <w:divBdr>
        <w:top w:val="none" w:sz="0" w:space="0" w:color="auto"/>
        <w:left w:val="none" w:sz="0" w:space="0" w:color="auto"/>
        <w:bottom w:val="none" w:sz="0" w:space="0" w:color="auto"/>
        <w:right w:val="none" w:sz="0" w:space="0" w:color="auto"/>
      </w:divBdr>
      <w:divsChild>
        <w:div w:id="131022867">
          <w:marLeft w:val="0"/>
          <w:marRight w:val="0"/>
          <w:marTop w:val="0"/>
          <w:marBottom w:val="0"/>
          <w:divBdr>
            <w:top w:val="none" w:sz="0" w:space="0" w:color="auto"/>
            <w:left w:val="none" w:sz="0" w:space="0" w:color="auto"/>
            <w:bottom w:val="none" w:sz="0" w:space="0" w:color="auto"/>
            <w:right w:val="none" w:sz="0" w:space="0" w:color="auto"/>
          </w:divBdr>
          <w:divsChild>
            <w:div w:id="455417110">
              <w:marLeft w:val="0"/>
              <w:marRight w:val="0"/>
              <w:marTop w:val="0"/>
              <w:marBottom w:val="0"/>
              <w:divBdr>
                <w:top w:val="none" w:sz="0" w:space="0" w:color="auto"/>
                <w:left w:val="none" w:sz="0" w:space="0" w:color="auto"/>
                <w:bottom w:val="none" w:sz="0" w:space="0" w:color="auto"/>
                <w:right w:val="none" w:sz="0" w:space="0" w:color="auto"/>
              </w:divBdr>
            </w:div>
            <w:div w:id="1805003080">
              <w:marLeft w:val="0"/>
              <w:marRight w:val="0"/>
              <w:marTop w:val="0"/>
              <w:marBottom w:val="0"/>
              <w:divBdr>
                <w:top w:val="none" w:sz="0" w:space="0" w:color="auto"/>
                <w:left w:val="none" w:sz="0" w:space="0" w:color="auto"/>
                <w:bottom w:val="none" w:sz="0" w:space="0" w:color="auto"/>
                <w:right w:val="none" w:sz="0" w:space="0" w:color="auto"/>
              </w:divBdr>
            </w:div>
            <w:div w:id="907614447">
              <w:marLeft w:val="0"/>
              <w:marRight w:val="0"/>
              <w:marTop w:val="0"/>
              <w:marBottom w:val="0"/>
              <w:divBdr>
                <w:top w:val="none" w:sz="0" w:space="0" w:color="auto"/>
                <w:left w:val="none" w:sz="0" w:space="0" w:color="auto"/>
                <w:bottom w:val="none" w:sz="0" w:space="0" w:color="auto"/>
                <w:right w:val="none" w:sz="0" w:space="0" w:color="auto"/>
              </w:divBdr>
            </w:div>
            <w:div w:id="641153098">
              <w:marLeft w:val="0"/>
              <w:marRight w:val="0"/>
              <w:marTop w:val="0"/>
              <w:marBottom w:val="0"/>
              <w:divBdr>
                <w:top w:val="none" w:sz="0" w:space="0" w:color="auto"/>
                <w:left w:val="none" w:sz="0" w:space="0" w:color="auto"/>
                <w:bottom w:val="none" w:sz="0" w:space="0" w:color="auto"/>
                <w:right w:val="none" w:sz="0" w:space="0" w:color="auto"/>
              </w:divBdr>
            </w:div>
            <w:div w:id="305164328">
              <w:marLeft w:val="0"/>
              <w:marRight w:val="0"/>
              <w:marTop w:val="0"/>
              <w:marBottom w:val="0"/>
              <w:divBdr>
                <w:top w:val="none" w:sz="0" w:space="0" w:color="auto"/>
                <w:left w:val="none" w:sz="0" w:space="0" w:color="auto"/>
                <w:bottom w:val="none" w:sz="0" w:space="0" w:color="auto"/>
                <w:right w:val="none" w:sz="0" w:space="0" w:color="auto"/>
              </w:divBdr>
            </w:div>
            <w:div w:id="1511138614">
              <w:marLeft w:val="0"/>
              <w:marRight w:val="0"/>
              <w:marTop w:val="0"/>
              <w:marBottom w:val="0"/>
              <w:divBdr>
                <w:top w:val="none" w:sz="0" w:space="0" w:color="auto"/>
                <w:left w:val="none" w:sz="0" w:space="0" w:color="auto"/>
                <w:bottom w:val="none" w:sz="0" w:space="0" w:color="auto"/>
                <w:right w:val="none" w:sz="0" w:space="0" w:color="auto"/>
              </w:divBdr>
            </w:div>
            <w:div w:id="755630663">
              <w:marLeft w:val="0"/>
              <w:marRight w:val="0"/>
              <w:marTop w:val="0"/>
              <w:marBottom w:val="0"/>
              <w:divBdr>
                <w:top w:val="none" w:sz="0" w:space="0" w:color="auto"/>
                <w:left w:val="none" w:sz="0" w:space="0" w:color="auto"/>
                <w:bottom w:val="none" w:sz="0" w:space="0" w:color="auto"/>
                <w:right w:val="none" w:sz="0" w:space="0" w:color="auto"/>
              </w:divBdr>
            </w:div>
            <w:div w:id="1492326734">
              <w:marLeft w:val="0"/>
              <w:marRight w:val="0"/>
              <w:marTop w:val="0"/>
              <w:marBottom w:val="0"/>
              <w:divBdr>
                <w:top w:val="none" w:sz="0" w:space="0" w:color="auto"/>
                <w:left w:val="none" w:sz="0" w:space="0" w:color="auto"/>
                <w:bottom w:val="none" w:sz="0" w:space="0" w:color="auto"/>
                <w:right w:val="none" w:sz="0" w:space="0" w:color="auto"/>
              </w:divBdr>
            </w:div>
            <w:div w:id="1443918391">
              <w:marLeft w:val="0"/>
              <w:marRight w:val="0"/>
              <w:marTop w:val="0"/>
              <w:marBottom w:val="0"/>
              <w:divBdr>
                <w:top w:val="none" w:sz="0" w:space="0" w:color="auto"/>
                <w:left w:val="none" w:sz="0" w:space="0" w:color="auto"/>
                <w:bottom w:val="none" w:sz="0" w:space="0" w:color="auto"/>
                <w:right w:val="none" w:sz="0" w:space="0" w:color="auto"/>
              </w:divBdr>
            </w:div>
            <w:div w:id="1194151742">
              <w:marLeft w:val="0"/>
              <w:marRight w:val="0"/>
              <w:marTop w:val="0"/>
              <w:marBottom w:val="0"/>
              <w:divBdr>
                <w:top w:val="none" w:sz="0" w:space="0" w:color="auto"/>
                <w:left w:val="none" w:sz="0" w:space="0" w:color="auto"/>
                <w:bottom w:val="none" w:sz="0" w:space="0" w:color="auto"/>
                <w:right w:val="none" w:sz="0" w:space="0" w:color="auto"/>
              </w:divBdr>
            </w:div>
            <w:div w:id="511725898">
              <w:marLeft w:val="0"/>
              <w:marRight w:val="0"/>
              <w:marTop w:val="0"/>
              <w:marBottom w:val="0"/>
              <w:divBdr>
                <w:top w:val="none" w:sz="0" w:space="0" w:color="auto"/>
                <w:left w:val="none" w:sz="0" w:space="0" w:color="auto"/>
                <w:bottom w:val="none" w:sz="0" w:space="0" w:color="auto"/>
                <w:right w:val="none" w:sz="0" w:space="0" w:color="auto"/>
              </w:divBdr>
            </w:div>
            <w:div w:id="927618805">
              <w:marLeft w:val="0"/>
              <w:marRight w:val="0"/>
              <w:marTop w:val="0"/>
              <w:marBottom w:val="0"/>
              <w:divBdr>
                <w:top w:val="none" w:sz="0" w:space="0" w:color="auto"/>
                <w:left w:val="none" w:sz="0" w:space="0" w:color="auto"/>
                <w:bottom w:val="none" w:sz="0" w:space="0" w:color="auto"/>
                <w:right w:val="none" w:sz="0" w:space="0" w:color="auto"/>
              </w:divBdr>
            </w:div>
            <w:div w:id="119034437">
              <w:marLeft w:val="0"/>
              <w:marRight w:val="0"/>
              <w:marTop w:val="0"/>
              <w:marBottom w:val="0"/>
              <w:divBdr>
                <w:top w:val="none" w:sz="0" w:space="0" w:color="auto"/>
                <w:left w:val="none" w:sz="0" w:space="0" w:color="auto"/>
                <w:bottom w:val="none" w:sz="0" w:space="0" w:color="auto"/>
                <w:right w:val="none" w:sz="0" w:space="0" w:color="auto"/>
              </w:divBdr>
            </w:div>
            <w:div w:id="1358504472">
              <w:marLeft w:val="0"/>
              <w:marRight w:val="0"/>
              <w:marTop w:val="0"/>
              <w:marBottom w:val="0"/>
              <w:divBdr>
                <w:top w:val="none" w:sz="0" w:space="0" w:color="auto"/>
                <w:left w:val="none" w:sz="0" w:space="0" w:color="auto"/>
                <w:bottom w:val="none" w:sz="0" w:space="0" w:color="auto"/>
                <w:right w:val="none" w:sz="0" w:space="0" w:color="auto"/>
              </w:divBdr>
            </w:div>
            <w:div w:id="174926560">
              <w:marLeft w:val="0"/>
              <w:marRight w:val="0"/>
              <w:marTop w:val="0"/>
              <w:marBottom w:val="0"/>
              <w:divBdr>
                <w:top w:val="none" w:sz="0" w:space="0" w:color="auto"/>
                <w:left w:val="none" w:sz="0" w:space="0" w:color="auto"/>
                <w:bottom w:val="none" w:sz="0" w:space="0" w:color="auto"/>
                <w:right w:val="none" w:sz="0" w:space="0" w:color="auto"/>
              </w:divBdr>
            </w:div>
            <w:div w:id="1755974841">
              <w:marLeft w:val="0"/>
              <w:marRight w:val="0"/>
              <w:marTop w:val="0"/>
              <w:marBottom w:val="0"/>
              <w:divBdr>
                <w:top w:val="none" w:sz="0" w:space="0" w:color="auto"/>
                <w:left w:val="none" w:sz="0" w:space="0" w:color="auto"/>
                <w:bottom w:val="none" w:sz="0" w:space="0" w:color="auto"/>
                <w:right w:val="none" w:sz="0" w:space="0" w:color="auto"/>
              </w:divBdr>
            </w:div>
            <w:div w:id="761528577">
              <w:marLeft w:val="0"/>
              <w:marRight w:val="0"/>
              <w:marTop w:val="0"/>
              <w:marBottom w:val="0"/>
              <w:divBdr>
                <w:top w:val="none" w:sz="0" w:space="0" w:color="auto"/>
                <w:left w:val="none" w:sz="0" w:space="0" w:color="auto"/>
                <w:bottom w:val="none" w:sz="0" w:space="0" w:color="auto"/>
                <w:right w:val="none" w:sz="0" w:space="0" w:color="auto"/>
              </w:divBdr>
            </w:div>
            <w:div w:id="2091659874">
              <w:marLeft w:val="0"/>
              <w:marRight w:val="0"/>
              <w:marTop w:val="0"/>
              <w:marBottom w:val="0"/>
              <w:divBdr>
                <w:top w:val="none" w:sz="0" w:space="0" w:color="auto"/>
                <w:left w:val="none" w:sz="0" w:space="0" w:color="auto"/>
                <w:bottom w:val="none" w:sz="0" w:space="0" w:color="auto"/>
                <w:right w:val="none" w:sz="0" w:space="0" w:color="auto"/>
              </w:divBdr>
            </w:div>
            <w:div w:id="1820538440">
              <w:marLeft w:val="0"/>
              <w:marRight w:val="0"/>
              <w:marTop w:val="0"/>
              <w:marBottom w:val="0"/>
              <w:divBdr>
                <w:top w:val="none" w:sz="0" w:space="0" w:color="auto"/>
                <w:left w:val="none" w:sz="0" w:space="0" w:color="auto"/>
                <w:bottom w:val="none" w:sz="0" w:space="0" w:color="auto"/>
                <w:right w:val="none" w:sz="0" w:space="0" w:color="auto"/>
              </w:divBdr>
            </w:div>
            <w:div w:id="255753877">
              <w:marLeft w:val="0"/>
              <w:marRight w:val="0"/>
              <w:marTop w:val="0"/>
              <w:marBottom w:val="0"/>
              <w:divBdr>
                <w:top w:val="none" w:sz="0" w:space="0" w:color="auto"/>
                <w:left w:val="none" w:sz="0" w:space="0" w:color="auto"/>
                <w:bottom w:val="none" w:sz="0" w:space="0" w:color="auto"/>
                <w:right w:val="none" w:sz="0" w:space="0" w:color="auto"/>
              </w:divBdr>
            </w:div>
            <w:div w:id="963776538">
              <w:marLeft w:val="0"/>
              <w:marRight w:val="0"/>
              <w:marTop w:val="0"/>
              <w:marBottom w:val="0"/>
              <w:divBdr>
                <w:top w:val="none" w:sz="0" w:space="0" w:color="auto"/>
                <w:left w:val="none" w:sz="0" w:space="0" w:color="auto"/>
                <w:bottom w:val="none" w:sz="0" w:space="0" w:color="auto"/>
                <w:right w:val="none" w:sz="0" w:space="0" w:color="auto"/>
              </w:divBdr>
            </w:div>
            <w:div w:id="1130365825">
              <w:marLeft w:val="0"/>
              <w:marRight w:val="0"/>
              <w:marTop w:val="0"/>
              <w:marBottom w:val="0"/>
              <w:divBdr>
                <w:top w:val="none" w:sz="0" w:space="0" w:color="auto"/>
                <w:left w:val="none" w:sz="0" w:space="0" w:color="auto"/>
                <w:bottom w:val="none" w:sz="0" w:space="0" w:color="auto"/>
                <w:right w:val="none" w:sz="0" w:space="0" w:color="auto"/>
              </w:divBdr>
            </w:div>
            <w:div w:id="122775855">
              <w:marLeft w:val="0"/>
              <w:marRight w:val="0"/>
              <w:marTop w:val="0"/>
              <w:marBottom w:val="0"/>
              <w:divBdr>
                <w:top w:val="none" w:sz="0" w:space="0" w:color="auto"/>
                <w:left w:val="none" w:sz="0" w:space="0" w:color="auto"/>
                <w:bottom w:val="none" w:sz="0" w:space="0" w:color="auto"/>
                <w:right w:val="none" w:sz="0" w:space="0" w:color="auto"/>
              </w:divBdr>
            </w:div>
            <w:div w:id="1282110886">
              <w:marLeft w:val="0"/>
              <w:marRight w:val="0"/>
              <w:marTop w:val="0"/>
              <w:marBottom w:val="0"/>
              <w:divBdr>
                <w:top w:val="none" w:sz="0" w:space="0" w:color="auto"/>
                <w:left w:val="none" w:sz="0" w:space="0" w:color="auto"/>
                <w:bottom w:val="none" w:sz="0" w:space="0" w:color="auto"/>
                <w:right w:val="none" w:sz="0" w:space="0" w:color="auto"/>
              </w:divBdr>
            </w:div>
            <w:div w:id="110170053">
              <w:marLeft w:val="0"/>
              <w:marRight w:val="0"/>
              <w:marTop w:val="0"/>
              <w:marBottom w:val="0"/>
              <w:divBdr>
                <w:top w:val="none" w:sz="0" w:space="0" w:color="auto"/>
                <w:left w:val="none" w:sz="0" w:space="0" w:color="auto"/>
                <w:bottom w:val="none" w:sz="0" w:space="0" w:color="auto"/>
                <w:right w:val="none" w:sz="0" w:space="0" w:color="auto"/>
              </w:divBdr>
            </w:div>
            <w:div w:id="2119327170">
              <w:marLeft w:val="0"/>
              <w:marRight w:val="0"/>
              <w:marTop w:val="0"/>
              <w:marBottom w:val="0"/>
              <w:divBdr>
                <w:top w:val="none" w:sz="0" w:space="0" w:color="auto"/>
                <w:left w:val="none" w:sz="0" w:space="0" w:color="auto"/>
                <w:bottom w:val="none" w:sz="0" w:space="0" w:color="auto"/>
                <w:right w:val="none" w:sz="0" w:space="0" w:color="auto"/>
              </w:divBdr>
            </w:div>
            <w:div w:id="2035769872">
              <w:marLeft w:val="0"/>
              <w:marRight w:val="0"/>
              <w:marTop w:val="0"/>
              <w:marBottom w:val="0"/>
              <w:divBdr>
                <w:top w:val="none" w:sz="0" w:space="0" w:color="auto"/>
                <w:left w:val="none" w:sz="0" w:space="0" w:color="auto"/>
                <w:bottom w:val="none" w:sz="0" w:space="0" w:color="auto"/>
                <w:right w:val="none" w:sz="0" w:space="0" w:color="auto"/>
              </w:divBdr>
            </w:div>
            <w:div w:id="379015708">
              <w:marLeft w:val="0"/>
              <w:marRight w:val="0"/>
              <w:marTop w:val="0"/>
              <w:marBottom w:val="0"/>
              <w:divBdr>
                <w:top w:val="none" w:sz="0" w:space="0" w:color="auto"/>
                <w:left w:val="none" w:sz="0" w:space="0" w:color="auto"/>
                <w:bottom w:val="none" w:sz="0" w:space="0" w:color="auto"/>
                <w:right w:val="none" w:sz="0" w:space="0" w:color="auto"/>
              </w:divBdr>
            </w:div>
            <w:div w:id="236981059">
              <w:marLeft w:val="0"/>
              <w:marRight w:val="0"/>
              <w:marTop w:val="0"/>
              <w:marBottom w:val="0"/>
              <w:divBdr>
                <w:top w:val="none" w:sz="0" w:space="0" w:color="auto"/>
                <w:left w:val="none" w:sz="0" w:space="0" w:color="auto"/>
                <w:bottom w:val="none" w:sz="0" w:space="0" w:color="auto"/>
                <w:right w:val="none" w:sz="0" w:space="0" w:color="auto"/>
              </w:divBdr>
            </w:div>
            <w:div w:id="320742250">
              <w:marLeft w:val="0"/>
              <w:marRight w:val="0"/>
              <w:marTop w:val="0"/>
              <w:marBottom w:val="0"/>
              <w:divBdr>
                <w:top w:val="none" w:sz="0" w:space="0" w:color="auto"/>
                <w:left w:val="none" w:sz="0" w:space="0" w:color="auto"/>
                <w:bottom w:val="none" w:sz="0" w:space="0" w:color="auto"/>
                <w:right w:val="none" w:sz="0" w:space="0" w:color="auto"/>
              </w:divBdr>
            </w:div>
            <w:div w:id="826163989">
              <w:marLeft w:val="0"/>
              <w:marRight w:val="0"/>
              <w:marTop w:val="0"/>
              <w:marBottom w:val="0"/>
              <w:divBdr>
                <w:top w:val="none" w:sz="0" w:space="0" w:color="auto"/>
                <w:left w:val="none" w:sz="0" w:space="0" w:color="auto"/>
                <w:bottom w:val="none" w:sz="0" w:space="0" w:color="auto"/>
                <w:right w:val="none" w:sz="0" w:space="0" w:color="auto"/>
              </w:divBdr>
            </w:div>
            <w:div w:id="712729140">
              <w:marLeft w:val="0"/>
              <w:marRight w:val="0"/>
              <w:marTop w:val="0"/>
              <w:marBottom w:val="0"/>
              <w:divBdr>
                <w:top w:val="none" w:sz="0" w:space="0" w:color="auto"/>
                <w:left w:val="none" w:sz="0" w:space="0" w:color="auto"/>
                <w:bottom w:val="none" w:sz="0" w:space="0" w:color="auto"/>
                <w:right w:val="none" w:sz="0" w:space="0" w:color="auto"/>
              </w:divBdr>
            </w:div>
            <w:div w:id="247736583">
              <w:marLeft w:val="0"/>
              <w:marRight w:val="0"/>
              <w:marTop w:val="0"/>
              <w:marBottom w:val="0"/>
              <w:divBdr>
                <w:top w:val="none" w:sz="0" w:space="0" w:color="auto"/>
                <w:left w:val="none" w:sz="0" w:space="0" w:color="auto"/>
                <w:bottom w:val="none" w:sz="0" w:space="0" w:color="auto"/>
                <w:right w:val="none" w:sz="0" w:space="0" w:color="auto"/>
              </w:divBdr>
            </w:div>
            <w:div w:id="273097810">
              <w:marLeft w:val="0"/>
              <w:marRight w:val="0"/>
              <w:marTop w:val="0"/>
              <w:marBottom w:val="0"/>
              <w:divBdr>
                <w:top w:val="none" w:sz="0" w:space="0" w:color="auto"/>
                <w:left w:val="none" w:sz="0" w:space="0" w:color="auto"/>
                <w:bottom w:val="none" w:sz="0" w:space="0" w:color="auto"/>
                <w:right w:val="none" w:sz="0" w:space="0" w:color="auto"/>
              </w:divBdr>
            </w:div>
            <w:div w:id="1726829653">
              <w:marLeft w:val="0"/>
              <w:marRight w:val="0"/>
              <w:marTop w:val="0"/>
              <w:marBottom w:val="0"/>
              <w:divBdr>
                <w:top w:val="none" w:sz="0" w:space="0" w:color="auto"/>
                <w:left w:val="none" w:sz="0" w:space="0" w:color="auto"/>
                <w:bottom w:val="none" w:sz="0" w:space="0" w:color="auto"/>
                <w:right w:val="none" w:sz="0" w:space="0" w:color="auto"/>
              </w:divBdr>
            </w:div>
            <w:div w:id="1873374519">
              <w:marLeft w:val="0"/>
              <w:marRight w:val="0"/>
              <w:marTop w:val="0"/>
              <w:marBottom w:val="0"/>
              <w:divBdr>
                <w:top w:val="none" w:sz="0" w:space="0" w:color="auto"/>
                <w:left w:val="none" w:sz="0" w:space="0" w:color="auto"/>
                <w:bottom w:val="none" w:sz="0" w:space="0" w:color="auto"/>
                <w:right w:val="none" w:sz="0" w:space="0" w:color="auto"/>
              </w:divBdr>
            </w:div>
            <w:div w:id="178350881">
              <w:marLeft w:val="0"/>
              <w:marRight w:val="0"/>
              <w:marTop w:val="0"/>
              <w:marBottom w:val="0"/>
              <w:divBdr>
                <w:top w:val="none" w:sz="0" w:space="0" w:color="auto"/>
                <w:left w:val="none" w:sz="0" w:space="0" w:color="auto"/>
                <w:bottom w:val="none" w:sz="0" w:space="0" w:color="auto"/>
                <w:right w:val="none" w:sz="0" w:space="0" w:color="auto"/>
              </w:divBdr>
            </w:div>
            <w:div w:id="1754157624">
              <w:marLeft w:val="0"/>
              <w:marRight w:val="0"/>
              <w:marTop w:val="0"/>
              <w:marBottom w:val="0"/>
              <w:divBdr>
                <w:top w:val="none" w:sz="0" w:space="0" w:color="auto"/>
                <w:left w:val="none" w:sz="0" w:space="0" w:color="auto"/>
                <w:bottom w:val="none" w:sz="0" w:space="0" w:color="auto"/>
                <w:right w:val="none" w:sz="0" w:space="0" w:color="auto"/>
              </w:divBdr>
            </w:div>
            <w:div w:id="1260530909">
              <w:marLeft w:val="0"/>
              <w:marRight w:val="0"/>
              <w:marTop w:val="0"/>
              <w:marBottom w:val="0"/>
              <w:divBdr>
                <w:top w:val="none" w:sz="0" w:space="0" w:color="auto"/>
                <w:left w:val="none" w:sz="0" w:space="0" w:color="auto"/>
                <w:bottom w:val="none" w:sz="0" w:space="0" w:color="auto"/>
                <w:right w:val="none" w:sz="0" w:space="0" w:color="auto"/>
              </w:divBdr>
            </w:div>
            <w:div w:id="920405506">
              <w:marLeft w:val="0"/>
              <w:marRight w:val="0"/>
              <w:marTop w:val="0"/>
              <w:marBottom w:val="0"/>
              <w:divBdr>
                <w:top w:val="none" w:sz="0" w:space="0" w:color="auto"/>
                <w:left w:val="none" w:sz="0" w:space="0" w:color="auto"/>
                <w:bottom w:val="none" w:sz="0" w:space="0" w:color="auto"/>
                <w:right w:val="none" w:sz="0" w:space="0" w:color="auto"/>
              </w:divBdr>
            </w:div>
            <w:div w:id="1698581891">
              <w:marLeft w:val="0"/>
              <w:marRight w:val="0"/>
              <w:marTop w:val="0"/>
              <w:marBottom w:val="0"/>
              <w:divBdr>
                <w:top w:val="none" w:sz="0" w:space="0" w:color="auto"/>
                <w:left w:val="none" w:sz="0" w:space="0" w:color="auto"/>
                <w:bottom w:val="none" w:sz="0" w:space="0" w:color="auto"/>
                <w:right w:val="none" w:sz="0" w:space="0" w:color="auto"/>
              </w:divBdr>
            </w:div>
            <w:div w:id="1254317262">
              <w:marLeft w:val="0"/>
              <w:marRight w:val="0"/>
              <w:marTop w:val="0"/>
              <w:marBottom w:val="0"/>
              <w:divBdr>
                <w:top w:val="none" w:sz="0" w:space="0" w:color="auto"/>
                <w:left w:val="none" w:sz="0" w:space="0" w:color="auto"/>
                <w:bottom w:val="none" w:sz="0" w:space="0" w:color="auto"/>
                <w:right w:val="none" w:sz="0" w:space="0" w:color="auto"/>
              </w:divBdr>
            </w:div>
            <w:div w:id="1568030242">
              <w:marLeft w:val="0"/>
              <w:marRight w:val="0"/>
              <w:marTop w:val="0"/>
              <w:marBottom w:val="0"/>
              <w:divBdr>
                <w:top w:val="none" w:sz="0" w:space="0" w:color="auto"/>
                <w:left w:val="none" w:sz="0" w:space="0" w:color="auto"/>
                <w:bottom w:val="none" w:sz="0" w:space="0" w:color="auto"/>
                <w:right w:val="none" w:sz="0" w:space="0" w:color="auto"/>
              </w:divBdr>
            </w:div>
            <w:div w:id="812136227">
              <w:marLeft w:val="0"/>
              <w:marRight w:val="0"/>
              <w:marTop w:val="0"/>
              <w:marBottom w:val="0"/>
              <w:divBdr>
                <w:top w:val="none" w:sz="0" w:space="0" w:color="auto"/>
                <w:left w:val="none" w:sz="0" w:space="0" w:color="auto"/>
                <w:bottom w:val="none" w:sz="0" w:space="0" w:color="auto"/>
                <w:right w:val="none" w:sz="0" w:space="0" w:color="auto"/>
              </w:divBdr>
            </w:div>
            <w:div w:id="1069156562">
              <w:marLeft w:val="0"/>
              <w:marRight w:val="0"/>
              <w:marTop w:val="0"/>
              <w:marBottom w:val="0"/>
              <w:divBdr>
                <w:top w:val="none" w:sz="0" w:space="0" w:color="auto"/>
                <w:left w:val="none" w:sz="0" w:space="0" w:color="auto"/>
                <w:bottom w:val="none" w:sz="0" w:space="0" w:color="auto"/>
                <w:right w:val="none" w:sz="0" w:space="0" w:color="auto"/>
              </w:divBdr>
            </w:div>
            <w:div w:id="1750734538">
              <w:marLeft w:val="0"/>
              <w:marRight w:val="0"/>
              <w:marTop w:val="0"/>
              <w:marBottom w:val="0"/>
              <w:divBdr>
                <w:top w:val="none" w:sz="0" w:space="0" w:color="auto"/>
                <w:left w:val="none" w:sz="0" w:space="0" w:color="auto"/>
                <w:bottom w:val="none" w:sz="0" w:space="0" w:color="auto"/>
                <w:right w:val="none" w:sz="0" w:space="0" w:color="auto"/>
              </w:divBdr>
            </w:div>
            <w:div w:id="1310593136">
              <w:marLeft w:val="0"/>
              <w:marRight w:val="0"/>
              <w:marTop w:val="0"/>
              <w:marBottom w:val="0"/>
              <w:divBdr>
                <w:top w:val="none" w:sz="0" w:space="0" w:color="auto"/>
                <w:left w:val="none" w:sz="0" w:space="0" w:color="auto"/>
                <w:bottom w:val="none" w:sz="0" w:space="0" w:color="auto"/>
                <w:right w:val="none" w:sz="0" w:space="0" w:color="auto"/>
              </w:divBdr>
            </w:div>
            <w:div w:id="712659584">
              <w:marLeft w:val="0"/>
              <w:marRight w:val="0"/>
              <w:marTop w:val="0"/>
              <w:marBottom w:val="0"/>
              <w:divBdr>
                <w:top w:val="none" w:sz="0" w:space="0" w:color="auto"/>
                <w:left w:val="none" w:sz="0" w:space="0" w:color="auto"/>
                <w:bottom w:val="none" w:sz="0" w:space="0" w:color="auto"/>
                <w:right w:val="none" w:sz="0" w:space="0" w:color="auto"/>
              </w:divBdr>
            </w:div>
            <w:div w:id="194390410">
              <w:marLeft w:val="0"/>
              <w:marRight w:val="0"/>
              <w:marTop w:val="0"/>
              <w:marBottom w:val="0"/>
              <w:divBdr>
                <w:top w:val="none" w:sz="0" w:space="0" w:color="auto"/>
                <w:left w:val="none" w:sz="0" w:space="0" w:color="auto"/>
                <w:bottom w:val="none" w:sz="0" w:space="0" w:color="auto"/>
                <w:right w:val="none" w:sz="0" w:space="0" w:color="auto"/>
              </w:divBdr>
            </w:div>
            <w:div w:id="515925691">
              <w:marLeft w:val="0"/>
              <w:marRight w:val="0"/>
              <w:marTop w:val="0"/>
              <w:marBottom w:val="0"/>
              <w:divBdr>
                <w:top w:val="none" w:sz="0" w:space="0" w:color="auto"/>
                <w:left w:val="none" w:sz="0" w:space="0" w:color="auto"/>
                <w:bottom w:val="none" w:sz="0" w:space="0" w:color="auto"/>
                <w:right w:val="none" w:sz="0" w:space="0" w:color="auto"/>
              </w:divBdr>
            </w:div>
            <w:div w:id="761726446">
              <w:marLeft w:val="0"/>
              <w:marRight w:val="0"/>
              <w:marTop w:val="0"/>
              <w:marBottom w:val="0"/>
              <w:divBdr>
                <w:top w:val="none" w:sz="0" w:space="0" w:color="auto"/>
                <w:left w:val="none" w:sz="0" w:space="0" w:color="auto"/>
                <w:bottom w:val="none" w:sz="0" w:space="0" w:color="auto"/>
                <w:right w:val="none" w:sz="0" w:space="0" w:color="auto"/>
              </w:divBdr>
            </w:div>
            <w:div w:id="2020308205">
              <w:marLeft w:val="0"/>
              <w:marRight w:val="0"/>
              <w:marTop w:val="0"/>
              <w:marBottom w:val="0"/>
              <w:divBdr>
                <w:top w:val="none" w:sz="0" w:space="0" w:color="auto"/>
                <w:left w:val="none" w:sz="0" w:space="0" w:color="auto"/>
                <w:bottom w:val="none" w:sz="0" w:space="0" w:color="auto"/>
                <w:right w:val="none" w:sz="0" w:space="0" w:color="auto"/>
              </w:divBdr>
            </w:div>
            <w:div w:id="1120805148">
              <w:marLeft w:val="0"/>
              <w:marRight w:val="0"/>
              <w:marTop w:val="0"/>
              <w:marBottom w:val="0"/>
              <w:divBdr>
                <w:top w:val="none" w:sz="0" w:space="0" w:color="auto"/>
                <w:left w:val="none" w:sz="0" w:space="0" w:color="auto"/>
                <w:bottom w:val="none" w:sz="0" w:space="0" w:color="auto"/>
                <w:right w:val="none" w:sz="0" w:space="0" w:color="auto"/>
              </w:divBdr>
            </w:div>
            <w:div w:id="1223442529">
              <w:marLeft w:val="0"/>
              <w:marRight w:val="0"/>
              <w:marTop w:val="0"/>
              <w:marBottom w:val="0"/>
              <w:divBdr>
                <w:top w:val="none" w:sz="0" w:space="0" w:color="auto"/>
                <w:left w:val="none" w:sz="0" w:space="0" w:color="auto"/>
                <w:bottom w:val="none" w:sz="0" w:space="0" w:color="auto"/>
                <w:right w:val="none" w:sz="0" w:space="0" w:color="auto"/>
              </w:divBdr>
            </w:div>
            <w:div w:id="1407651819">
              <w:marLeft w:val="0"/>
              <w:marRight w:val="0"/>
              <w:marTop w:val="0"/>
              <w:marBottom w:val="0"/>
              <w:divBdr>
                <w:top w:val="none" w:sz="0" w:space="0" w:color="auto"/>
                <w:left w:val="none" w:sz="0" w:space="0" w:color="auto"/>
                <w:bottom w:val="none" w:sz="0" w:space="0" w:color="auto"/>
                <w:right w:val="none" w:sz="0" w:space="0" w:color="auto"/>
              </w:divBdr>
            </w:div>
            <w:div w:id="766343035">
              <w:marLeft w:val="0"/>
              <w:marRight w:val="0"/>
              <w:marTop w:val="0"/>
              <w:marBottom w:val="0"/>
              <w:divBdr>
                <w:top w:val="none" w:sz="0" w:space="0" w:color="auto"/>
                <w:left w:val="none" w:sz="0" w:space="0" w:color="auto"/>
                <w:bottom w:val="none" w:sz="0" w:space="0" w:color="auto"/>
                <w:right w:val="none" w:sz="0" w:space="0" w:color="auto"/>
              </w:divBdr>
            </w:div>
            <w:div w:id="1183664395">
              <w:marLeft w:val="0"/>
              <w:marRight w:val="0"/>
              <w:marTop w:val="0"/>
              <w:marBottom w:val="0"/>
              <w:divBdr>
                <w:top w:val="none" w:sz="0" w:space="0" w:color="auto"/>
                <w:left w:val="none" w:sz="0" w:space="0" w:color="auto"/>
                <w:bottom w:val="none" w:sz="0" w:space="0" w:color="auto"/>
                <w:right w:val="none" w:sz="0" w:space="0" w:color="auto"/>
              </w:divBdr>
            </w:div>
            <w:div w:id="1507014473">
              <w:marLeft w:val="0"/>
              <w:marRight w:val="0"/>
              <w:marTop w:val="0"/>
              <w:marBottom w:val="0"/>
              <w:divBdr>
                <w:top w:val="none" w:sz="0" w:space="0" w:color="auto"/>
                <w:left w:val="none" w:sz="0" w:space="0" w:color="auto"/>
                <w:bottom w:val="none" w:sz="0" w:space="0" w:color="auto"/>
                <w:right w:val="none" w:sz="0" w:space="0" w:color="auto"/>
              </w:divBdr>
            </w:div>
            <w:div w:id="2063169480">
              <w:marLeft w:val="0"/>
              <w:marRight w:val="0"/>
              <w:marTop w:val="0"/>
              <w:marBottom w:val="0"/>
              <w:divBdr>
                <w:top w:val="none" w:sz="0" w:space="0" w:color="auto"/>
                <w:left w:val="none" w:sz="0" w:space="0" w:color="auto"/>
                <w:bottom w:val="none" w:sz="0" w:space="0" w:color="auto"/>
                <w:right w:val="none" w:sz="0" w:space="0" w:color="auto"/>
              </w:divBdr>
            </w:div>
            <w:div w:id="1864975125">
              <w:marLeft w:val="0"/>
              <w:marRight w:val="0"/>
              <w:marTop w:val="0"/>
              <w:marBottom w:val="0"/>
              <w:divBdr>
                <w:top w:val="none" w:sz="0" w:space="0" w:color="auto"/>
                <w:left w:val="none" w:sz="0" w:space="0" w:color="auto"/>
                <w:bottom w:val="none" w:sz="0" w:space="0" w:color="auto"/>
                <w:right w:val="none" w:sz="0" w:space="0" w:color="auto"/>
              </w:divBdr>
            </w:div>
            <w:div w:id="318969602">
              <w:marLeft w:val="0"/>
              <w:marRight w:val="0"/>
              <w:marTop w:val="0"/>
              <w:marBottom w:val="0"/>
              <w:divBdr>
                <w:top w:val="none" w:sz="0" w:space="0" w:color="auto"/>
                <w:left w:val="none" w:sz="0" w:space="0" w:color="auto"/>
                <w:bottom w:val="none" w:sz="0" w:space="0" w:color="auto"/>
                <w:right w:val="none" w:sz="0" w:space="0" w:color="auto"/>
              </w:divBdr>
            </w:div>
            <w:div w:id="897394936">
              <w:marLeft w:val="0"/>
              <w:marRight w:val="0"/>
              <w:marTop w:val="0"/>
              <w:marBottom w:val="0"/>
              <w:divBdr>
                <w:top w:val="none" w:sz="0" w:space="0" w:color="auto"/>
                <w:left w:val="none" w:sz="0" w:space="0" w:color="auto"/>
                <w:bottom w:val="none" w:sz="0" w:space="0" w:color="auto"/>
                <w:right w:val="none" w:sz="0" w:space="0" w:color="auto"/>
              </w:divBdr>
            </w:div>
            <w:div w:id="915362029">
              <w:marLeft w:val="0"/>
              <w:marRight w:val="0"/>
              <w:marTop w:val="0"/>
              <w:marBottom w:val="0"/>
              <w:divBdr>
                <w:top w:val="none" w:sz="0" w:space="0" w:color="auto"/>
                <w:left w:val="none" w:sz="0" w:space="0" w:color="auto"/>
                <w:bottom w:val="none" w:sz="0" w:space="0" w:color="auto"/>
                <w:right w:val="none" w:sz="0" w:space="0" w:color="auto"/>
              </w:divBdr>
            </w:div>
            <w:div w:id="746922515">
              <w:marLeft w:val="0"/>
              <w:marRight w:val="0"/>
              <w:marTop w:val="0"/>
              <w:marBottom w:val="0"/>
              <w:divBdr>
                <w:top w:val="none" w:sz="0" w:space="0" w:color="auto"/>
                <w:left w:val="none" w:sz="0" w:space="0" w:color="auto"/>
                <w:bottom w:val="none" w:sz="0" w:space="0" w:color="auto"/>
                <w:right w:val="none" w:sz="0" w:space="0" w:color="auto"/>
              </w:divBdr>
            </w:div>
            <w:div w:id="1414737985">
              <w:marLeft w:val="0"/>
              <w:marRight w:val="0"/>
              <w:marTop w:val="0"/>
              <w:marBottom w:val="0"/>
              <w:divBdr>
                <w:top w:val="none" w:sz="0" w:space="0" w:color="auto"/>
                <w:left w:val="none" w:sz="0" w:space="0" w:color="auto"/>
                <w:bottom w:val="none" w:sz="0" w:space="0" w:color="auto"/>
                <w:right w:val="none" w:sz="0" w:space="0" w:color="auto"/>
              </w:divBdr>
            </w:div>
            <w:div w:id="1236748227">
              <w:marLeft w:val="0"/>
              <w:marRight w:val="0"/>
              <w:marTop w:val="0"/>
              <w:marBottom w:val="0"/>
              <w:divBdr>
                <w:top w:val="none" w:sz="0" w:space="0" w:color="auto"/>
                <w:left w:val="none" w:sz="0" w:space="0" w:color="auto"/>
                <w:bottom w:val="none" w:sz="0" w:space="0" w:color="auto"/>
                <w:right w:val="none" w:sz="0" w:space="0" w:color="auto"/>
              </w:divBdr>
            </w:div>
            <w:div w:id="779033232">
              <w:marLeft w:val="0"/>
              <w:marRight w:val="0"/>
              <w:marTop w:val="0"/>
              <w:marBottom w:val="0"/>
              <w:divBdr>
                <w:top w:val="none" w:sz="0" w:space="0" w:color="auto"/>
                <w:left w:val="none" w:sz="0" w:space="0" w:color="auto"/>
                <w:bottom w:val="none" w:sz="0" w:space="0" w:color="auto"/>
                <w:right w:val="none" w:sz="0" w:space="0" w:color="auto"/>
              </w:divBdr>
            </w:div>
            <w:div w:id="311637203">
              <w:marLeft w:val="0"/>
              <w:marRight w:val="0"/>
              <w:marTop w:val="0"/>
              <w:marBottom w:val="0"/>
              <w:divBdr>
                <w:top w:val="none" w:sz="0" w:space="0" w:color="auto"/>
                <w:left w:val="none" w:sz="0" w:space="0" w:color="auto"/>
                <w:bottom w:val="none" w:sz="0" w:space="0" w:color="auto"/>
                <w:right w:val="none" w:sz="0" w:space="0" w:color="auto"/>
              </w:divBdr>
            </w:div>
            <w:div w:id="565604692">
              <w:marLeft w:val="0"/>
              <w:marRight w:val="0"/>
              <w:marTop w:val="0"/>
              <w:marBottom w:val="0"/>
              <w:divBdr>
                <w:top w:val="none" w:sz="0" w:space="0" w:color="auto"/>
                <w:left w:val="none" w:sz="0" w:space="0" w:color="auto"/>
                <w:bottom w:val="none" w:sz="0" w:space="0" w:color="auto"/>
                <w:right w:val="none" w:sz="0" w:space="0" w:color="auto"/>
              </w:divBdr>
            </w:div>
            <w:div w:id="1615677116">
              <w:marLeft w:val="0"/>
              <w:marRight w:val="0"/>
              <w:marTop w:val="0"/>
              <w:marBottom w:val="0"/>
              <w:divBdr>
                <w:top w:val="none" w:sz="0" w:space="0" w:color="auto"/>
                <w:left w:val="none" w:sz="0" w:space="0" w:color="auto"/>
                <w:bottom w:val="none" w:sz="0" w:space="0" w:color="auto"/>
                <w:right w:val="none" w:sz="0" w:space="0" w:color="auto"/>
              </w:divBdr>
            </w:div>
            <w:div w:id="709184958">
              <w:marLeft w:val="0"/>
              <w:marRight w:val="0"/>
              <w:marTop w:val="0"/>
              <w:marBottom w:val="0"/>
              <w:divBdr>
                <w:top w:val="none" w:sz="0" w:space="0" w:color="auto"/>
                <w:left w:val="none" w:sz="0" w:space="0" w:color="auto"/>
                <w:bottom w:val="none" w:sz="0" w:space="0" w:color="auto"/>
                <w:right w:val="none" w:sz="0" w:space="0" w:color="auto"/>
              </w:divBdr>
            </w:div>
            <w:div w:id="385181840">
              <w:marLeft w:val="0"/>
              <w:marRight w:val="0"/>
              <w:marTop w:val="0"/>
              <w:marBottom w:val="0"/>
              <w:divBdr>
                <w:top w:val="none" w:sz="0" w:space="0" w:color="auto"/>
                <w:left w:val="none" w:sz="0" w:space="0" w:color="auto"/>
                <w:bottom w:val="none" w:sz="0" w:space="0" w:color="auto"/>
                <w:right w:val="none" w:sz="0" w:space="0" w:color="auto"/>
              </w:divBdr>
            </w:div>
            <w:div w:id="91323168">
              <w:marLeft w:val="0"/>
              <w:marRight w:val="0"/>
              <w:marTop w:val="0"/>
              <w:marBottom w:val="0"/>
              <w:divBdr>
                <w:top w:val="none" w:sz="0" w:space="0" w:color="auto"/>
                <w:left w:val="none" w:sz="0" w:space="0" w:color="auto"/>
                <w:bottom w:val="none" w:sz="0" w:space="0" w:color="auto"/>
                <w:right w:val="none" w:sz="0" w:space="0" w:color="auto"/>
              </w:divBdr>
            </w:div>
            <w:div w:id="402290782">
              <w:marLeft w:val="0"/>
              <w:marRight w:val="0"/>
              <w:marTop w:val="0"/>
              <w:marBottom w:val="0"/>
              <w:divBdr>
                <w:top w:val="none" w:sz="0" w:space="0" w:color="auto"/>
                <w:left w:val="none" w:sz="0" w:space="0" w:color="auto"/>
                <w:bottom w:val="none" w:sz="0" w:space="0" w:color="auto"/>
                <w:right w:val="none" w:sz="0" w:space="0" w:color="auto"/>
              </w:divBdr>
            </w:div>
            <w:div w:id="1620600561">
              <w:marLeft w:val="0"/>
              <w:marRight w:val="0"/>
              <w:marTop w:val="0"/>
              <w:marBottom w:val="0"/>
              <w:divBdr>
                <w:top w:val="none" w:sz="0" w:space="0" w:color="auto"/>
                <w:left w:val="none" w:sz="0" w:space="0" w:color="auto"/>
                <w:bottom w:val="none" w:sz="0" w:space="0" w:color="auto"/>
                <w:right w:val="none" w:sz="0" w:space="0" w:color="auto"/>
              </w:divBdr>
            </w:div>
            <w:div w:id="1572233468">
              <w:marLeft w:val="0"/>
              <w:marRight w:val="0"/>
              <w:marTop w:val="0"/>
              <w:marBottom w:val="0"/>
              <w:divBdr>
                <w:top w:val="none" w:sz="0" w:space="0" w:color="auto"/>
                <w:left w:val="none" w:sz="0" w:space="0" w:color="auto"/>
                <w:bottom w:val="none" w:sz="0" w:space="0" w:color="auto"/>
                <w:right w:val="none" w:sz="0" w:space="0" w:color="auto"/>
              </w:divBdr>
            </w:div>
            <w:div w:id="1232472002">
              <w:marLeft w:val="0"/>
              <w:marRight w:val="0"/>
              <w:marTop w:val="0"/>
              <w:marBottom w:val="0"/>
              <w:divBdr>
                <w:top w:val="none" w:sz="0" w:space="0" w:color="auto"/>
                <w:left w:val="none" w:sz="0" w:space="0" w:color="auto"/>
                <w:bottom w:val="none" w:sz="0" w:space="0" w:color="auto"/>
                <w:right w:val="none" w:sz="0" w:space="0" w:color="auto"/>
              </w:divBdr>
            </w:div>
            <w:div w:id="908226217">
              <w:marLeft w:val="0"/>
              <w:marRight w:val="0"/>
              <w:marTop w:val="0"/>
              <w:marBottom w:val="0"/>
              <w:divBdr>
                <w:top w:val="none" w:sz="0" w:space="0" w:color="auto"/>
                <w:left w:val="none" w:sz="0" w:space="0" w:color="auto"/>
                <w:bottom w:val="none" w:sz="0" w:space="0" w:color="auto"/>
                <w:right w:val="none" w:sz="0" w:space="0" w:color="auto"/>
              </w:divBdr>
            </w:div>
            <w:div w:id="1657227729">
              <w:marLeft w:val="0"/>
              <w:marRight w:val="0"/>
              <w:marTop w:val="0"/>
              <w:marBottom w:val="0"/>
              <w:divBdr>
                <w:top w:val="none" w:sz="0" w:space="0" w:color="auto"/>
                <w:left w:val="none" w:sz="0" w:space="0" w:color="auto"/>
                <w:bottom w:val="none" w:sz="0" w:space="0" w:color="auto"/>
                <w:right w:val="none" w:sz="0" w:space="0" w:color="auto"/>
              </w:divBdr>
            </w:div>
            <w:div w:id="1910312324">
              <w:marLeft w:val="0"/>
              <w:marRight w:val="0"/>
              <w:marTop w:val="0"/>
              <w:marBottom w:val="0"/>
              <w:divBdr>
                <w:top w:val="none" w:sz="0" w:space="0" w:color="auto"/>
                <w:left w:val="none" w:sz="0" w:space="0" w:color="auto"/>
                <w:bottom w:val="none" w:sz="0" w:space="0" w:color="auto"/>
                <w:right w:val="none" w:sz="0" w:space="0" w:color="auto"/>
              </w:divBdr>
            </w:div>
            <w:div w:id="205529323">
              <w:marLeft w:val="0"/>
              <w:marRight w:val="0"/>
              <w:marTop w:val="0"/>
              <w:marBottom w:val="0"/>
              <w:divBdr>
                <w:top w:val="none" w:sz="0" w:space="0" w:color="auto"/>
                <w:left w:val="none" w:sz="0" w:space="0" w:color="auto"/>
                <w:bottom w:val="none" w:sz="0" w:space="0" w:color="auto"/>
                <w:right w:val="none" w:sz="0" w:space="0" w:color="auto"/>
              </w:divBdr>
            </w:div>
            <w:div w:id="1574966484">
              <w:marLeft w:val="0"/>
              <w:marRight w:val="0"/>
              <w:marTop w:val="0"/>
              <w:marBottom w:val="0"/>
              <w:divBdr>
                <w:top w:val="none" w:sz="0" w:space="0" w:color="auto"/>
                <w:left w:val="none" w:sz="0" w:space="0" w:color="auto"/>
                <w:bottom w:val="none" w:sz="0" w:space="0" w:color="auto"/>
                <w:right w:val="none" w:sz="0" w:space="0" w:color="auto"/>
              </w:divBdr>
            </w:div>
            <w:div w:id="241794538">
              <w:marLeft w:val="0"/>
              <w:marRight w:val="0"/>
              <w:marTop w:val="0"/>
              <w:marBottom w:val="0"/>
              <w:divBdr>
                <w:top w:val="none" w:sz="0" w:space="0" w:color="auto"/>
                <w:left w:val="none" w:sz="0" w:space="0" w:color="auto"/>
                <w:bottom w:val="none" w:sz="0" w:space="0" w:color="auto"/>
                <w:right w:val="none" w:sz="0" w:space="0" w:color="auto"/>
              </w:divBdr>
            </w:div>
            <w:div w:id="371803338">
              <w:marLeft w:val="0"/>
              <w:marRight w:val="0"/>
              <w:marTop w:val="0"/>
              <w:marBottom w:val="0"/>
              <w:divBdr>
                <w:top w:val="none" w:sz="0" w:space="0" w:color="auto"/>
                <w:left w:val="none" w:sz="0" w:space="0" w:color="auto"/>
                <w:bottom w:val="none" w:sz="0" w:space="0" w:color="auto"/>
                <w:right w:val="none" w:sz="0" w:space="0" w:color="auto"/>
              </w:divBdr>
            </w:div>
            <w:div w:id="69012029">
              <w:marLeft w:val="0"/>
              <w:marRight w:val="0"/>
              <w:marTop w:val="0"/>
              <w:marBottom w:val="0"/>
              <w:divBdr>
                <w:top w:val="none" w:sz="0" w:space="0" w:color="auto"/>
                <w:left w:val="none" w:sz="0" w:space="0" w:color="auto"/>
                <w:bottom w:val="none" w:sz="0" w:space="0" w:color="auto"/>
                <w:right w:val="none" w:sz="0" w:space="0" w:color="auto"/>
              </w:divBdr>
            </w:div>
            <w:div w:id="1236621166">
              <w:marLeft w:val="0"/>
              <w:marRight w:val="0"/>
              <w:marTop w:val="0"/>
              <w:marBottom w:val="0"/>
              <w:divBdr>
                <w:top w:val="none" w:sz="0" w:space="0" w:color="auto"/>
                <w:left w:val="none" w:sz="0" w:space="0" w:color="auto"/>
                <w:bottom w:val="none" w:sz="0" w:space="0" w:color="auto"/>
                <w:right w:val="none" w:sz="0" w:space="0" w:color="auto"/>
              </w:divBdr>
            </w:div>
            <w:div w:id="670916527">
              <w:marLeft w:val="0"/>
              <w:marRight w:val="0"/>
              <w:marTop w:val="0"/>
              <w:marBottom w:val="0"/>
              <w:divBdr>
                <w:top w:val="none" w:sz="0" w:space="0" w:color="auto"/>
                <w:left w:val="none" w:sz="0" w:space="0" w:color="auto"/>
                <w:bottom w:val="none" w:sz="0" w:space="0" w:color="auto"/>
                <w:right w:val="none" w:sz="0" w:space="0" w:color="auto"/>
              </w:divBdr>
            </w:div>
            <w:div w:id="1466697554">
              <w:marLeft w:val="0"/>
              <w:marRight w:val="0"/>
              <w:marTop w:val="0"/>
              <w:marBottom w:val="0"/>
              <w:divBdr>
                <w:top w:val="none" w:sz="0" w:space="0" w:color="auto"/>
                <w:left w:val="none" w:sz="0" w:space="0" w:color="auto"/>
                <w:bottom w:val="none" w:sz="0" w:space="0" w:color="auto"/>
                <w:right w:val="none" w:sz="0" w:space="0" w:color="auto"/>
              </w:divBdr>
            </w:div>
            <w:div w:id="1366903766">
              <w:marLeft w:val="0"/>
              <w:marRight w:val="0"/>
              <w:marTop w:val="0"/>
              <w:marBottom w:val="0"/>
              <w:divBdr>
                <w:top w:val="none" w:sz="0" w:space="0" w:color="auto"/>
                <w:left w:val="none" w:sz="0" w:space="0" w:color="auto"/>
                <w:bottom w:val="none" w:sz="0" w:space="0" w:color="auto"/>
                <w:right w:val="none" w:sz="0" w:space="0" w:color="auto"/>
              </w:divBdr>
            </w:div>
            <w:div w:id="1875000463">
              <w:marLeft w:val="0"/>
              <w:marRight w:val="0"/>
              <w:marTop w:val="0"/>
              <w:marBottom w:val="0"/>
              <w:divBdr>
                <w:top w:val="none" w:sz="0" w:space="0" w:color="auto"/>
                <w:left w:val="none" w:sz="0" w:space="0" w:color="auto"/>
                <w:bottom w:val="none" w:sz="0" w:space="0" w:color="auto"/>
                <w:right w:val="none" w:sz="0" w:space="0" w:color="auto"/>
              </w:divBdr>
            </w:div>
            <w:div w:id="1362852307">
              <w:marLeft w:val="0"/>
              <w:marRight w:val="0"/>
              <w:marTop w:val="0"/>
              <w:marBottom w:val="0"/>
              <w:divBdr>
                <w:top w:val="none" w:sz="0" w:space="0" w:color="auto"/>
                <w:left w:val="none" w:sz="0" w:space="0" w:color="auto"/>
                <w:bottom w:val="none" w:sz="0" w:space="0" w:color="auto"/>
                <w:right w:val="none" w:sz="0" w:space="0" w:color="auto"/>
              </w:divBdr>
            </w:div>
            <w:div w:id="1113793342">
              <w:marLeft w:val="0"/>
              <w:marRight w:val="0"/>
              <w:marTop w:val="0"/>
              <w:marBottom w:val="0"/>
              <w:divBdr>
                <w:top w:val="none" w:sz="0" w:space="0" w:color="auto"/>
                <w:left w:val="none" w:sz="0" w:space="0" w:color="auto"/>
                <w:bottom w:val="none" w:sz="0" w:space="0" w:color="auto"/>
                <w:right w:val="none" w:sz="0" w:space="0" w:color="auto"/>
              </w:divBdr>
            </w:div>
            <w:div w:id="507133462">
              <w:marLeft w:val="0"/>
              <w:marRight w:val="0"/>
              <w:marTop w:val="0"/>
              <w:marBottom w:val="0"/>
              <w:divBdr>
                <w:top w:val="none" w:sz="0" w:space="0" w:color="auto"/>
                <w:left w:val="none" w:sz="0" w:space="0" w:color="auto"/>
                <w:bottom w:val="none" w:sz="0" w:space="0" w:color="auto"/>
                <w:right w:val="none" w:sz="0" w:space="0" w:color="auto"/>
              </w:divBdr>
            </w:div>
            <w:div w:id="2056855267">
              <w:marLeft w:val="0"/>
              <w:marRight w:val="0"/>
              <w:marTop w:val="0"/>
              <w:marBottom w:val="0"/>
              <w:divBdr>
                <w:top w:val="none" w:sz="0" w:space="0" w:color="auto"/>
                <w:left w:val="none" w:sz="0" w:space="0" w:color="auto"/>
                <w:bottom w:val="none" w:sz="0" w:space="0" w:color="auto"/>
                <w:right w:val="none" w:sz="0" w:space="0" w:color="auto"/>
              </w:divBdr>
            </w:div>
            <w:div w:id="1894582186">
              <w:marLeft w:val="0"/>
              <w:marRight w:val="0"/>
              <w:marTop w:val="0"/>
              <w:marBottom w:val="0"/>
              <w:divBdr>
                <w:top w:val="none" w:sz="0" w:space="0" w:color="auto"/>
                <w:left w:val="none" w:sz="0" w:space="0" w:color="auto"/>
                <w:bottom w:val="none" w:sz="0" w:space="0" w:color="auto"/>
                <w:right w:val="none" w:sz="0" w:space="0" w:color="auto"/>
              </w:divBdr>
            </w:div>
            <w:div w:id="238567112">
              <w:marLeft w:val="0"/>
              <w:marRight w:val="0"/>
              <w:marTop w:val="0"/>
              <w:marBottom w:val="0"/>
              <w:divBdr>
                <w:top w:val="none" w:sz="0" w:space="0" w:color="auto"/>
                <w:left w:val="none" w:sz="0" w:space="0" w:color="auto"/>
                <w:bottom w:val="none" w:sz="0" w:space="0" w:color="auto"/>
                <w:right w:val="none" w:sz="0" w:space="0" w:color="auto"/>
              </w:divBdr>
            </w:div>
            <w:div w:id="693656256">
              <w:marLeft w:val="0"/>
              <w:marRight w:val="0"/>
              <w:marTop w:val="0"/>
              <w:marBottom w:val="0"/>
              <w:divBdr>
                <w:top w:val="none" w:sz="0" w:space="0" w:color="auto"/>
                <w:left w:val="none" w:sz="0" w:space="0" w:color="auto"/>
                <w:bottom w:val="none" w:sz="0" w:space="0" w:color="auto"/>
                <w:right w:val="none" w:sz="0" w:space="0" w:color="auto"/>
              </w:divBdr>
            </w:div>
            <w:div w:id="174611100">
              <w:marLeft w:val="0"/>
              <w:marRight w:val="0"/>
              <w:marTop w:val="0"/>
              <w:marBottom w:val="0"/>
              <w:divBdr>
                <w:top w:val="none" w:sz="0" w:space="0" w:color="auto"/>
                <w:left w:val="none" w:sz="0" w:space="0" w:color="auto"/>
                <w:bottom w:val="none" w:sz="0" w:space="0" w:color="auto"/>
                <w:right w:val="none" w:sz="0" w:space="0" w:color="auto"/>
              </w:divBdr>
            </w:div>
            <w:div w:id="1041785303">
              <w:marLeft w:val="0"/>
              <w:marRight w:val="0"/>
              <w:marTop w:val="0"/>
              <w:marBottom w:val="0"/>
              <w:divBdr>
                <w:top w:val="none" w:sz="0" w:space="0" w:color="auto"/>
                <w:left w:val="none" w:sz="0" w:space="0" w:color="auto"/>
                <w:bottom w:val="none" w:sz="0" w:space="0" w:color="auto"/>
                <w:right w:val="none" w:sz="0" w:space="0" w:color="auto"/>
              </w:divBdr>
            </w:div>
            <w:div w:id="215512872">
              <w:marLeft w:val="0"/>
              <w:marRight w:val="0"/>
              <w:marTop w:val="0"/>
              <w:marBottom w:val="0"/>
              <w:divBdr>
                <w:top w:val="none" w:sz="0" w:space="0" w:color="auto"/>
                <w:left w:val="none" w:sz="0" w:space="0" w:color="auto"/>
                <w:bottom w:val="none" w:sz="0" w:space="0" w:color="auto"/>
                <w:right w:val="none" w:sz="0" w:space="0" w:color="auto"/>
              </w:divBdr>
            </w:div>
            <w:div w:id="1575772005">
              <w:marLeft w:val="0"/>
              <w:marRight w:val="0"/>
              <w:marTop w:val="0"/>
              <w:marBottom w:val="0"/>
              <w:divBdr>
                <w:top w:val="none" w:sz="0" w:space="0" w:color="auto"/>
                <w:left w:val="none" w:sz="0" w:space="0" w:color="auto"/>
                <w:bottom w:val="none" w:sz="0" w:space="0" w:color="auto"/>
                <w:right w:val="none" w:sz="0" w:space="0" w:color="auto"/>
              </w:divBdr>
            </w:div>
            <w:div w:id="1521313298">
              <w:marLeft w:val="0"/>
              <w:marRight w:val="0"/>
              <w:marTop w:val="0"/>
              <w:marBottom w:val="0"/>
              <w:divBdr>
                <w:top w:val="none" w:sz="0" w:space="0" w:color="auto"/>
                <w:left w:val="none" w:sz="0" w:space="0" w:color="auto"/>
                <w:bottom w:val="none" w:sz="0" w:space="0" w:color="auto"/>
                <w:right w:val="none" w:sz="0" w:space="0" w:color="auto"/>
              </w:divBdr>
            </w:div>
            <w:div w:id="1612279323">
              <w:marLeft w:val="0"/>
              <w:marRight w:val="0"/>
              <w:marTop w:val="0"/>
              <w:marBottom w:val="0"/>
              <w:divBdr>
                <w:top w:val="none" w:sz="0" w:space="0" w:color="auto"/>
                <w:left w:val="none" w:sz="0" w:space="0" w:color="auto"/>
                <w:bottom w:val="none" w:sz="0" w:space="0" w:color="auto"/>
                <w:right w:val="none" w:sz="0" w:space="0" w:color="auto"/>
              </w:divBdr>
            </w:div>
            <w:div w:id="870915653">
              <w:marLeft w:val="0"/>
              <w:marRight w:val="0"/>
              <w:marTop w:val="0"/>
              <w:marBottom w:val="0"/>
              <w:divBdr>
                <w:top w:val="none" w:sz="0" w:space="0" w:color="auto"/>
                <w:left w:val="none" w:sz="0" w:space="0" w:color="auto"/>
                <w:bottom w:val="none" w:sz="0" w:space="0" w:color="auto"/>
                <w:right w:val="none" w:sz="0" w:space="0" w:color="auto"/>
              </w:divBdr>
            </w:div>
            <w:div w:id="1220168445">
              <w:marLeft w:val="0"/>
              <w:marRight w:val="0"/>
              <w:marTop w:val="0"/>
              <w:marBottom w:val="0"/>
              <w:divBdr>
                <w:top w:val="none" w:sz="0" w:space="0" w:color="auto"/>
                <w:left w:val="none" w:sz="0" w:space="0" w:color="auto"/>
                <w:bottom w:val="none" w:sz="0" w:space="0" w:color="auto"/>
                <w:right w:val="none" w:sz="0" w:space="0" w:color="auto"/>
              </w:divBdr>
            </w:div>
            <w:div w:id="1626500330">
              <w:marLeft w:val="0"/>
              <w:marRight w:val="0"/>
              <w:marTop w:val="0"/>
              <w:marBottom w:val="0"/>
              <w:divBdr>
                <w:top w:val="none" w:sz="0" w:space="0" w:color="auto"/>
                <w:left w:val="none" w:sz="0" w:space="0" w:color="auto"/>
                <w:bottom w:val="none" w:sz="0" w:space="0" w:color="auto"/>
                <w:right w:val="none" w:sz="0" w:space="0" w:color="auto"/>
              </w:divBdr>
            </w:div>
            <w:div w:id="1715735559">
              <w:marLeft w:val="0"/>
              <w:marRight w:val="0"/>
              <w:marTop w:val="0"/>
              <w:marBottom w:val="0"/>
              <w:divBdr>
                <w:top w:val="none" w:sz="0" w:space="0" w:color="auto"/>
                <w:left w:val="none" w:sz="0" w:space="0" w:color="auto"/>
                <w:bottom w:val="none" w:sz="0" w:space="0" w:color="auto"/>
                <w:right w:val="none" w:sz="0" w:space="0" w:color="auto"/>
              </w:divBdr>
            </w:div>
            <w:div w:id="2020082825">
              <w:marLeft w:val="0"/>
              <w:marRight w:val="0"/>
              <w:marTop w:val="0"/>
              <w:marBottom w:val="0"/>
              <w:divBdr>
                <w:top w:val="none" w:sz="0" w:space="0" w:color="auto"/>
                <w:left w:val="none" w:sz="0" w:space="0" w:color="auto"/>
                <w:bottom w:val="none" w:sz="0" w:space="0" w:color="auto"/>
                <w:right w:val="none" w:sz="0" w:space="0" w:color="auto"/>
              </w:divBdr>
            </w:div>
            <w:div w:id="255674602">
              <w:marLeft w:val="0"/>
              <w:marRight w:val="0"/>
              <w:marTop w:val="0"/>
              <w:marBottom w:val="0"/>
              <w:divBdr>
                <w:top w:val="none" w:sz="0" w:space="0" w:color="auto"/>
                <w:left w:val="none" w:sz="0" w:space="0" w:color="auto"/>
                <w:bottom w:val="none" w:sz="0" w:space="0" w:color="auto"/>
                <w:right w:val="none" w:sz="0" w:space="0" w:color="auto"/>
              </w:divBdr>
            </w:div>
            <w:div w:id="1409186026">
              <w:marLeft w:val="0"/>
              <w:marRight w:val="0"/>
              <w:marTop w:val="0"/>
              <w:marBottom w:val="0"/>
              <w:divBdr>
                <w:top w:val="none" w:sz="0" w:space="0" w:color="auto"/>
                <w:left w:val="none" w:sz="0" w:space="0" w:color="auto"/>
                <w:bottom w:val="none" w:sz="0" w:space="0" w:color="auto"/>
                <w:right w:val="none" w:sz="0" w:space="0" w:color="auto"/>
              </w:divBdr>
            </w:div>
            <w:div w:id="1282491132">
              <w:marLeft w:val="0"/>
              <w:marRight w:val="0"/>
              <w:marTop w:val="0"/>
              <w:marBottom w:val="0"/>
              <w:divBdr>
                <w:top w:val="none" w:sz="0" w:space="0" w:color="auto"/>
                <w:left w:val="none" w:sz="0" w:space="0" w:color="auto"/>
                <w:bottom w:val="none" w:sz="0" w:space="0" w:color="auto"/>
                <w:right w:val="none" w:sz="0" w:space="0" w:color="auto"/>
              </w:divBdr>
            </w:div>
            <w:div w:id="1536455529">
              <w:marLeft w:val="0"/>
              <w:marRight w:val="0"/>
              <w:marTop w:val="0"/>
              <w:marBottom w:val="0"/>
              <w:divBdr>
                <w:top w:val="none" w:sz="0" w:space="0" w:color="auto"/>
                <w:left w:val="none" w:sz="0" w:space="0" w:color="auto"/>
                <w:bottom w:val="none" w:sz="0" w:space="0" w:color="auto"/>
                <w:right w:val="none" w:sz="0" w:space="0" w:color="auto"/>
              </w:divBdr>
            </w:div>
            <w:div w:id="707336867">
              <w:marLeft w:val="0"/>
              <w:marRight w:val="0"/>
              <w:marTop w:val="0"/>
              <w:marBottom w:val="0"/>
              <w:divBdr>
                <w:top w:val="none" w:sz="0" w:space="0" w:color="auto"/>
                <w:left w:val="none" w:sz="0" w:space="0" w:color="auto"/>
                <w:bottom w:val="none" w:sz="0" w:space="0" w:color="auto"/>
                <w:right w:val="none" w:sz="0" w:space="0" w:color="auto"/>
              </w:divBdr>
            </w:div>
            <w:div w:id="1667630661">
              <w:marLeft w:val="0"/>
              <w:marRight w:val="0"/>
              <w:marTop w:val="0"/>
              <w:marBottom w:val="0"/>
              <w:divBdr>
                <w:top w:val="none" w:sz="0" w:space="0" w:color="auto"/>
                <w:left w:val="none" w:sz="0" w:space="0" w:color="auto"/>
                <w:bottom w:val="none" w:sz="0" w:space="0" w:color="auto"/>
                <w:right w:val="none" w:sz="0" w:space="0" w:color="auto"/>
              </w:divBdr>
            </w:div>
            <w:div w:id="392393384">
              <w:marLeft w:val="0"/>
              <w:marRight w:val="0"/>
              <w:marTop w:val="0"/>
              <w:marBottom w:val="0"/>
              <w:divBdr>
                <w:top w:val="none" w:sz="0" w:space="0" w:color="auto"/>
                <w:left w:val="none" w:sz="0" w:space="0" w:color="auto"/>
                <w:bottom w:val="none" w:sz="0" w:space="0" w:color="auto"/>
                <w:right w:val="none" w:sz="0" w:space="0" w:color="auto"/>
              </w:divBdr>
            </w:div>
            <w:div w:id="1064723743">
              <w:marLeft w:val="0"/>
              <w:marRight w:val="0"/>
              <w:marTop w:val="0"/>
              <w:marBottom w:val="0"/>
              <w:divBdr>
                <w:top w:val="none" w:sz="0" w:space="0" w:color="auto"/>
                <w:left w:val="none" w:sz="0" w:space="0" w:color="auto"/>
                <w:bottom w:val="none" w:sz="0" w:space="0" w:color="auto"/>
                <w:right w:val="none" w:sz="0" w:space="0" w:color="auto"/>
              </w:divBdr>
            </w:div>
            <w:div w:id="2014214589">
              <w:marLeft w:val="0"/>
              <w:marRight w:val="0"/>
              <w:marTop w:val="0"/>
              <w:marBottom w:val="0"/>
              <w:divBdr>
                <w:top w:val="none" w:sz="0" w:space="0" w:color="auto"/>
                <w:left w:val="none" w:sz="0" w:space="0" w:color="auto"/>
                <w:bottom w:val="none" w:sz="0" w:space="0" w:color="auto"/>
                <w:right w:val="none" w:sz="0" w:space="0" w:color="auto"/>
              </w:divBdr>
            </w:div>
            <w:div w:id="2053920476">
              <w:marLeft w:val="0"/>
              <w:marRight w:val="0"/>
              <w:marTop w:val="0"/>
              <w:marBottom w:val="0"/>
              <w:divBdr>
                <w:top w:val="none" w:sz="0" w:space="0" w:color="auto"/>
                <w:left w:val="none" w:sz="0" w:space="0" w:color="auto"/>
                <w:bottom w:val="none" w:sz="0" w:space="0" w:color="auto"/>
                <w:right w:val="none" w:sz="0" w:space="0" w:color="auto"/>
              </w:divBdr>
            </w:div>
            <w:div w:id="1317488109">
              <w:marLeft w:val="0"/>
              <w:marRight w:val="0"/>
              <w:marTop w:val="0"/>
              <w:marBottom w:val="0"/>
              <w:divBdr>
                <w:top w:val="none" w:sz="0" w:space="0" w:color="auto"/>
                <w:left w:val="none" w:sz="0" w:space="0" w:color="auto"/>
                <w:bottom w:val="none" w:sz="0" w:space="0" w:color="auto"/>
                <w:right w:val="none" w:sz="0" w:space="0" w:color="auto"/>
              </w:divBdr>
            </w:div>
            <w:div w:id="597831108">
              <w:marLeft w:val="0"/>
              <w:marRight w:val="0"/>
              <w:marTop w:val="0"/>
              <w:marBottom w:val="0"/>
              <w:divBdr>
                <w:top w:val="none" w:sz="0" w:space="0" w:color="auto"/>
                <w:left w:val="none" w:sz="0" w:space="0" w:color="auto"/>
                <w:bottom w:val="none" w:sz="0" w:space="0" w:color="auto"/>
                <w:right w:val="none" w:sz="0" w:space="0" w:color="auto"/>
              </w:divBdr>
            </w:div>
            <w:div w:id="1566136031">
              <w:marLeft w:val="0"/>
              <w:marRight w:val="0"/>
              <w:marTop w:val="0"/>
              <w:marBottom w:val="0"/>
              <w:divBdr>
                <w:top w:val="none" w:sz="0" w:space="0" w:color="auto"/>
                <w:left w:val="none" w:sz="0" w:space="0" w:color="auto"/>
                <w:bottom w:val="none" w:sz="0" w:space="0" w:color="auto"/>
                <w:right w:val="none" w:sz="0" w:space="0" w:color="auto"/>
              </w:divBdr>
            </w:div>
            <w:div w:id="1533952738">
              <w:marLeft w:val="0"/>
              <w:marRight w:val="0"/>
              <w:marTop w:val="0"/>
              <w:marBottom w:val="0"/>
              <w:divBdr>
                <w:top w:val="none" w:sz="0" w:space="0" w:color="auto"/>
                <w:left w:val="none" w:sz="0" w:space="0" w:color="auto"/>
                <w:bottom w:val="none" w:sz="0" w:space="0" w:color="auto"/>
                <w:right w:val="none" w:sz="0" w:space="0" w:color="auto"/>
              </w:divBdr>
            </w:div>
            <w:div w:id="48234815">
              <w:marLeft w:val="0"/>
              <w:marRight w:val="0"/>
              <w:marTop w:val="0"/>
              <w:marBottom w:val="0"/>
              <w:divBdr>
                <w:top w:val="none" w:sz="0" w:space="0" w:color="auto"/>
                <w:left w:val="none" w:sz="0" w:space="0" w:color="auto"/>
                <w:bottom w:val="none" w:sz="0" w:space="0" w:color="auto"/>
                <w:right w:val="none" w:sz="0" w:space="0" w:color="auto"/>
              </w:divBdr>
            </w:div>
            <w:div w:id="1133135367">
              <w:marLeft w:val="0"/>
              <w:marRight w:val="0"/>
              <w:marTop w:val="0"/>
              <w:marBottom w:val="0"/>
              <w:divBdr>
                <w:top w:val="none" w:sz="0" w:space="0" w:color="auto"/>
                <w:left w:val="none" w:sz="0" w:space="0" w:color="auto"/>
                <w:bottom w:val="none" w:sz="0" w:space="0" w:color="auto"/>
                <w:right w:val="none" w:sz="0" w:space="0" w:color="auto"/>
              </w:divBdr>
            </w:div>
            <w:div w:id="477647223">
              <w:marLeft w:val="0"/>
              <w:marRight w:val="0"/>
              <w:marTop w:val="0"/>
              <w:marBottom w:val="0"/>
              <w:divBdr>
                <w:top w:val="none" w:sz="0" w:space="0" w:color="auto"/>
                <w:left w:val="none" w:sz="0" w:space="0" w:color="auto"/>
                <w:bottom w:val="none" w:sz="0" w:space="0" w:color="auto"/>
                <w:right w:val="none" w:sz="0" w:space="0" w:color="auto"/>
              </w:divBdr>
            </w:div>
            <w:div w:id="1850870916">
              <w:marLeft w:val="0"/>
              <w:marRight w:val="0"/>
              <w:marTop w:val="0"/>
              <w:marBottom w:val="0"/>
              <w:divBdr>
                <w:top w:val="none" w:sz="0" w:space="0" w:color="auto"/>
                <w:left w:val="none" w:sz="0" w:space="0" w:color="auto"/>
                <w:bottom w:val="none" w:sz="0" w:space="0" w:color="auto"/>
                <w:right w:val="none" w:sz="0" w:space="0" w:color="auto"/>
              </w:divBdr>
            </w:div>
            <w:div w:id="790855370">
              <w:marLeft w:val="0"/>
              <w:marRight w:val="0"/>
              <w:marTop w:val="0"/>
              <w:marBottom w:val="0"/>
              <w:divBdr>
                <w:top w:val="none" w:sz="0" w:space="0" w:color="auto"/>
                <w:left w:val="none" w:sz="0" w:space="0" w:color="auto"/>
                <w:bottom w:val="none" w:sz="0" w:space="0" w:color="auto"/>
                <w:right w:val="none" w:sz="0" w:space="0" w:color="auto"/>
              </w:divBdr>
            </w:div>
            <w:div w:id="834607642">
              <w:marLeft w:val="0"/>
              <w:marRight w:val="0"/>
              <w:marTop w:val="0"/>
              <w:marBottom w:val="0"/>
              <w:divBdr>
                <w:top w:val="none" w:sz="0" w:space="0" w:color="auto"/>
                <w:left w:val="none" w:sz="0" w:space="0" w:color="auto"/>
                <w:bottom w:val="none" w:sz="0" w:space="0" w:color="auto"/>
                <w:right w:val="none" w:sz="0" w:space="0" w:color="auto"/>
              </w:divBdr>
            </w:div>
            <w:div w:id="1625502536">
              <w:marLeft w:val="0"/>
              <w:marRight w:val="0"/>
              <w:marTop w:val="0"/>
              <w:marBottom w:val="0"/>
              <w:divBdr>
                <w:top w:val="none" w:sz="0" w:space="0" w:color="auto"/>
                <w:left w:val="none" w:sz="0" w:space="0" w:color="auto"/>
                <w:bottom w:val="none" w:sz="0" w:space="0" w:color="auto"/>
                <w:right w:val="none" w:sz="0" w:space="0" w:color="auto"/>
              </w:divBdr>
            </w:div>
            <w:div w:id="1458719285">
              <w:marLeft w:val="0"/>
              <w:marRight w:val="0"/>
              <w:marTop w:val="0"/>
              <w:marBottom w:val="0"/>
              <w:divBdr>
                <w:top w:val="none" w:sz="0" w:space="0" w:color="auto"/>
                <w:left w:val="none" w:sz="0" w:space="0" w:color="auto"/>
                <w:bottom w:val="none" w:sz="0" w:space="0" w:color="auto"/>
                <w:right w:val="none" w:sz="0" w:space="0" w:color="auto"/>
              </w:divBdr>
            </w:div>
            <w:div w:id="2040281267">
              <w:marLeft w:val="0"/>
              <w:marRight w:val="0"/>
              <w:marTop w:val="0"/>
              <w:marBottom w:val="0"/>
              <w:divBdr>
                <w:top w:val="none" w:sz="0" w:space="0" w:color="auto"/>
                <w:left w:val="none" w:sz="0" w:space="0" w:color="auto"/>
                <w:bottom w:val="none" w:sz="0" w:space="0" w:color="auto"/>
                <w:right w:val="none" w:sz="0" w:space="0" w:color="auto"/>
              </w:divBdr>
            </w:div>
            <w:div w:id="1316685782">
              <w:marLeft w:val="0"/>
              <w:marRight w:val="0"/>
              <w:marTop w:val="0"/>
              <w:marBottom w:val="0"/>
              <w:divBdr>
                <w:top w:val="none" w:sz="0" w:space="0" w:color="auto"/>
                <w:left w:val="none" w:sz="0" w:space="0" w:color="auto"/>
                <w:bottom w:val="none" w:sz="0" w:space="0" w:color="auto"/>
                <w:right w:val="none" w:sz="0" w:space="0" w:color="auto"/>
              </w:divBdr>
            </w:div>
            <w:div w:id="738290549">
              <w:marLeft w:val="0"/>
              <w:marRight w:val="0"/>
              <w:marTop w:val="0"/>
              <w:marBottom w:val="0"/>
              <w:divBdr>
                <w:top w:val="none" w:sz="0" w:space="0" w:color="auto"/>
                <w:left w:val="none" w:sz="0" w:space="0" w:color="auto"/>
                <w:bottom w:val="none" w:sz="0" w:space="0" w:color="auto"/>
                <w:right w:val="none" w:sz="0" w:space="0" w:color="auto"/>
              </w:divBdr>
            </w:div>
            <w:div w:id="2090689956">
              <w:marLeft w:val="0"/>
              <w:marRight w:val="0"/>
              <w:marTop w:val="0"/>
              <w:marBottom w:val="0"/>
              <w:divBdr>
                <w:top w:val="none" w:sz="0" w:space="0" w:color="auto"/>
                <w:left w:val="none" w:sz="0" w:space="0" w:color="auto"/>
                <w:bottom w:val="none" w:sz="0" w:space="0" w:color="auto"/>
                <w:right w:val="none" w:sz="0" w:space="0" w:color="auto"/>
              </w:divBdr>
            </w:div>
            <w:div w:id="1831213962">
              <w:marLeft w:val="0"/>
              <w:marRight w:val="0"/>
              <w:marTop w:val="0"/>
              <w:marBottom w:val="0"/>
              <w:divBdr>
                <w:top w:val="none" w:sz="0" w:space="0" w:color="auto"/>
                <w:left w:val="none" w:sz="0" w:space="0" w:color="auto"/>
                <w:bottom w:val="none" w:sz="0" w:space="0" w:color="auto"/>
                <w:right w:val="none" w:sz="0" w:space="0" w:color="auto"/>
              </w:divBdr>
            </w:div>
            <w:div w:id="101848687">
              <w:marLeft w:val="0"/>
              <w:marRight w:val="0"/>
              <w:marTop w:val="0"/>
              <w:marBottom w:val="0"/>
              <w:divBdr>
                <w:top w:val="none" w:sz="0" w:space="0" w:color="auto"/>
                <w:left w:val="none" w:sz="0" w:space="0" w:color="auto"/>
                <w:bottom w:val="none" w:sz="0" w:space="0" w:color="auto"/>
                <w:right w:val="none" w:sz="0" w:space="0" w:color="auto"/>
              </w:divBdr>
            </w:div>
            <w:div w:id="574899585">
              <w:marLeft w:val="0"/>
              <w:marRight w:val="0"/>
              <w:marTop w:val="0"/>
              <w:marBottom w:val="0"/>
              <w:divBdr>
                <w:top w:val="none" w:sz="0" w:space="0" w:color="auto"/>
                <w:left w:val="none" w:sz="0" w:space="0" w:color="auto"/>
                <w:bottom w:val="none" w:sz="0" w:space="0" w:color="auto"/>
                <w:right w:val="none" w:sz="0" w:space="0" w:color="auto"/>
              </w:divBdr>
            </w:div>
            <w:div w:id="100492324">
              <w:marLeft w:val="0"/>
              <w:marRight w:val="0"/>
              <w:marTop w:val="0"/>
              <w:marBottom w:val="0"/>
              <w:divBdr>
                <w:top w:val="none" w:sz="0" w:space="0" w:color="auto"/>
                <w:left w:val="none" w:sz="0" w:space="0" w:color="auto"/>
                <w:bottom w:val="none" w:sz="0" w:space="0" w:color="auto"/>
                <w:right w:val="none" w:sz="0" w:space="0" w:color="auto"/>
              </w:divBdr>
            </w:div>
            <w:div w:id="1351565496">
              <w:marLeft w:val="0"/>
              <w:marRight w:val="0"/>
              <w:marTop w:val="0"/>
              <w:marBottom w:val="0"/>
              <w:divBdr>
                <w:top w:val="none" w:sz="0" w:space="0" w:color="auto"/>
                <w:left w:val="none" w:sz="0" w:space="0" w:color="auto"/>
                <w:bottom w:val="none" w:sz="0" w:space="0" w:color="auto"/>
                <w:right w:val="none" w:sz="0" w:space="0" w:color="auto"/>
              </w:divBdr>
            </w:div>
            <w:div w:id="1930894015">
              <w:marLeft w:val="0"/>
              <w:marRight w:val="0"/>
              <w:marTop w:val="0"/>
              <w:marBottom w:val="0"/>
              <w:divBdr>
                <w:top w:val="none" w:sz="0" w:space="0" w:color="auto"/>
                <w:left w:val="none" w:sz="0" w:space="0" w:color="auto"/>
                <w:bottom w:val="none" w:sz="0" w:space="0" w:color="auto"/>
                <w:right w:val="none" w:sz="0" w:space="0" w:color="auto"/>
              </w:divBdr>
            </w:div>
            <w:div w:id="342977938">
              <w:marLeft w:val="0"/>
              <w:marRight w:val="0"/>
              <w:marTop w:val="0"/>
              <w:marBottom w:val="0"/>
              <w:divBdr>
                <w:top w:val="none" w:sz="0" w:space="0" w:color="auto"/>
                <w:left w:val="none" w:sz="0" w:space="0" w:color="auto"/>
                <w:bottom w:val="none" w:sz="0" w:space="0" w:color="auto"/>
                <w:right w:val="none" w:sz="0" w:space="0" w:color="auto"/>
              </w:divBdr>
            </w:div>
            <w:div w:id="344984587">
              <w:marLeft w:val="0"/>
              <w:marRight w:val="0"/>
              <w:marTop w:val="0"/>
              <w:marBottom w:val="0"/>
              <w:divBdr>
                <w:top w:val="none" w:sz="0" w:space="0" w:color="auto"/>
                <w:left w:val="none" w:sz="0" w:space="0" w:color="auto"/>
                <w:bottom w:val="none" w:sz="0" w:space="0" w:color="auto"/>
                <w:right w:val="none" w:sz="0" w:space="0" w:color="auto"/>
              </w:divBdr>
            </w:div>
            <w:div w:id="12535260">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 w:id="628363415">
              <w:marLeft w:val="0"/>
              <w:marRight w:val="0"/>
              <w:marTop w:val="0"/>
              <w:marBottom w:val="0"/>
              <w:divBdr>
                <w:top w:val="none" w:sz="0" w:space="0" w:color="auto"/>
                <w:left w:val="none" w:sz="0" w:space="0" w:color="auto"/>
                <w:bottom w:val="none" w:sz="0" w:space="0" w:color="auto"/>
                <w:right w:val="none" w:sz="0" w:space="0" w:color="auto"/>
              </w:divBdr>
            </w:div>
            <w:div w:id="2015766641">
              <w:marLeft w:val="0"/>
              <w:marRight w:val="0"/>
              <w:marTop w:val="0"/>
              <w:marBottom w:val="0"/>
              <w:divBdr>
                <w:top w:val="none" w:sz="0" w:space="0" w:color="auto"/>
                <w:left w:val="none" w:sz="0" w:space="0" w:color="auto"/>
                <w:bottom w:val="none" w:sz="0" w:space="0" w:color="auto"/>
                <w:right w:val="none" w:sz="0" w:space="0" w:color="auto"/>
              </w:divBdr>
            </w:div>
            <w:div w:id="404374505">
              <w:marLeft w:val="0"/>
              <w:marRight w:val="0"/>
              <w:marTop w:val="0"/>
              <w:marBottom w:val="0"/>
              <w:divBdr>
                <w:top w:val="none" w:sz="0" w:space="0" w:color="auto"/>
                <w:left w:val="none" w:sz="0" w:space="0" w:color="auto"/>
                <w:bottom w:val="none" w:sz="0" w:space="0" w:color="auto"/>
                <w:right w:val="none" w:sz="0" w:space="0" w:color="auto"/>
              </w:divBdr>
            </w:div>
            <w:div w:id="1536188942">
              <w:marLeft w:val="0"/>
              <w:marRight w:val="0"/>
              <w:marTop w:val="0"/>
              <w:marBottom w:val="0"/>
              <w:divBdr>
                <w:top w:val="none" w:sz="0" w:space="0" w:color="auto"/>
                <w:left w:val="none" w:sz="0" w:space="0" w:color="auto"/>
                <w:bottom w:val="none" w:sz="0" w:space="0" w:color="auto"/>
                <w:right w:val="none" w:sz="0" w:space="0" w:color="auto"/>
              </w:divBdr>
            </w:div>
            <w:div w:id="1501192440">
              <w:marLeft w:val="0"/>
              <w:marRight w:val="0"/>
              <w:marTop w:val="0"/>
              <w:marBottom w:val="0"/>
              <w:divBdr>
                <w:top w:val="none" w:sz="0" w:space="0" w:color="auto"/>
                <w:left w:val="none" w:sz="0" w:space="0" w:color="auto"/>
                <w:bottom w:val="none" w:sz="0" w:space="0" w:color="auto"/>
                <w:right w:val="none" w:sz="0" w:space="0" w:color="auto"/>
              </w:divBdr>
            </w:div>
            <w:div w:id="1087731029">
              <w:marLeft w:val="0"/>
              <w:marRight w:val="0"/>
              <w:marTop w:val="0"/>
              <w:marBottom w:val="0"/>
              <w:divBdr>
                <w:top w:val="none" w:sz="0" w:space="0" w:color="auto"/>
                <w:left w:val="none" w:sz="0" w:space="0" w:color="auto"/>
                <w:bottom w:val="none" w:sz="0" w:space="0" w:color="auto"/>
                <w:right w:val="none" w:sz="0" w:space="0" w:color="auto"/>
              </w:divBdr>
            </w:div>
            <w:div w:id="2069693238">
              <w:marLeft w:val="0"/>
              <w:marRight w:val="0"/>
              <w:marTop w:val="0"/>
              <w:marBottom w:val="0"/>
              <w:divBdr>
                <w:top w:val="none" w:sz="0" w:space="0" w:color="auto"/>
                <w:left w:val="none" w:sz="0" w:space="0" w:color="auto"/>
                <w:bottom w:val="none" w:sz="0" w:space="0" w:color="auto"/>
                <w:right w:val="none" w:sz="0" w:space="0" w:color="auto"/>
              </w:divBdr>
            </w:div>
            <w:div w:id="1019233216">
              <w:marLeft w:val="0"/>
              <w:marRight w:val="0"/>
              <w:marTop w:val="0"/>
              <w:marBottom w:val="0"/>
              <w:divBdr>
                <w:top w:val="none" w:sz="0" w:space="0" w:color="auto"/>
                <w:left w:val="none" w:sz="0" w:space="0" w:color="auto"/>
                <w:bottom w:val="none" w:sz="0" w:space="0" w:color="auto"/>
                <w:right w:val="none" w:sz="0" w:space="0" w:color="auto"/>
              </w:divBdr>
            </w:div>
            <w:div w:id="1223716202">
              <w:marLeft w:val="0"/>
              <w:marRight w:val="0"/>
              <w:marTop w:val="0"/>
              <w:marBottom w:val="0"/>
              <w:divBdr>
                <w:top w:val="none" w:sz="0" w:space="0" w:color="auto"/>
                <w:left w:val="none" w:sz="0" w:space="0" w:color="auto"/>
                <w:bottom w:val="none" w:sz="0" w:space="0" w:color="auto"/>
                <w:right w:val="none" w:sz="0" w:space="0" w:color="auto"/>
              </w:divBdr>
            </w:div>
            <w:div w:id="857231467">
              <w:marLeft w:val="0"/>
              <w:marRight w:val="0"/>
              <w:marTop w:val="0"/>
              <w:marBottom w:val="0"/>
              <w:divBdr>
                <w:top w:val="none" w:sz="0" w:space="0" w:color="auto"/>
                <w:left w:val="none" w:sz="0" w:space="0" w:color="auto"/>
                <w:bottom w:val="none" w:sz="0" w:space="0" w:color="auto"/>
                <w:right w:val="none" w:sz="0" w:space="0" w:color="auto"/>
              </w:divBdr>
            </w:div>
            <w:div w:id="1108282996">
              <w:marLeft w:val="0"/>
              <w:marRight w:val="0"/>
              <w:marTop w:val="0"/>
              <w:marBottom w:val="0"/>
              <w:divBdr>
                <w:top w:val="none" w:sz="0" w:space="0" w:color="auto"/>
                <w:left w:val="none" w:sz="0" w:space="0" w:color="auto"/>
                <w:bottom w:val="none" w:sz="0" w:space="0" w:color="auto"/>
                <w:right w:val="none" w:sz="0" w:space="0" w:color="auto"/>
              </w:divBdr>
            </w:div>
            <w:div w:id="1988976317">
              <w:marLeft w:val="0"/>
              <w:marRight w:val="0"/>
              <w:marTop w:val="0"/>
              <w:marBottom w:val="0"/>
              <w:divBdr>
                <w:top w:val="none" w:sz="0" w:space="0" w:color="auto"/>
                <w:left w:val="none" w:sz="0" w:space="0" w:color="auto"/>
                <w:bottom w:val="none" w:sz="0" w:space="0" w:color="auto"/>
                <w:right w:val="none" w:sz="0" w:space="0" w:color="auto"/>
              </w:divBdr>
            </w:div>
            <w:div w:id="269705468">
              <w:marLeft w:val="0"/>
              <w:marRight w:val="0"/>
              <w:marTop w:val="0"/>
              <w:marBottom w:val="0"/>
              <w:divBdr>
                <w:top w:val="none" w:sz="0" w:space="0" w:color="auto"/>
                <w:left w:val="none" w:sz="0" w:space="0" w:color="auto"/>
                <w:bottom w:val="none" w:sz="0" w:space="0" w:color="auto"/>
                <w:right w:val="none" w:sz="0" w:space="0" w:color="auto"/>
              </w:divBdr>
            </w:div>
            <w:div w:id="1184249009">
              <w:marLeft w:val="0"/>
              <w:marRight w:val="0"/>
              <w:marTop w:val="0"/>
              <w:marBottom w:val="0"/>
              <w:divBdr>
                <w:top w:val="none" w:sz="0" w:space="0" w:color="auto"/>
                <w:left w:val="none" w:sz="0" w:space="0" w:color="auto"/>
                <w:bottom w:val="none" w:sz="0" w:space="0" w:color="auto"/>
                <w:right w:val="none" w:sz="0" w:space="0" w:color="auto"/>
              </w:divBdr>
            </w:div>
            <w:div w:id="1909803228">
              <w:marLeft w:val="0"/>
              <w:marRight w:val="0"/>
              <w:marTop w:val="0"/>
              <w:marBottom w:val="0"/>
              <w:divBdr>
                <w:top w:val="none" w:sz="0" w:space="0" w:color="auto"/>
                <w:left w:val="none" w:sz="0" w:space="0" w:color="auto"/>
                <w:bottom w:val="none" w:sz="0" w:space="0" w:color="auto"/>
                <w:right w:val="none" w:sz="0" w:space="0" w:color="auto"/>
              </w:divBdr>
            </w:div>
            <w:div w:id="1316059878">
              <w:marLeft w:val="0"/>
              <w:marRight w:val="0"/>
              <w:marTop w:val="0"/>
              <w:marBottom w:val="0"/>
              <w:divBdr>
                <w:top w:val="none" w:sz="0" w:space="0" w:color="auto"/>
                <w:left w:val="none" w:sz="0" w:space="0" w:color="auto"/>
                <w:bottom w:val="none" w:sz="0" w:space="0" w:color="auto"/>
                <w:right w:val="none" w:sz="0" w:space="0" w:color="auto"/>
              </w:divBdr>
            </w:div>
            <w:div w:id="1717847348">
              <w:marLeft w:val="0"/>
              <w:marRight w:val="0"/>
              <w:marTop w:val="0"/>
              <w:marBottom w:val="0"/>
              <w:divBdr>
                <w:top w:val="none" w:sz="0" w:space="0" w:color="auto"/>
                <w:left w:val="none" w:sz="0" w:space="0" w:color="auto"/>
                <w:bottom w:val="none" w:sz="0" w:space="0" w:color="auto"/>
                <w:right w:val="none" w:sz="0" w:space="0" w:color="auto"/>
              </w:divBdr>
            </w:div>
            <w:div w:id="2092896257">
              <w:marLeft w:val="0"/>
              <w:marRight w:val="0"/>
              <w:marTop w:val="0"/>
              <w:marBottom w:val="0"/>
              <w:divBdr>
                <w:top w:val="none" w:sz="0" w:space="0" w:color="auto"/>
                <w:left w:val="none" w:sz="0" w:space="0" w:color="auto"/>
                <w:bottom w:val="none" w:sz="0" w:space="0" w:color="auto"/>
                <w:right w:val="none" w:sz="0" w:space="0" w:color="auto"/>
              </w:divBdr>
            </w:div>
            <w:div w:id="2020690694">
              <w:marLeft w:val="0"/>
              <w:marRight w:val="0"/>
              <w:marTop w:val="0"/>
              <w:marBottom w:val="0"/>
              <w:divBdr>
                <w:top w:val="none" w:sz="0" w:space="0" w:color="auto"/>
                <w:left w:val="none" w:sz="0" w:space="0" w:color="auto"/>
                <w:bottom w:val="none" w:sz="0" w:space="0" w:color="auto"/>
                <w:right w:val="none" w:sz="0" w:space="0" w:color="auto"/>
              </w:divBdr>
            </w:div>
            <w:div w:id="1437826779">
              <w:marLeft w:val="0"/>
              <w:marRight w:val="0"/>
              <w:marTop w:val="0"/>
              <w:marBottom w:val="0"/>
              <w:divBdr>
                <w:top w:val="none" w:sz="0" w:space="0" w:color="auto"/>
                <w:left w:val="none" w:sz="0" w:space="0" w:color="auto"/>
                <w:bottom w:val="none" w:sz="0" w:space="0" w:color="auto"/>
                <w:right w:val="none" w:sz="0" w:space="0" w:color="auto"/>
              </w:divBdr>
            </w:div>
            <w:div w:id="1101993106">
              <w:marLeft w:val="0"/>
              <w:marRight w:val="0"/>
              <w:marTop w:val="0"/>
              <w:marBottom w:val="0"/>
              <w:divBdr>
                <w:top w:val="none" w:sz="0" w:space="0" w:color="auto"/>
                <w:left w:val="none" w:sz="0" w:space="0" w:color="auto"/>
                <w:bottom w:val="none" w:sz="0" w:space="0" w:color="auto"/>
                <w:right w:val="none" w:sz="0" w:space="0" w:color="auto"/>
              </w:divBdr>
            </w:div>
            <w:div w:id="544367844">
              <w:marLeft w:val="0"/>
              <w:marRight w:val="0"/>
              <w:marTop w:val="0"/>
              <w:marBottom w:val="0"/>
              <w:divBdr>
                <w:top w:val="none" w:sz="0" w:space="0" w:color="auto"/>
                <w:left w:val="none" w:sz="0" w:space="0" w:color="auto"/>
                <w:bottom w:val="none" w:sz="0" w:space="0" w:color="auto"/>
                <w:right w:val="none" w:sz="0" w:space="0" w:color="auto"/>
              </w:divBdr>
            </w:div>
            <w:div w:id="342127502">
              <w:marLeft w:val="0"/>
              <w:marRight w:val="0"/>
              <w:marTop w:val="0"/>
              <w:marBottom w:val="0"/>
              <w:divBdr>
                <w:top w:val="none" w:sz="0" w:space="0" w:color="auto"/>
                <w:left w:val="none" w:sz="0" w:space="0" w:color="auto"/>
                <w:bottom w:val="none" w:sz="0" w:space="0" w:color="auto"/>
                <w:right w:val="none" w:sz="0" w:space="0" w:color="auto"/>
              </w:divBdr>
            </w:div>
            <w:div w:id="810248701">
              <w:marLeft w:val="0"/>
              <w:marRight w:val="0"/>
              <w:marTop w:val="0"/>
              <w:marBottom w:val="0"/>
              <w:divBdr>
                <w:top w:val="none" w:sz="0" w:space="0" w:color="auto"/>
                <w:left w:val="none" w:sz="0" w:space="0" w:color="auto"/>
                <w:bottom w:val="none" w:sz="0" w:space="0" w:color="auto"/>
                <w:right w:val="none" w:sz="0" w:space="0" w:color="auto"/>
              </w:divBdr>
            </w:div>
            <w:div w:id="945962903">
              <w:marLeft w:val="0"/>
              <w:marRight w:val="0"/>
              <w:marTop w:val="0"/>
              <w:marBottom w:val="0"/>
              <w:divBdr>
                <w:top w:val="none" w:sz="0" w:space="0" w:color="auto"/>
                <w:left w:val="none" w:sz="0" w:space="0" w:color="auto"/>
                <w:bottom w:val="none" w:sz="0" w:space="0" w:color="auto"/>
                <w:right w:val="none" w:sz="0" w:space="0" w:color="auto"/>
              </w:divBdr>
            </w:div>
            <w:div w:id="557935632">
              <w:marLeft w:val="0"/>
              <w:marRight w:val="0"/>
              <w:marTop w:val="0"/>
              <w:marBottom w:val="0"/>
              <w:divBdr>
                <w:top w:val="none" w:sz="0" w:space="0" w:color="auto"/>
                <w:left w:val="none" w:sz="0" w:space="0" w:color="auto"/>
                <w:bottom w:val="none" w:sz="0" w:space="0" w:color="auto"/>
                <w:right w:val="none" w:sz="0" w:space="0" w:color="auto"/>
              </w:divBdr>
            </w:div>
            <w:div w:id="1122043329">
              <w:marLeft w:val="0"/>
              <w:marRight w:val="0"/>
              <w:marTop w:val="0"/>
              <w:marBottom w:val="0"/>
              <w:divBdr>
                <w:top w:val="none" w:sz="0" w:space="0" w:color="auto"/>
                <w:left w:val="none" w:sz="0" w:space="0" w:color="auto"/>
                <w:bottom w:val="none" w:sz="0" w:space="0" w:color="auto"/>
                <w:right w:val="none" w:sz="0" w:space="0" w:color="auto"/>
              </w:divBdr>
            </w:div>
            <w:div w:id="1249198239">
              <w:marLeft w:val="0"/>
              <w:marRight w:val="0"/>
              <w:marTop w:val="0"/>
              <w:marBottom w:val="0"/>
              <w:divBdr>
                <w:top w:val="none" w:sz="0" w:space="0" w:color="auto"/>
                <w:left w:val="none" w:sz="0" w:space="0" w:color="auto"/>
                <w:bottom w:val="none" w:sz="0" w:space="0" w:color="auto"/>
                <w:right w:val="none" w:sz="0" w:space="0" w:color="auto"/>
              </w:divBdr>
            </w:div>
            <w:div w:id="526678107">
              <w:marLeft w:val="0"/>
              <w:marRight w:val="0"/>
              <w:marTop w:val="0"/>
              <w:marBottom w:val="0"/>
              <w:divBdr>
                <w:top w:val="none" w:sz="0" w:space="0" w:color="auto"/>
                <w:left w:val="none" w:sz="0" w:space="0" w:color="auto"/>
                <w:bottom w:val="none" w:sz="0" w:space="0" w:color="auto"/>
                <w:right w:val="none" w:sz="0" w:space="0" w:color="auto"/>
              </w:divBdr>
            </w:div>
            <w:div w:id="1681858743">
              <w:marLeft w:val="0"/>
              <w:marRight w:val="0"/>
              <w:marTop w:val="0"/>
              <w:marBottom w:val="0"/>
              <w:divBdr>
                <w:top w:val="none" w:sz="0" w:space="0" w:color="auto"/>
                <w:left w:val="none" w:sz="0" w:space="0" w:color="auto"/>
                <w:bottom w:val="none" w:sz="0" w:space="0" w:color="auto"/>
                <w:right w:val="none" w:sz="0" w:space="0" w:color="auto"/>
              </w:divBdr>
            </w:div>
            <w:div w:id="629095288">
              <w:marLeft w:val="0"/>
              <w:marRight w:val="0"/>
              <w:marTop w:val="0"/>
              <w:marBottom w:val="0"/>
              <w:divBdr>
                <w:top w:val="none" w:sz="0" w:space="0" w:color="auto"/>
                <w:left w:val="none" w:sz="0" w:space="0" w:color="auto"/>
                <w:bottom w:val="none" w:sz="0" w:space="0" w:color="auto"/>
                <w:right w:val="none" w:sz="0" w:space="0" w:color="auto"/>
              </w:divBdr>
            </w:div>
            <w:div w:id="232474506">
              <w:marLeft w:val="0"/>
              <w:marRight w:val="0"/>
              <w:marTop w:val="0"/>
              <w:marBottom w:val="0"/>
              <w:divBdr>
                <w:top w:val="none" w:sz="0" w:space="0" w:color="auto"/>
                <w:left w:val="none" w:sz="0" w:space="0" w:color="auto"/>
                <w:bottom w:val="none" w:sz="0" w:space="0" w:color="auto"/>
                <w:right w:val="none" w:sz="0" w:space="0" w:color="auto"/>
              </w:divBdr>
            </w:div>
            <w:div w:id="286591673">
              <w:marLeft w:val="0"/>
              <w:marRight w:val="0"/>
              <w:marTop w:val="0"/>
              <w:marBottom w:val="0"/>
              <w:divBdr>
                <w:top w:val="none" w:sz="0" w:space="0" w:color="auto"/>
                <w:left w:val="none" w:sz="0" w:space="0" w:color="auto"/>
                <w:bottom w:val="none" w:sz="0" w:space="0" w:color="auto"/>
                <w:right w:val="none" w:sz="0" w:space="0" w:color="auto"/>
              </w:divBdr>
            </w:div>
            <w:div w:id="1579486374">
              <w:marLeft w:val="0"/>
              <w:marRight w:val="0"/>
              <w:marTop w:val="0"/>
              <w:marBottom w:val="0"/>
              <w:divBdr>
                <w:top w:val="none" w:sz="0" w:space="0" w:color="auto"/>
                <w:left w:val="none" w:sz="0" w:space="0" w:color="auto"/>
                <w:bottom w:val="none" w:sz="0" w:space="0" w:color="auto"/>
                <w:right w:val="none" w:sz="0" w:space="0" w:color="auto"/>
              </w:divBdr>
            </w:div>
            <w:div w:id="1253510497">
              <w:marLeft w:val="0"/>
              <w:marRight w:val="0"/>
              <w:marTop w:val="0"/>
              <w:marBottom w:val="0"/>
              <w:divBdr>
                <w:top w:val="none" w:sz="0" w:space="0" w:color="auto"/>
                <w:left w:val="none" w:sz="0" w:space="0" w:color="auto"/>
                <w:bottom w:val="none" w:sz="0" w:space="0" w:color="auto"/>
                <w:right w:val="none" w:sz="0" w:space="0" w:color="auto"/>
              </w:divBdr>
            </w:div>
            <w:div w:id="1208494626">
              <w:marLeft w:val="0"/>
              <w:marRight w:val="0"/>
              <w:marTop w:val="0"/>
              <w:marBottom w:val="0"/>
              <w:divBdr>
                <w:top w:val="none" w:sz="0" w:space="0" w:color="auto"/>
                <w:left w:val="none" w:sz="0" w:space="0" w:color="auto"/>
                <w:bottom w:val="none" w:sz="0" w:space="0" w:color="auto"/>
                <w:right w:val="none" w:sz="0" w:space="0" w:color="auto"/>
              </w:divBdr>
            </w:div>
            <w:div w:id="1974095524">
              <w:marLeft w:val="0"/>
              <w:marRight w:val="0"/>
              <w:marTop w:val="0"/>
              <w:marBottom w:val="0"/>
              <w:divBdr>
                <w:top w:val="none" w:sz="0" w:space="0" w:color="auto"/>
                <w:left w:val="none" w:sz="0" w:space="0" w:color="auto"/>
                <w:bottom w:val="none" w:sz="0" w:space="0" w:color="auto"/>
                <w:right w:val="none" w:sz="0" w:space="0" w:color="auto"/>
              </w:divBdr>
            </w:div>
            <w:div w:id="102924208">
              <w:marLeft w:val="0"/>
              <w:marRight w:val="0"/>
              <w:marTop w:val="0"/>
              <w:marBottom w:val="0"/>
              <w:divBdr>
                <w:top w:val="none" w:sz="0" w:space="0" w:color="auto"/>
                <w:left w:val="none" w:sz="0" w:space="0" w:color="auto"/>
                <w:bottom w:val="none" w:sz="0" w:space="0" w:color="auto"/>
                <w:right w:val="none" w:sz="0" w:space="0" w:color="auto"/>
              </w:divBdr>
            </w:div>
            <w:div w:id="1141537328">
              <w:marLeft w:val="0"/>
              <w:marRight w:val="0"/>
              <w:marTop w:val="0"/>
              <w:marBottom w:val="0"/>
              <w:divBdr>
                <w:top w:val="none" w:sz="0" w:space="0" w:color="auto"/>
                <w:left w:val="none" w:sz="0" w:space="0" w:color="auto"/>
                <w:bottom w:val="none" w:sz="0" w:space="0" w:color="auto"/>
                <w:right w:val="none" w:sz="0" w:space="0" w:color="auto"/>
              </w:divBdr>
            </w:div>
            <w:div w:id="984748216">
              <w:marLeft w:val="0"/>
              <w:marRight w:val="0"/>
              <w:marTop w:val="0"/>
              <w:marBottom w:val="0"/>
              <w:divBdr>
                <w:top w:val="none" w:sz="0" w:space="0" w:color="auto"/>
                <w:left w:val="none" w:sz="0" w:space="0" w:color="auto"/>
                <w:bottom w:val="none" w:sz="0" w:space="0" w:color="auto"/>
                <w:right w:val="none" w:sz="0" w:space="0" w:color="auto"/>
              </w:divBdr>
            </w:div>
            <w:div w:id="2016608995">
              <w:marLeft w:val="0"/>
              <w:marRight w:val="0"/>
              <w:marTop w:val="0"/>
              <w:marBottom w:val="0"/>
              <w:divBdr>
                <w:top w:val="none" w:sz="0" w:space="0" w:color="auto"/>
                <w:left w:val="none" w:sz="0" w:space="0" w:color="auto"/>
                <w:bottom w:val="none" w:sz="0" w:space="0" w:color="auto"/>
                <w:right w:val="none" w:sz="0" w:space="0" w:color="auto"/>
              </w:divBdr>
            </w:div>
            <w:div w:id="1366953552">
              <w:marLeft w:val="0"/>
              <w:marRight w:val="0"/>
              <w:marTop w:val="0"/>
              <w:marBottom w:val="0"/>
              <w:divBdr>
                <w:top w:val="none" w:sz="0" w:space="0" w:color="auto"/>
                <w:left w:val="none" w:sz="0" w:space="0" w:color="auto"/>
                <w:bottom w:val="none" w:sz="0" w:space="0" w:color="auto"/>
                <w:right w:val="none" w:sz="0" w:space="0" w:color="auto"/>
              </w:divBdr>
            </w:div>
            <w:div w:id="242378953">
              <w:marLeft w:val="0"/>
              <w:marRight w:val="0"/>
              <w:marTop w:val="0"/>
              <w:marBottom w:val="0"/>
              <w:divBdr>
                <w:top w:val="none" w:sz="0" w:space="0" w:color="auto"/>
                <w:left w:val="none" w:sz="0" w:space="0" w:color="auto"/>
                <w:bottom w:val="none" w:sz="0" w:space="0" w:color="auto"/>
                <w:right w:val="none" w:sz="0" w:space="0" w:color="auto"/>
              </w:divBdr>
            </w:div>
            <w:div w:id="252125618">
              <w:marLeft w:val="0"/>
              <w:marRight w:val="0"/>
              <w:marTop w:val="0"/>
              <w:marBottom w:val="0"/>
              <w:divBdr>
                <w:top w:val="none" w:sz="0" w:space="0" w:color="auto"/>
                <w:left w:val="none" w:sz="0" w:space="0" w:color="auto"/>
                <w:bottom w:val="none" w:sz="0" w:space="0" w:color="auto"/>
                <w:right w:val="none" w:sz="0" w:space="0" w:color="auto"/>
              </w:divBdr>
            </w:div>
            <w:div w:id="858009389">
              <w:marLeft w:val="0"/>
              <w:marRight w:val="0"/>
              <w:marTop w:val="0"/>
              <w:marBottom w:val="0"/>
              <w:divBdr>
                <w:top w:val="none" w:sz="0" w:space="0" w:color="auto"/>
                <w:left w:val="none" w:sz="0" w:space="0" w:color="auto"/>
                <w:bottom w:val="none" w:sz="0" w:space="0" w:color="auto"/>
                <w:right w:val="none" w:sz="0" w:space="0" w:color="auto"/>
              </w:divBdr>
            </w:div>
            <w:div w:id="1940216480">
              <w:marLeft w:val="0"/>
              <w:marRight w:val="0"/>
              <w:marTop w:val="0"/>
              <w:marBottom w:val="0"/>
              <w:divBdr>
                <w:top w:val="none" w:sz="0" w:space="0" w:color="auto"/>
                <w:left w:val="none" w:sz="0" w:space="0" w:color="auto"/>
                <w:bottom w:val="none" w:sz="0" w:space="0" w:color="auto"/>
                <w:right w:val="none" w:sz="0" w:space="0" w:color="auto"/>
              </w:divBdr>
            </w:div>
            <w:div w:id="1161044190">
              <w:marLeft w:val="0"/>
              <w:marRight w:val="0"/>
              <w:marTop w:val="0"/>
              <w:marBottom w:val="0"/>
              <w:divBdr>
                <w:top w:val="none" w:sz="0" w:space="0" w:color="auto"/>
                <w:left w:val="none" w:sz="0" w:space="0" w:color="auto"/>
                <w:bottom w:val="none" w:sz="0" w:space="0" w:color="auto"/>
                <w:right w:val="none" w:sz="0" w:space="0" w:color="auto"/>
              </w:divBdr>
            </w:div>
            <w:div w:id="2048531119">
              <w:marLeft w:val="0"/>
              <w:marRight w:val="0"/>
              <w:marTop w:val="0"/>
              <w:marBottom w:val="0"/>
              <w:divBdr>
                <w:top w:val="none" w:sz="0" w:space="0" w:color="auto"/>
                <w:left w:val="none" w:sz="0" w:space="0" w:color="auto"/>
                <w:bottom w:val="none" w:sz="0" w:space="0" w:color="auto"/>
                <w:right w:val="none" w:sz="0" w:space="0" w:color="auto"/>
              </w:divBdr>
            </w:div>
            <w:div w:id="1163203876">
              <w:marLeft w:val="0"/>
              <w:marRight w:val="0"/>
              <w:marTop w:val="0"/>
              <w:marBottom w:val="0"/>
              <w:divBdr>
                <w:top w:val="none" w:sz="0" w:space="0" w:color="auto"/>
                <w:left w:val="none" w:sz="0" w:space="0" w:color="auto"/>
                <w:bottom w:val="none" w:sz="0" w:space="0" w:color="auto"/>
                <w:right w:val="none" w:sz="0" w:space="0" w:color="auto"/>
              </w:divBdr>
            </w:div>
            <w:div w:id="509638886">
              <w:marLeft w:val="0"/>
              <w:marRight w:val="0"/>
              <w:marTop w:val="0"/>
              <w:marBottom w:val="0"/>
              <w:divBdr>
                <w:top w:val="none" w:sz="0" w:space="0" w:color="auto"/>
                <w:left w:val="none" w:sz="0" w:space="0" w:color="auto"/>
                <w:bottom w:val="none" w:sz="0" w:space="0" w:color="auto"/>
                <w:right w:val="none" w:sz="0" w:space="0" w:color="auto"/>
              </w:divBdr>
            </w:div>
            <w:div w:id="873077076">
              <w:marLeft w:val="0"/>
              <w:marRight w:val="0"/>
              <w:marTop w:val="0"/>
              <w:marBottom w:val="0"/>
              <w:divBdr>
                <w:top w:val="none" w:sz="0" w:space="0" w:color="auto"/>
                <w:left w:val="none" w:sz="0" w:space="0" w:color="auto"/>
                <w:bottom w:val="none" w:sz="0" w:space="0" w:color="auto"/>
                <w:right w:val="none" w:sz="0" w:space="0" w:color="auto"/>
              </w:divBdr>
            </w:div>
            <w:div w:id="949437183">
              <w:marLeft w:val="0"/>
              <w:marRight w:val="0"/>
              <w:marTop w:val="0"/>
              <w:marBottom w:val="0"/>
              <w:divBdr>
                <w:top w:val="none" w:sz="0" w:space="0" w:color="auto"/>
                <w:left w:val="none" w:sz="0" w:space="0" w:color="auto"/>
                <w:bottom w:val="none" w:sz="0" w:space="0" w:color="auto"/>
                <w:right w:val="none" w:sz="0" w:space="0" w:color="auto"/>
              </w:divBdr>
            </w:div>
            <w:div w:id="1096364799">
              <w:marLeft w:val="0"/>
              <w:marRight w:val="0"/>
              <w:marTop w:val="0"/>
              <w:marBottom w:val="0"/>
              <w:divBdr>
                <w:top w:val="none" w:sz="0" w:space="0" w:color="auto"/>
                <w:left w:val="none" w:sz="0" w:space="0" w:color="auto"/>
                <w:bottom w:val="none" w:sz="0" w:space="0" w:color="auto"/>
                <w:right w:val="none" w:sz="0" w:space="0" w:color="auto"/>
              </w:divBdr>
            </w:div>
            <w:div w:id="2107381127">
              <w:marLeft w:val="0"/>
              <w:marRight w:val="0"/>
              <w:marTop w:val="0"/>
              <w:marBottom w:val="0"/>
              <w:divBdr>
                <w:top w:val="none" w:sz="0" w:space="0" w:color="auto"/>
                <w:left w:val="none" w:sz="0" w:space="0" w:color="auto"/>
                <w:bottom w:val="none" w:sz="0" w:space="0" w:color="auto"/>
                <w:right w:val="none" w:sz="0" w:space="0" w:color="auto"/>
              </w:divBdr>
            </w:div>
            <w:div w:id="1581256148">
              <w:marLeft w:val="0"/>
              <w:marRight w:val="0"/>
              <w:marTop w:val="0"/>
              <w:marBottom w:val="0"/>
              <w:divBdr>
                <w:top w:val="none" w:sz="0" w:space="0" w:color="auto"/>
                <w:left w:val="none" w:sz="0" w:space="0" w:color="auto"/>
                <w:bottom w:val="none" w:sz="0" w:space="0" w:color="auto"/>
                <w:right w:val="none" w:sz="0" w:space="0" w:color="auto"/>
              </w:divBdr>
            </w:div>
            <w:div w:id="2107731390">
              <w:marLeft w:val="0"/>
              <w:marRight w:val="0"/>
              <w:marTop w:val="0"/>
              <w:marBottom w:val="0"/>
              <w:divBdr>
                <w:top w:val="none" w:sz="0" w:space="0" w:color="auto"/>
                <w:left w:val="none" w:sz="0" w:space="0" w:color="auto"/>
                <w:bottom w:val="none" w:sz="0" w:space="0" w:color="auto"/>
                <w:right w:val="none" w:sz="0" w:space="0" w:color="auto"/>
              </w:divBdr>
            </w:div>
            <w:div w:id="891623017">
              <w:marLeft w:val="0"/>
              <w:marRight w:val="0"/>
              <w:marTop w:val="0"/>
              <w:marBottom w:val="0"/>
              <w:divBdr>
                <w:top w:val="none" w:sz="0" w:space="0" w:color="auto"/>
                <w:left w:val="none" w:sz="0" w:space="0" w:color="auto"/>
                <w:bottom w:val="none" w:sz="0" w:space="0" w:color="auto"/>
                <w:right w:val="none" w:sz="0" w:space="0" w:color="auto"/>
              </w:divBdr>
            </w:div>
            <w:div w:id="1169324669">
              <w:marLeft w:val="0"/>
              <w:marRight w:val="0"/>
              <w:marTop w:val="0"/>
              <w:marBottom w:val="0"/>
              <w:divBdr>
                <w:top w:val="none" w:sz="0" w:space="0" w:color="auto"/>
                <w:left w:val="none" w:sz="0" w:space="0" w:color="auto"/>
                <w:bottom w:val="none" w:sz="0" w:space="0" w:color="auto"/>
                <w:right w:val="none" w:sz="0" w:space="0" w:color="auto"/>
              </w:divBdr>
            </w:div>
            <w:div w:id="658077107">
              <w:marLeft w:val="0"/>
              <w:marRight w:val="0"/>
              <w:marTop w:val="0"/>
              <w:marBottom w:val="0"/>
              <w:divBdr>
                <w:top w:val="none" w:sz="0" w:space="0" w:color="auto"/>
                <w:left w:val="none" w:sz="0" w:space="0" w:color="auto"/>
                <w:bottom w:val="none" w:sz="0" w:space="0" w:color="auto"/>
                <w:right w:val="none" w:sz="0" w:space="0" w:color="auto"/>
              </w:divBdr>
            </w:div>
            <w:div w:id="1841919711">
              <w:marLeft w:val="0"/>
              <w:marRight w:val="0"/>
              <w:marTop w:val="0"/>
              <w:marBottom w:val="0"/>
              <w:divBdr>
                <w:top w:val="none" w:sz="0" w:space="0" w:color="auto"/>
                <w:left w:val="none" w:sz="0" w:space="0" w:color="auto"/>
                <w:bottom w:val="none" w:sz="0" w:space="0" w:color="auto"/>
                <w:right w:val="none" w:sz="0" w:space="0" w:color="auto"/>
              </w:divBdr>
            </w:div>
            <w:div w:id="1635064180">
              <w:marLeft w:val="0"/>
              <w:marRight w:val="0"/>
              <w:marTop w:val="0"/>
              <w:marBottom w:val="0"/>
              <w:divBdr>
                <w:top w:val="none" w:sz="0" w:space="0" w:color="auto"/>
                <w:left w:val="none" w:sz="0" w:space="0" w:color="auto"/>
                <w:bottom w:val="none" w:sz="0" w:space="0" w:color="auto"/>
                <w:right w:val="none" w:sz="0" w:space="0" w:color="auto"/>
              </w:divBdr>
            </w:div>
            <w:div w:id="1997105242">
              <w:marLeft w:val="0"/>
              <w:marRight w:val="0"/>
              <w:marTop w:val="0"/>
              <w:marBottom w:val="0"/>
              <w:divBdr>
                <w:top w:val="none" w:sz="0" w:space="0" w:color="auto"/>
                <w:left w:val="none" w:sz="0" w:space="0" w:color="auto"/>
                <w:bottom w:val="none" w:sz="0" w:space="0" w:color="auto"/>
                <w:right w:val="none" w:sz="0" w:space="0" w:color="auto"/>
              </w:divBdr>
            </w:div>
            <w:div w:id="1793792659">
              <w:marLeft w:val="0"/>
              <w:marRight w:val="0"/>
              <w:marTop w:val="0"/>
              <w:marBottom w:val="0"/>
              <w:divBdr>
                <w:top w:val="none" w:sz="0" w:space="0" w:color="auto"/>
                <w:left w:val="none" w:sz="0" w:space="0" w:color="auto"/>
                <w:bottom w:val="none" w:sz="0" w:space="0" w:color="auto"/>
                <w:right w:val="none" w:sz="0" w:space="0" w:color="auto"/>
              </w:divBdr>
            </w:div>
            <w:div w:id="253058327">
              <w:marLeft w:val="0"/>
              <w:marRight w:val="0"/>
              <w:marTop w:val="0"/>
              <w:marBottom w:val="0"/>
              <w:divBdr>
                <w:top w:val="none" w:sz="0" w:space="0" w:color="auto"/>
                <w:left w:val="none" w:sz="0" w:space="0" w:color="auto"/>
                <w:bottom w:val="none" w:sz="0" w:space="0" w:color="auto"/>
                <w:right w:val="none" w:sz="0" w:space="0" w:color="auto"/>
              </w:divBdr>
            </w:div>
            <w:div w:id="1767075321">
              <w:marLeft w:val="0"/>
              <w:marRight w:val="0"/>
              <w:marTop w:val="0"/>
              <w:marBottom w:val="0"/>
              <w:divBdr>
                <w:top w:val="none" w:sz="0" w:space="0" w:color="auto"/>
                <w:left w:val="none" w:sz="0" w:space="0" w:color="auto"/>
                <w:bottom w:val="none" w:sz="0" w:space="0" w:color="auto"/>
                <w:right w:val="none" w:sz="0" w:space="0" w:color="auto"/>
              </w:divBdr>
            </w:div>
            <w:div w:id="132598409">
              <w:marLeft w:val="0"/>
              <w:marRight w:val="0"/>
              <w:marTop w:val="0"/>
              <w:marBottom w:val="0"/>
              <w:divBdr>
                <w:top w:val="none" w:sz="0" w:space="0" w:color="auto"/>
                <w:left w:val="none" w:sz="0" w:space="0" w:color="auto"/>
                <w:bottom w:val="none" w:sz="0" w:space="0" w:color="auto"/>
                <w:right w:val="none" w:sz="0" w:space="0" w:color="auto"/>
              </w:divBdr>
            </w:div>
            <w:div w:id="356127381">
              <w:marLeft w:val="0"/>
              <w:marRight w:val="0"/>
              <w:marTop w:val="0"/>
              <w:marBottom w:val="0"/>
              <w:divBdr>
                <w:top w:val="none" w:sz="0" w:space="0" w:color="auto"/>
                <w:left w:val="none" w:sz="0" w:space="0" w:color="auto"/>
                <w:bottom w:val="none" w:sz="0" w:space="0" w:color="auto"/>
                <w:right w:val="none" w:sz="0" w:space="0" w:color="auto"/>
              </w:divBdr>
            </w:div>
            <w:div w:id="1950702266">
              <w:marLeft w:val="0"/>
              <w:marRight w:val="0"/>
              <w:marTop w:val="0"/>
              <w:marBottom w:val="0"/>
              <w:divBdr>
                <w:top w:val="none" w:sz="0" w:space="0" w:color="auto"/>
                <w:left w:val="none" w:sz="0" w:space="0" w:color="auto"/>
                <w:bottom w:val="none" w:sz="0" w:space="0" w:color="auto"/>
                <w:right w:val="none" w:sz="0" w:space="0" w:color="auto"/>
              </w:divBdr>
            </w:div>
            <w:div w:id="733897683">
              <w:marLeft w:val="0"/>
              <w:marRight w:val="0"/>
              <w:marTop w:val="0"/>
              <w:marBottom w:val="0"/>
              <w:divBdr>
                <w:top w:val="none" w:sz="0" w:space="0" w:color="auto"/>
                <w:left w:val="none" w:sz="0" w:space="0" w:color="auto"/>
                <w:bottom w:val="none" w:sz="0" w:space="0" w:color="auto"/>
                <w:right w:val="none" w:sz="0" w:space="0" w:color="auto"/>
              </w:divBdr>
            </w:div>
            <w:div w:id="989866694">
              <w:marLeft w:val="0"/>
              <w:marRight w:val="0"/>
              <w:marTop w:val="0"/>
              <w:marBottom w:val="0"/>
              <w:divBdr>
                <w:top w:val="none" w:sz="0" w:space="0" w:color="auto"/>
                <w:left w:val="none" w:sz="0" w:space="0" w:color="auto"/>
                <w:bottom w:val="none" w:sz="0" w:space="0" w:color="auto"/>
                <w:right w:val="none" w:sz="0" w:space="0" w:color="auto"/>
              </w:divBdr>
            </w:div>
            <w:div w:id="2083792804">
              <w:marLeft w:val="0"/>
              <w:marRight w:val="0"/>
              <w:marTop w:val="0"/>
              <w:marBottom w:val="0"/>
              <w:divBdr>
                <w:top w:val="none" w:sz="0" w:space="0" w:color="auto"/>
                <w:left w:val="none" w:sz="0" w:space="0" w:color="auto"/>
                <w:bottom w:val="none" w:sz="0" w:space="0" w:color="auto"/>
                <w:right w:val="none" w:sz="0" w:space="0" w:color="auto"/>
              </w:divBdr>
            </w:div>
            <w:div w:id="1457064015">
              <w:marLeft w:val="0"/>
              <w:marRight w:val="0"/>
              <w:marTop w:val="0"/>
              <w:marBottom w:val="0"/>
              <w:divBdr>
                <w:top w:val="none" w:sz="0" w:space="0" w:color="auto"/>
                <w:left w:val="none" w:sz="0" w:space="0" w:color="auto"/>
                <w:bottom w:val="none" w:sz="0" w:space="0" w:color="auto"/>
                <w:right w:val="none" w:sz="0" w:space="0" w:color="auto"/>
              </w:divBdr>
            </w:div>
            <w:div w:id="934752733">
              <w:marLeft w:val="0"/>
              <w:marRight w:val="0"/>
              <w:marTop w:val="0"/>
              <w:marBottom w:val="0"/>
              <w:divBdr>
                <w:top w:val="none" w:sz="0" w:space="0" w:color="auto"/>
                <w:left w:val="none" w:sz="0" w:space="0" w:color="auto"/>
                <w:bottom w:val="none" w:sz="0" w:space="0" w:color="auto"/>
                <w:right w:val="none" w:sz="0" w:space="0" w:color="auto"/>
              </w:divBdr>
            </w:div>
            <w:div w:id="318971069">
              <w:marLeft w:val="0"/>
              <w:marRight w:val="0"/>
              <w:marTop w:val="0"/>
              <w:marBottom w:val="0"/>
              <w:divBdr>
                <w:top w:val="none" w:sz="0" w:space="0" w:color="auto"/>
                <w:left w:val="none" w:sz="0" w:space="0" w:color="auto"/>
                <w:bottom w:val="none" w:sz="0" w:space="0" w:color="auto"/>
                <w:right w:val="none" w:sz="0" w:space="0" w:color="auto"/>
              </w:divBdr>
            </w:div>
            <w:div w:id="416250211">
              <w:marLeft w:val="0"/>
              <w:marRight w:val="0"/>
              <w:marTop w:val="0"/>
              <w:marBottom w:val="0"/>
              <w:divBdr>
                <w:top w:val="none" w:sz="0" w:space="0" w:color="auto"/>
                <w:left w:val="none" w:sz="0" w:space="0" w:color="auto"/>
                <w:bottom w:val="none" w:sz="0" w:space="0" w:color="auto"/>
                <w:right w:val="none" w:sz="0" w:space="0" w:color="auto"/>
              </w:divBdr>
            </w:div>
            <w:div w:id="20827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6731">
      <w:bodyDiv w:val="1"/>
      <w:marLeft w:val="0"/>
      <w:marRight w:val="0"/>
      <w:marTop w:val="0"/>
      <w:marBottom w:val="0"/>
      <w:divBdr>
        <w:top w:val="none" w:sz="0" w:space="0" w:color="auto"/>
        <w:left w:val="none" w:sz="0" w:space="0" w:color="auto"/>
        <w:bottom w:val="none" w:sz="0" w:space="0" w:color="auto"/>
        <w:right w:val="none" w:sz="0" w:space="0" w:color="auto"/>
      </w:divBdr>
    </w:div>
    <w:div w:id="1021707090">
      <w:bodyDiv w:val="1"/>
      <w:marLeft w:val="0"/>
      <w:marRight w:val="0"/>
      <w:marTop w:val="0"/>
      <w:marBottom w:val="0"/>
      <w:divBdr>
        <w:top w:val="none" w:sz="0" w:space="0" w:color="auto"/>
        <w:left w:val="none" w:sz="0" w:space="0" w:color="auto"/>
        <w:bottom w:val="none" w:sz="0" w:space="0" w:color="auto"/>
        <w:right w:val="none" w:sz="0" w:space="0" w:color="auto"/>
      </w:divBdr>
      <w:divsChild>
        <w:div w:id="627399294">
          <w:marLeft w:val="0"/>
          <w:marRight w:val="0"/>
          <w:marTop w:val="0"/>
          <w:marBottom w:val="0"/>
          <w:divBdr>
            <w:top w:val="none" w:sz="0" w:space="0" w:color="auto"/>
            <w:left w:val="none" w:sz="0" w:space="0" w:color="auto"/>
            <w:bottom w:val="none" w:sz="0" w:space="0" w:color="auto"/>
            <w:right w:val="none" w:sz="0" w:space="0" w:color="auto"/>
          </w:divBdr>
          <w:divsChild>
            <w:div w:id="1544096973">
              <w:marLeft w:val="0"/>
              <w:marRight w:val="0"/>
              <w:marTop w:val="0"/>
              <w:marBottom w:val="0"/>
              <w:divBdr>
                <w:top w:val="none" w:sz="0" w:space="0" w:color="auto"/>
                <w:left w:val="none" w:sz="0" w:space="0" w:color="auto"/>
                <w:bottom w:val="none" w:sz="0" w:space="0" w:color="auto"/>
                <w:right w:val="none" w:sz="0" w:space="0" w:color="auto"/>
              </w:divBdr>
            </w:div>
            <w:div w:id="583761561">
              <w:marLeft w:val="0"/>
              <w:marRight w:val="0"/>
              <w:marTop w:val="0"/>
              <w:marBottom w:val="0"/>
              <w:divBdr>
                <w:top w:val="none" w:sz="0" w:space="0" w:color="auto"/>
                <w:left w:val="none" w:sz="0" w:space="0" w:color="auto"/>
                <w:bottom w:val="none" w:sz="0" w:space="0" w:color="auto"/>
                <w:right w:val="none" w:sz="0" w:space="0" w:color="auto"/>
              </w:divBdr>
            </w:div>
            <w:div w:id="1586768230">
              <w:marLeft w:val="0"/>
              <w:marRight w:val="0"/>
              <w:marTop w:val="0"/>
              <w:marBottom w:val="0"/>
              <w:divBdr>
                <w:top w:val="none" w:sz="0" w:space="0" w:color="auto"/>
                <w:left w:val="none" w:sz="0" w:space="0" w:color="auto"/>
                <w:bottom w:val="none" w:sz="0" w:space="0" w:color="auto"/>
                <w:right w:val="none" w:sz="0" w:space="0" w:color="auto"/>
              </w:divBdr>
            </w:div>
            <w:div w:id="801312077">
              <w:marLeft w:val="0"/>
              <w:marRight w:val="0"/>
              <w:marTop w:val="0"/>
              <w:marBottom w:val="0"/>
              <w:divBdr>
                <w:top w:val="none" w:sz="0" w:space="0" w:color="auto"/>
                <w:left w:val="none" w:sz="0" w:space="0" w:color="auto"/>
                <w:bottom w:val="none" w:sz="0" w:space="0" w:color="auto"/>
                <w:right w:val="none" w:sz="0" w:space="0" w:color="auto"/>
              </w:divBdr>
            </w:div>
            <w:div w:id="1427727233">
              <w:marLeft w:val="0"/>
              <w:marRight w:val="0"/>
              <w:marTop w:val="0"/>
              <w:marBottom w:val="0"/>
              <w:divBdr>
                <w:top w:val="none" w:sz="0" w:space="0" w:color="auto"/>
                <w:left w:val="none" w:sz="0" w:space="0" w:color="auto"/>
                <w:bottom w:val="none" w:sz="0" w:space="0" w:color="auto"/>
                <w:right w:val="none" w:sz="0" w:space="0" w:color="auto"/>
              </w:divBdr>
            </w:div>
            <w:div w:id="1772159064">
              <w:marLeft w:val="0"/>
              <w:marRight w:val="0"/>
              <w:marTop w:val="0"/>
              <w:marBottom w:val="0"/>
              <w:divBdr>
                <w:top w:val="none" w:sz="0" w:space="0" w:color="auto"/>
                <w:left w:val="none" w:sz="0" w:space="0" w:color="auto"/>
                <w:bottom w:val="none" w:sz="0" w:space="0" w:color="auto"/>
                <w:right w:val="none" w:sz="0" w:space="0" w:color="auto"/>
              </w:divBdr>
            </w:div>
            <w:div w:id="1091394306">
              <w:marLeft w:val="0"/>
              <w:marRight w:val="0"/>
              <w:marTop w:val="0"/>
              <w:marBottom w:val="0"/>
              <w:divBdr>
                <w:top w:val="none" w:sz="0" w:space="0" w:color="auto"/>
                <w:left w:val="none" w:sz="0" w:space="0" w:color="auto"/>
                <w:bottom w:val="none" w:sz="0" w:space="0" w:color="auto"/>
                <w:right w:val="none" w:sz="0" w:space="0" w:color="auto"/>
              </w:divBdr>
            </w:div>
            <w:div w:id="2029938915">
              <w:marLeft w:val="0"/>
              <w:marRight w:val="0"/>
              <w:marTop w:val="0"/>
              <w:marBottom w:val="0"/>
              <w:divBdr>
                <w:top w:val="none" w:sz="0" w:space="0" w:color="auto"/>
                <w:left w:val="none" w:sz="0" w:space="0" w:color="auto"/>
                <w:bottom w:val="none" w:sz="0" w:space="0" w:color="auto"/>
                <w:right w:val="none" w:sz="0" w:space="0" w:color="auto"/>
              </w:divBdr>
            </w:div>
            <w:div w:id="1677805876">
              <w:marLeft w:val="0"/>
              <w:marRight w:val="0"/>
              <w:marTop w:val="0"/>
              <w:marBottom w:val="0"/>
              <w:divBdr>
                <w:top w:val="none" w:sz="0" w:space="0" w:color="auto"/>
                <w:left w:val="none" w:sz="0" w:space="0" w:color="auto"/>
                <w:bottom w:val="none" w:sz="0" w:space="0" w:color="auto"/>
                <w:right w:val="none" w:sz="0" w:space="0" w:color="auto"/>
              </w:divBdr>
            </w:div>
            <w:div w:id="1924492646">
              <w:marLeft w:val="0"/>
              <w:marRight w:val="0"/>
              <w:marTop w:val="0"/>
              <w:marBottom w:val="0"/>
              <w:divBdr>
                <w:top w:val="none" w:sz="0" w:space="0" w:color="auto"/>
                <w:left w:val="none" w:sz="0" w:space="0" w:color="auto"/>
                <w:bottom w:val="none" w:sz="0" w:space="0" w:color="auto"/>
                <w:right w:val="none" w:sz="0" w:space="0" w:color="auto"/>
              </w:divBdr>
            </w:div>
            <w:div w:id="2142722428">
              <w:marLeft w:val="0"/>
              <w:marRight w:val="0"/>
              <w:marTop w:val="0"/>
              <w:marBottom w:val="0"/>
              <w:divBdr>
                <w:top w:val="none" w:sz="0" w:space="0" w:color="auto"/>
                <w:left w:val="none" w:sz="0" w:space="0" w:color="auto"/>
                <w:bottom w:val="none" w:sz="0" w:space="0" w:color="auto"/>
                <w:right w:val="none" w:sz="0" w:space="0" w:color="auto"/>
              </w:divBdr>
            </w:div>
            <w:div w:id="108621406">
              <w:marLeft w:val="0"/>
              <w:marRight w:val="0"/>
              <w:marTop w:val="0"/>
              <w:marBottom w:val="0"/>
              <w:divBdr>
                <w:top w:val="none" w:sz="0" w:space="0" w:color="auto"/>
                <w:left w:val="none" w:sz="0" w:space="0" w:color="auto"/>
                <w:bottom w:val="none" w:sz="0" w:space="0" w:color="auto"/>
                <w:right w:val="none" w:sz="0" w:space="0" w:color="auto"/>
              </w:divBdr>
            </w:div>
            <w:div w:id="922372518">
              <w:marLeft w:val="0"/>
              <w:marRight w:val="0"/>
              <w:marTop w:val="0"/>
              <w:marBottom w:val="0"/>
              <w:divBdr>
                <w:top w:val="none" w:sz="0" w:space="0" w:color="auto"/>
                <w:left w:val="none" w:sz="0" w:space="0" w:color="auto"/>
                <w:bottom w:val="none" w:sz="0" w:space="0" w:color="auto"/>
                <w:right w:val="none" w:sz="0" w:space="0" w:color="auto"/>
              </w:divBdr>
            </w:div>
            <w:div w:id="268706758">
              <w:marLeft w:val="0"/>
              <w:marRight w:val="0"/>
              <w:marTop w:val="0"/>
              <w:marBottom w:val="0"/>
              <w:divBdr>
                <w:top w:val="none" w:sz="0" w:space="0" w:color="auto"/>
                <w:left w:val="none" w:sz="0" w:space="0" w:color="auto"/>
                <w:bottom w:val="none" w:sz="0" w:space="0" w:color="auto"/>
                <w:right w:val="none" w:sz="0" w:space="0" w:color="auto"/>
              </w:divBdr>
            </w:div>
            <w:div w:id="8486789">
              <w:marLeft w:val="0"/>
              <w:marRight w:val="0"/>
              <w:marTop w:val="0"/>
              <w:marBottom w:val="0"/>
              <w:divBdr>
                <w:top w:val="none" w:sz="0" w:space="0" w:color="auto"/>
                <w:left w:val="none" w:sz="0" w:space="0" w:color="auto"/>
                <w:bottom w:val="none" w:sz="0" w:space="0" w:color="auto"/>
                <w:right w:val="none" w:sz="0" w:space="0" w:color="auto"/>
              </w:divBdr>
            </w:div>
            <w:div w:id="771894930">
              <w:marLeft w:val="0"/>
              <w:marRight w:val="0"/>
              <w:marTop w:val="0"/>
              <w:marBottom w:val="0"/>
              <w:divBdr>
                <w:top w:val="none" w:sz="0" w:space="0" w:color="auto"/>
                <w:left w:val="none" w:sz="0" w:space="0" w:color="auto"/>
                <w:bottom w:val="none" w:sz="0" w:space="0" w:color="auto"/>
                <w:right w:val="none" w:sz="0" w:space="0" w:color="auto"/>
              </w:divBdr>
            </w:div>
            <w:div w:id="749885664">
              <w:marLeft w:val="0"/>
              <w:marRight w:val="0"/>
              <w:marTop w:val="0"/>
              <w:marBottom w:val="0"/>
              <w:divBdr>
                <w:top w:val="none" w:sz="0" w:space="0" w:color="auto"/>
                <w:left w:val="none" w:sz="0" w:space="0" w:color="auto"/>
                <w:bottom w:val="none" w:sz="0" w:space="0" w:color="auto"/>
                <w:right w:val="none" w:sz="0" w:space="0" w:color="auto"/>
              </w:divBdr>
            </w:div>
            <w:div w:id="1019937961">
              <w:marLeft w:val="0"/>
              <w:marRight w:val="0"/>
              <w:marTop w:val="0"/>
              <w:marBottom w:val="0"/>
              <w:divBdr>
                <w:top w:val="none" w:sz="0" w:space="0" w:color="auto"/>
                <w:left w:val="none" w:sz="0" w:space="0" w:color="auto"/>
                <w:bottom w:val="none" w:sz="0" w:space="0" w:color="auto"/>
                <w:right w:val="none" w:sz="0" w:space="0" w:color="auto"/>
              </w:divBdr>
            </w:div>
            <w:div w:id="1481533777">
              <w:marLeft w:val="0"/>
              <w:marRight w:val="0"/>
              <w:marTop w:val="0"/>
              <w:marBottom w:val="0"/>
              <w:divBdr>
                <w:top w:val="none" w:sz="0" w:space="0" w:color="auto"/>
                <w:left w:val="none" w:sz="0" w:space="0" w:color="auto"/>
                <w:bottom w:val="none" w:sz="0" w:space="0" w:color="auto"/>
                <w:right w:val="none" w:sz="0" w:space="0" w:color="auto"/>
              </w:divBdr>
            </w:div>
            <w:div w:id="1968272643">
              <w:marLeft w:val="0"/>
              <w:marRight w:val="0"/>
              <w:marTop w:val="0"/>
              <w:marBottom w:val="0"/>
              <w:divBdr>
                <w:top w:val="none" w:sz="0" w:space="0" w:color="auto"/>
                <w:left w:val="none" w:sz="0" w:space="0" w:color="auto"/>
                <w:bottom w:val="none" w:sz="0" w:space="0" w:color="auto"/>
                <w:right w:val="none" w:sz="0" w:space="0" w:color="auto"/>
              </w:divBdr>
            </w:div>
            <w:div w:id="388303512">
              <w:marLeft w:val="0"/>
              <w:marRight w:val="0"/>
              <w:marTop w:val="0"/>
              <w:marBottom w:val="0"/>
              <w:divBdr>
                <w:top w:val="none" w:sz="0" w:space="0" w:color="auto"/>
                <w:left w:val="none" w:sz="0" w:space="0" w:color="auto"/>
                <w:bottom w:val="none" w:sz="0" w:space="0" w:color="auto"/>
                <w:right w:val="none" w:sz="0" w:space="0" w:color="auto"/>
              </w:divBdr>
            </w:div>
            <w:div w:id="327847">
              <w:marLeft w:val="0"/>
              <w:marRight w:val="0"/>
              <w:marTop w:val="0"/>
              <w:marBottom w:val="0"/>
              <w:divBdr>
                <w:top w:val="none" w:sz="0" w:space="0" w:color="auto"/>
                <w:left w:val="none" w:sz="0" w:space="0" w:color="auto"/>
                <w:bottom w:val="none" w:sz="0" w:space="0" w:color="auto"/>
                <w:right w:val="none" w:sz="0" w:space="0" w:color="auto"/>
              </w:divBdr>
            </w:div>
            <w:div w:id="32049336">
              <w:marLeft w:val="0"/>
              <w:marRight w:val="0"/>
              <w:marTop w:val="0"/>
              <w:marBottom w:val="0"/>
              <w:divBdr>
                <w:top w:val="none" w:sz="0" w:space="0" w:color="auto"/>
                <w:left w:val="none" w:sz="0" w:space="0" w:color="auto"/>
                <w:bottom w:val="none" w:sz="0" w:space="0" w:color="auto"/>
                <w:right w:val="none" w:sz="0" w:space="0" w:color="auto"/>
              </w:divBdr>
            </w:div>
            <w:div w:id="277487950">
              <w:marLeft w:val="0"/>
              <w:marRight w:val="0"/>
              <w:marTop w:val="0"/>
              <w:marBottom w:val="0"/>
              <w:divBdr>
                <w:top w:val="none" w:sz="0" w:space="0" w:color="auto"/>
                <w:left w:val="none" w:sz="0" w:space="0" w:color="auto"/>
                <w:bottom w:val="none" w:sz="0" w:space="0" w:color="auto"/>
                <w:right w:val="none" w:sz="0" w:space="0" w:color="auto"/>
              </w:divBdr>
            </w:div>
            <w:div w:id="1265384729">
              <w:marLeft w:val="0"/>
              <w:marRight w:val="0"/>
              <w:marTop w:val="0"/>
              <w:marBottom w:val="0"/>
              <w:divBdr>
                <w:top w:val="none" w:sz="0" w:space="0" w:color="auto"/>
                <w:left w:val="none" w:sz="0" w:space="0" w:color="auto"/>
                <w:bottom w:val="none" w:sz="0" w:space="0" w:color="auto"/>
                <w:right w:val="none" w:sz="0" w:space="0" w:color="auto"/>
              </w:divBdr>
            </w:div>
            <w:div w:id="150414207">
              <w:marLeft w:val="0"/>
              <w:marRight w:val="0"/>
              <w:marTop w:val="0"/>
              <w:marBottom w:val="0"/>
              <w:divBdr>
                <w:top w:val="none" w:sz="0" w:space="0" w:color="auto"/>
                <w:left w:val="none" w:sz="0" w:space="0" w:color="auto"/>
                <w:bottom w:val="none" w:sz="0" w:space="0" w:color="auto"/>
                <w:right w:val="none" w:sz="0" w:space="0" w:color="auto"/>
              </w:divBdr>
            </w:div>
            <w:div w:id="1535539378">
              <w:marLeft w:val="0"/>
              <w:marRight w:val="0"/>
              <w:marTop w:val="0"/>
              <w:marBottom w:val="0"/>
              <w:divBdr>
                <w:top w:val="none" w:sz="0" w:space="0" w:color="auto"/>
                <w:left w:val="none" w:sz="0" w:space="0" w:color="auto"/>
                <w:bottom w:val="none" w:sz="0" w:space="0" w:color="auto"/>
                <w:right w:val="none" w:sz="0" w:space="0" w:color="auto"/>
              </w:divBdr>
            </w:div>
            <w:div w:id="1663461097">
              <w:marLeft w:val="0"/>
              <w:marRight w:val="0"/>
              <w:marTop w:val="0"/>
              <w:marBottom w:val="0"/>
              <w:divBdr>
                <w:top w:val="none" w:sz="0" w:space="0" w:color="auto"/>
                <w:left w:val="none" w:sz="0" w:space="0" w:color="auto"/>
                <w:bottom w:val="none" w:sz="0" w:space="0" w:color="auto"/>
                <w:right w:val="none" w:sz="0" w:space="0" w:color="auto"/>
              </w:divBdr>
            </w:div>
            <w:div w:id="337775363">
              <w:marLeft w:val="0"/>
              <w:marRight w:val="0"/>
              <w:marTop w:val="0"/>
              <w:marBottom w:val="0"/>
              <w:divBdr>
                <w:top w:val="none" w:sz="0" w:space="0" w:color="auto"/>
                <w:left w:val="none" w:sz="0" w:space="0" w:color="auto"/>
                <w:bottom w:val="none" w:sz="0" w:space="0" w:color="auto"/>
                <w:right w:val="none" w:sz="0" w:space="0" w:color="auto"/>
              </w:divBdr>
            </w:div>
            <w:div w:id="248855230">
              <w:marLeft w:val="0"/>
              <w:marRight w:val="0"/>
              <w:marTop w:val="0"/>
              <w:marBottom w:val="0"/>
              <w:divBdr>
                <w:top w:val="none" w:sz="0" w:space="0" w:color="auto"/>
                <w:left w:val="none" w:sz="0" w:space="0" w:color="auto"/>
                <w:bottom w:val="none" w:sz="0" w:space="0" w:color="auto"/>
                <w:right w:val="none" w:sz="0" w:space="0" w:color="auto"/>
              </w:divBdr>
            </w:div>
            <w:div w:id="811291047">
              <w:marLeft w:val="0"/>
              <w:marRight w:val="0"/>
              <w:marTop w:val="0"/>
              <w:marBottom w:val="0"/>
              <w:divBdr>
                <w:top w:val="none" w:sz="0" w:space="0" w:color="auto"/>
                <w:left w:val="none" w:sz="0" w:space="0" w:color="auto"/>
                <w:bottom w:val="none" w:sz="0" w:space="0" w:color="auto"/>
                <w:right w:val="none" w:sz="0" w:space="0" w:color="auto"/>
              </w:divBdr>
            </w:div>
            <w:div w:id="452286080">
              <w:marLeft w:val="0"/>
              <w:marRight w:val="0"/>
              <w:marTop w:val="0"/>
              <w:marBottom w:val="0"/>
              <w:divBdr>
                <w:top w:val="none" w:sz="0" w:space="0" w:color="auto"/>
                <w:left w:val="none" w:sz="0" w:space="0" w:color="auto"/>
                <w:bottom w:val="none" w:sz="0" w:space="0" w:color="auto"/>
                <w:right w:val="none" w:sz="0" w:space="0" w:color="auto"/>
              </w:divBdr>
            </w:div>
            <w:div w:id="200478336">
              <w:marLeft w:val="0"/>
              <w:marRight w:val="0"/>
              <w:marTop w:val="0"/>
              <w:marBottom w:val="0"/>
              <w:divBdr>
                <w:top w:val="none" w:sz="0" w:space="0" w:color="auto"/>
                <w:left w:val="none" w:sz="0" w:space="0" w:color="auto"/>
                <w:bottom w:val="none" w:sz="0" w:space="0" w:color="auto"/>
                <w:right w:val="none" w:sz="0" w:space="0" w:color="auto"/>
              </w:divBdr>
            </w:div>
            <w:div w:id="1158691489">
              <w:marLeft w:val="0"/>
              <w:marRight w:val="0"/>
              <w:marTop w:val="0"/>
              <w:marBottom w:val="0"/>
              <w:divBdr>
                <w:top w:val="none" w:sz="0" w:space="0" w:color="auto"/>
                <w:left w:val="none" w:sz="0" w:space="0" w:color="auto"/>
                <w:bottom w:val="none" w:sz="0" w:space="0" w:color="auto"/>
                <w:right w:val="none" w:sz="0" w:space="0" w:color="auto"/>
              </w:divBdr>
            </w:div>
            <w:div w:id="1383215196">
              <w:marLeft w:val="0"/>
              <w:marRight w:val="0"/>
              <w:marTop w:val="0"/>
              <w:marBottom w:val="0"/>
              <w:divBdr>
                <w:top w:val="none" w:sz="0" w:space="0" w:color="auto"/>
                <w:left w:val="none" w:sz="0" w:space="0" w:color="auto"/>
                <w:bottom w:val="none" w:sz="0" w:space="0" w:color="auto"/>
                <w:right w:val="none" w:sz="0" w:space="0" w:color="auto"/>
              </w:divBdr>
            </w:div>
            <w:div w:id="1071585366">
              <w:marLeft w:val="0"/>
              <w:marRight w:val="0"/>
              <w:marTop w:val="0"/>
              <w:marBottom w:val="0"/>
              <w:divBdr>
                <w:top w:val="none" w:sz="0" w:space="0" w:color="auto"/>
                <w:left w:val="none" w:sz="0" w:space="0" w:color="auto"/>
                <w:bottom w:val="none" w:sz="0" w:space="0" w:color="auto"/>
                <w:right w:val="none" w:sz="0" w:space="0" w:color="auto"/>
              </w:divBdr>
            </w:div>
            <w:div w:id="434833849">
              <w:marLeft w:val="0"/>
              <w:marRight w:val="0"/>
              <w:marTop w:val="0"/>
              <w:marBottom w:val="0"/>
              <w:divBdr>
                <w:top w:val="none" w:sz="0" w:space="0" w:color="auto"/>
                <w:left w:val="none" w:sz="0" w:space="0" w:color="auto"/>
                <w:bottom w:val="none" w:sz="0" w:space="0" w:color="auto"/>
                <w:right w:val="none" w:sz="0" w:space="0" w:color="auto"/>
              </w:divBdr>
            </w:div>
            <w:div w:id="2136559709">
              <w:marLeft w:val="0"/>
              <w:marRight w:val="0"/>
              <w:marTop w:val="0"/>
              <w:marBottom w:val="0"/>
              <w:divBdr>
                <w:top w:val="none" w:sz="0" w:space="0" w:color="auto"/>
                <w:left w:val="none" w:sz="0" w:space="0" w:color="auto"/>
                <w:bottom w:val="none" w:sz="0" w:space="0" w:color="auto"/>
                <w:right w:val="none" w:sz="0" w:space="0" w:color="auto"/>
              </w:divBdr>
            </w:div>
            <w:div w:id="331955890">
              <w:marLeft w:val="0"/>
              <w:marRight w:val="0"/>
              <w:marTop w:val="0"/>
              <w:marBottom w:val="0"/>
              <w:divBdr>
                <w:top w:val="none" w:sz="0" w:space="0" w:color="auto"/>
                <w:left w:val="none" w:sz="0" w:space="0" w:color="auto"/>
                <w:bottom w:val="none" w:sz="0" w:space="0" w:color="auto"/>
                <w:right w:val="none" w:sz="0" w:space="0" w:color="auto"/>
              </w:divBdr>
            </w:div>
            <w:div w:id="1111778461">
              <w:marLeft w:val="0"/>
              <w:marRight w:val="0"/>
              <w:marTop w:val="0"/>
              <w:marBottom w:val="0"/>
              <w:divBdr>
                <w:top w:val="none" w:sz="0" w:space="0" w:color="auto"/>
                <w:left w:val="none" w:sz="0" w:space="0" w:color="auto"/>
                <w:bottom w:val="none" w:sz="0" w:space="0" w:color="auto"/>
                <w:right w:val="none" w:sz="0" w:space="0" w:color="auto"/>
              </w:divBdr>
            </w:div>
            <w:div w:id="1895316557">
              <w:marLeft w:val="0"/>
              <w:marRight w:val="0"/>
              <w:marTop w:val="0"/>
              <w:marBottom w:val="0"/>
              <w:divBdr>
                <w:top w:val="none" w:sz="0" w:space="0" w:color="auto"/>
                <w:left w:val="none" w:sz="0" w:space="0" w:color="auto"/>
                <w:bottom w:val="none" w:sz="0" w:space="0" w:color="auto"/>
                <w:right w:val="none" w:sz="0" w:space="0" w:color="auto"/>
              </w:divBdr>
            </w:div>
            <w:div w:id="1873878351">
              <w:marLeft w:val="0"/>
              <w:marRight w:val="0"/>
              <w:marTop w:val="0"/>
              <w:marBottom w:val="0"/>
              <w:divBdr>
                <w:top w:val="none" w:sz="0" w:space="0" w:color="auto"/>
                <w:left w:val="none" w:sz="0" w:space="0" w:color="auto"/>
                <w:bottom w:val="none" w:sz="0" w:space="0" w:color="auto"/>
                <w:right w:val="none" w:sz="0" w:space="0" w:color="auto"/>
              </w:divBdr>
            </w:div>
            <w:div w:id="1631131040">
              <w:marLeft w:val="0"/>
              <w:marRight w:val="0"/>
              <w:marTop w:val="0"/>
              <w:marBottom w:val="0"/>
              <w:divBdr>
                <w:top w:val="none" w:sz="0" w:space="0" w:color="auto"/>
                <w:left w:val="none" w:sz="0" w:space="0" w:color="auto"/>
                <w:bottom w:val="none" w:sz="0" w:space="0" w:color="auto"/>
                <w:right w:val="none" w:sz="0" w:space="0" w:color="auto"/>
              </w:divBdr>
            </w:div>
            <w:div w:id="396510365">
              <w:marLeft w:val="0"/>
              <w:marRight w:val="0"/>
              <w:marTop w:val="0"/>
              <w:marBottom w:val="0"/>
              <w:divBdr>
                <w:top w:val="none" w:sz="0" w:space="0" w:color="auto"/>
                <w:left w:val="none" w:sz="0" w:space="0" w:color="auto"/>
                <w:bottom w:val="none" w:sz="0" w:space="0" w:color="auto"/>
                <w:right w:val="none" w:sz="0" w:space="0" w:color="auto"/>
              </w:divBdr>
            </w:div>
            <w:div w:id="1491407889">
              <w:marLeft w:val="0"/>
              <w:marRight w:val="0"/>
              <w:marTop w:val="0"/>
              <w:marBottom w:val="0"/>
              <w:divBdr>
                <w:top w:val="none" w:sz="0" w:space="0" w:color="auto"/>
                <w:left w:val="none" w:sz="0" w:space="0" w:color="auto"/>
                <w:bottom w:val="none" w:sz="0" w:space="0" w:color="auto"/>
                <w:right w:val="none" w:sz="0" w:space="0" w:color="auto"/>
              </w:divBdr>
            </w:div>
            <w:div w:id="1458253507">
              <w:marLeft w:val="0"/>
              <w:marRight w:val="0"/>
              <w:marTop w:val="0"/>
              <w:marBottom w:val="0"/>
              <w:divBdr>
                <w:top w:val="none" w:sz="0" w:space="0" w:color="auto"/>
                <w:left w:val="none" w:sz="0" w:space="0" w:color="auto"/>
                <w:bottom w:val="none" w:sz="0" w:space="0" w:color="auto"/>
                <w:right w:val="none" w:sz="0" w:space="0" w:color="auto"/>
              </w:divBdr>
            </w:div>
            <w:div w:id="1957828425">
              <w:marLeft w:val="0"/>
              <w:marRight w:val="0"/>
              <w:marTop w:val="0"/>
              <w:marBottom w:val="0"/>
              <w:divBdr>
                <w:top w:val="none" w:sz="0" w:space="0" w:color="auto"/>
                <w:left w:val="none" w:sz="0" w:space="0" w:color="auto"/>
                <w:bottom w:val="none" w:sz="0" w:space="0" w:color="auto"/>
                <w:right w:val="none" w:sz="0" w:space="0" w:color="auto"/>
              </w:divBdr>
            </w:div>
            <w:div w:id="1336762854">
              <w:marLeft w:val="0"/>
              <w:marRight w:val="0"/>
              <w:marTop w:val="0"/>
              <w:marBottom w:val="0"/>
              <w:divBdr>
                <w:top w:val="none" w:sz="0" w:space="0" w:color="auto"/>
                <w:left w:val="none" w:sz="0" w:space="0" w:color="auto"/>
                <w:bottom w:val="none" w:sz="0" w:space="0" w:color="auto"/>
                <w:right w:val="none" w:sz="0" w:space="0" w:color="auto"/>
              </w:divBdr>
            </w:div>
            <w:div w:id="1281956674">
              <w:marLeft w:val="0"/>
              <w:marRight w:val="0"/>
              <w:marTop w:val="0"/>
              <w:marBottom w:val="0"/>
              <w:divBdr>
                <w:top w:val="none" w:sz="0" w:space="0" w:color="auto"/>
                <w:left w:val="none" w:sz="0" w:space="0" w:color="auto"/>
                <w:bottom w:val="none" w:sz="0" w:space="0" w:color="auto"/>
                <w:right w:val="none" w:sz="0" w:space="0" w:color="auto"/>
              </w:divBdr>
            </w:div>
            <w:div w:id="938759088">
              <w:marLeft w:val="0"/>
              <w:marRight w:val="0"/>
              <w:marTop w:val="0"/>
              <w:marBottom w:val="0"/>
              <w:divBdr>
                <w:top w:val="none" w:sz="0" w:space="0" w:color="auto"/>
                <w:left w:val="none" w:sz="0" w:space="0" w:color="auto"/>
                <w:bottom w:val="none" w:sz="0" w:space="0" w:color="auto"/>
                <w:right w:val="none" w:sz="0" w:space="0" w:color="auto"/>
              </w:divBdr>
            </w:div>
            <w:div w:id="369454448">
              <w:marLeft w:val="0"/>
              <w:marRight w:val="0"/>
              <w:marTop w:val="0"/>
              <w:marBottom w:val="0"/>
              <w:divBdr>
                <w:top w:val="none" w:sz="0" w:space="0" w:color="auto"/>
                <w:left w:val="none" w:sz="0" w:space="0" w:color="auto"/>
                <w:bottom w:val="none" w:sz="0" w:space="0" w:color="auto"/>
                <w:right w:val="none" w:sz="0" w:space="0" w:color="auto"/>
              </w:divBdr>
            </w:div>
            <w:div w:id="194316834">
              <w:marLeft w:val="0"/>
              <w:marRight w:val="0"/>
              <w:marTop w:val="0"/>
              <w:marBottom w:val="0"/>
              <w:divBdr>
                <w:top w:val="none" w:sz="0" w:space="0" w:color="auto"/>
                <w:left w:val="none" w:sz="0" w:space="0" w:color="auto"/>
                <w:bottom w:val="none" w:sz="0" w:space="0" w:color="auto"/>
                <w:right w:val="none" w:sz="0" w:space="0" w:color="auto"/>
              </w:divBdr>
            </w:div>
            <w:div w:id="1158225245">
              <w:marLeft w:val="0"/>
              <w:marRight w:val="0"/>
              <w:marTop w:val="0"/>
              <w:marBottom w:val="0"/>
              <w:divBdr>
                <w:top w:val="none" w:sz="0" w:space="0" w:color="auto"/>
                <w:left w:val="none" w:sz="0" w:space="0" w:color="auto"/>
                <w:bottom w:val="none" w:sz="0" w:space="0" w:color="auto"/>
                <w:right w:val="none" w:sz="0" w:space="0" w:color="auto"/>
              </w:divBdr>
            </w:div>
            <w:div w:id="60325073">
              <w:marLeft w:val="0"/>
              <w:marRight w:val="0"/>
              <w:marTop w:val="0"/>
              <w:marBottom w:val="0"/>
              <w:divBdr>
                <w:top w:val="none" w:sz="0" w:space="0" w:color="auto"/>
                <w:left w:val="none" w:sz="0" w:space="0" w:color="auto"/>
                <w:bottom w:val="none" w:sz="0" w:space="0" w:color="auto"/>
                <w:right w:val="none" w:sz="0" w:space="0" w:color="auto"/>
              </w:divBdr>
            </w:div>
            <w:div w:id="2040427108">
              <w:marLeft w:val="0"/>
              <w:marRight w:val="0"/>
              <w:marTop w:val="0"/>
              <w:marBottom w:val="0"/>
              <w:divBdr>
                <w:top w:val="none" w:sz="0" w:space="0" w:color="auto"/>
                <w:left w:val="none" w:sz="0" w:space="0" w:color="auto"/>
                <w:bottom w:val="none" w:sz="0" w:space="0" w:color="auto"/>
                <w:right w:val="none" w:sz="0" w:space="0" w:color="auto"/>
              </w:divBdr>
            </w:div>
            <w:div w:id="533688292">
              <w:marLeft w:val="0"/>
              <w:marRight w:val="0"/>
              <w:marTop w:val="0"/>
              <w:marBottom w:val="0"/>
              <w:divBdr>
                <w:top w:val="none" w:sz="0" w:space="0" w:color="auto"/>
                <w:left w:val="none" w:sz="0" w:space="0" w:color="auto"/>
                <w:bottom w:val="none" w:sz="0" w:space="0" w:color="auto"/>
                <w:right w:val="none" w:sz="0" w:space="0" w:color="auto"/>
              </w:divBdr>
            </w:div>
            <w:div w:id="765464349">
              <w:marLeft w:val="0"/>
              <w:marRight w:val="0"/>
              <w:marTop w:val="0"/>
              <w:marBottom w:val="0"/>
              <w:divBdr>
                <w:top w:val="none" w:sz="0" w:space="0" w:color="auto"/>
                <w:left w:val="none" w:sz="0" w:space="0" w:color="auto"/>
                <w:bottom w:val="none" w:sz="0" w:space="0" w:color="auto"/>
                <w:right w:val="none" w:sz="0" w:space="0" w:color="auto"/>
              </w:divBdr>
            </w:div>
            <w:div w:id="1396390827">
              <w:marLeft w:val="0"/>
              <w:marRight w:val="0"/>
              <w:marTop w:val="0"/>
              <w:marBottom w:val="0"/>
              <w:divBdr>
                <w:top w:val="none" w:sz="0" w:space="0" w:color="auto"/>
                <w:left w:val="none" w:sz="0" w:space="0" w:color="auto"/>
                <w:bottom w:val="none" w:sz="0" w:space="0" w:color="auto"/>
                <w:right w:val="none" w:sz="0" w:space="0" w:color="auto"/>
              </w:divBdr>
            </w:div>
            <w:div w:id="711810916">
              <w:marLeft w:val="0"/>
              <w:marRight w:val="0"/>
              <w:marTop w:val="0"/>
              <w:marBottom w:val="0"/>
              <w:divBdr>
                <w:top w:val="none" w:sz="0" w:space="0" w:color="auto"/>
                <w:left w:val="none" w:sz="0" w:space="0" w:color="auto"/>
                <w:bottom w:val="none" w:sz="0" w:space="0" w:color="auto"/>
                <w:right w:val="none" w:sz="0" w:space="0" w:color="auto"/>
              </w:divBdr>
            </w:div>
            <w:div w:id="304285585">
              <w:marLeft w:val="0"/>
              <w:marRight w:val="0"/>
              <w:marTop w:val="0"/>
              <w:marBottom w:val="0"/>
              <w:divBdr>
                <w:top w:val="none" w:sz="0" w:space="0" w:color="auto"/>
                <w:left w:val="none" w:sz="0" w:space="0" w:color="auto"/>
                <w:bottom w:val="none" w:sz="0" w:space="0" w:color="auto"/>
                <w:right w:val="none" w:sz="0" w:space="0" w:color="auto"/>
              </w:divBdr>
            </w:div>
            <w:div w:id="1608152462">
              <w:marLeft w:val="0"/>
              <w:marRight w:val="0"/>
              <w:marTop w:val="0"/>
              <w:marBottom w:val="0"/>
              <w:divBdr>
                <w:top w:val="none" w:sz="0" w:space="0" w:color="auto"/>
                <w:left w:val="none" w:sz="0" w:space="0" w:color="auto"/>
                <w:bottom w:val="none" w:sz="0" w:space="0" w:color="auto"/>
                <w:right w:val="none" w:sz="0" w:space="0" w:color="auto"/>
              </w:divBdr>
            </w:div>
            <w:div w:id="1747071707">
              <w:marLeft w:val="0"/>
              <w:marRight w:val="0"/>
              <w:marTop w:val="0"/>
              <w:marBottom w:val="0"/>
              <w:divBdr>
                <w:top w:val="none" w:sz="0" w:space="0" w:color="auto"/>
                <w:left w:val="none" w:sz="0" w:space="0" w:color="auto"/>
                <w:bottom w:val="none" w:sz="0" w:space="0" w:color="auto"/>
                <w:right w:val="none" w:sz="0" w:space="0" w:color="auto"/>
              </w:divBdr>
            </w:div>
            <w:div w:id="458454003">
              <w:marLeft w:val="0"/>
              <w:marRight w:val="0"/>
              <w:marTop w:val="0"/>
              <w:marBottom w:val="0"/>
              <w:divBdr>
                <w:top w:val="none" w:sz="0" w:space="0" w:color="auto"/>
                <w:left w:val="none" w:sz="0" w:space="0" w:color="auto"/>
                <w:bottom w:val="none" w:sz="0" w:space="0" w:color="auto"/>
                <w:right w:val="none" w:sz="0" w:space="0" w:color="auto"/>
              </w:divBdr>
            </w:div>
            <w:div w:id="1475639484">
              <w:marLeft w:val="0"/>
              <w:marRight w:val="0"/>
              <w:marTop w:val="0"/>
              <w:marBottom w:val="0"/>
              <w:divBdr>
                <w:top w:val="none" w:sz="0" w:space="0" w:color="auto"/>
                <w:left w:val="none" w:sz="0" w:space="0" w:color="auto"/>
                <w:bottom w:val="none" w:sz="0" w:space="0" w:color="auto"/>
                <w:right w:val="none" w:sz="0" w:space="0" w:color="auto"/>
              </w:divBdr>
            </w:div>
            <w:div w:id="2033533801">
              <w:marLeft w:val="0"/>
              <w:marRight w:val="0"/>
              <w:marTop w:val="0"/>
              <w:marBottom w:val="0"/>
              <w:divBdr>
                <w:top w:val="none" w:sz="0" w:space="0" w:color="auto"/>
                <w:left w:val="none" w:sz="0" w:space="0" w:color="auto"/>
                <w:bottom w:val="none" w:sz="0" w:space="0" w:color="auto"/>
                <w:right w:val="none" w:sz="0" w:space="0" w:color="auto"/>
              </w:divBdr>
            </w:div>
            <w:div w:id="887837901">
              <w:marLeft w:val="0"/>
              <w:marRight w:val="0"/>
              <w:marTop w:val="0"/>
              <w:marBottom w:val="0"/>
              <w:divBdr>
                <w:top w:val="none" w:sz="0" w:space="0" w:color="auto"/>
                <w:left w:val="none" w:sz="0" w:space="0" w:color="auto"/>
                <w:bottom w:val="none" w:sz="0" w:space="0" w:color="auto"/>
                <w:right w:val="none" w:sz="0" w:space="0" w:color="auto"/>
              </w:divBdr>
            </w:div>
            <w:div w:id="1344866719">
              <w:marLeft w:val="0"/>
              <w:marRight w:val="0"/>
              <w:marTop w:val="0"/>
              <w:marBottom w:val="0"/>
              <w:divBdr>
                <w:top w:val="none" w:sz="0" w:space="0" w:color="auto"/>
                <w:left w:val="none" w:sz="0" w:space="0" w:color="auto"/>
                <w:bottom w:val="none" w:sz="0" w:space="0" w:color="auto"/>
                <w:right w:val="none" w:sz="0" w:space="0" w:color="auto"/>
              </w:divBdr>
            </w:div>
            <w:div w:id="398945268">
              <w:marLeft w:val="0"/>
              <w:marRight w:val="0"/>
              <w:marTop w:val="0"/>
              <w:marBottom w:val="0"/>
              <w:divBdr>
                <w:top w:val="none" w:sz="0" w:space="0" w:color="auto"/>
                <w:left w:val="none" w:sz="0" w:space="0" w:color="auto"/>
                <w:bottom w:val="none" w:sz="0" w:space="0" w:color="auto"/>
                <w:right w:val="none" w:sz="0" w:space="0" w:color="auto"/>
              </w:divBdr>
            </w:div>
            <w:div w:id="165945835">
              <w:marLeft w:val="0"/>
              <w:marRight w:val="0"/>
              <w:marTop w:val="0"/>
              <w:marBottom w:val="0"/>
              <w:divBdr>
                <w:top w:val="none" w:sz="0" w:space="0" w:color="auto"/>
                <w:left w:val="none" w:sz="0" w:space="0" w:color="auto"/>
                <w:bottom w:val="none" w:sz="0" w:space="0" w:color="auto"/>
                <w:right w:val="none" w:sz="0" w:space="0" w:color="auto"/>
              </w:divBdr>
            </w:div>
            <w:div w:id="1110856816">
              <w:marLeft w:val="0"/>
              <w:marRight w:val="0"/>
              <w:marTop w:val="0"/>
              <w:marBottom w:val="0"/>
              <w:divBdr>
                <w:top w:val="none" w:sz="0" w:space="0" w:color="auto"/>
                <w:left w:val="none" w:sz="0" w:space="0" w:color="auto"/>
                <w:bottom w:val="none" w:sz="0" w:space="0" w:color="auto"/>
                <w:right w:val="none" w:sz="0" w:space="0" w:color="auto"/>
              </w:divBdr>
            </w:div>
            <w:div w:id="2071615991">
              <w:marLeft w:val="0"/>
              <w:marRight w:val="0"/>
              <w:marTop w:val="0"/>
              <w:marBottom w:val="0"/>
              <w:divBdr>
                <w:top w:val="none" w:sz="0" w:space="0" w:color="auto"/>
                <w:left w:val="none" w:sz="0" w:space="0" w:color="auto"/>
                <w:bottom w:val="none" w:sz="0" w:space="0" w:color="auto"/>
                <w:right w:val="none" w:sz="0" w:space="0" w:color="auto"/>
              </w:divBdr>
            </w:div>
            <w:div w:id="1982616258">
              <w:marLeft w:val="0"/>
              <w:marRight w:val="0"/>
              <w:marTop w:val="0"/>
              <w:marBottom w:val="0"/>
              <w:divBdr>
                <w:top w:val="none" w:sz="0" w:space="0" w:color="auto"/>
                <w:left w:val="none" w:sz="0" w:space="0" w:color="auto"/>
                <w:bottom w:val="none" w:sz="0" w:space="0" w:color="auto"/>
                <w:right w:val="none" w:sz="0" w:space="0" w:color="auto"/>
              </w:divBdr>
            </w:div>
            <w:div w:id="2067534500">
              <w:marLeft w:val="0"/>
              <w:marRight w:val="0"/>
              <w:marTop w:val="0"/>
              <w:marBottom w:val="0"/>
              <w:divBdr>
                <w:top w:val="none" w:sz="0" w:space="0" w:color="auto"/>
                <w:left w:val="none" w:sz="0" w:space="0" w:color="auto"/>
                <w:bottom w:val="none" w:sz="0" w:space="0" w:color="auto"/>
                <w:right w:val="none" w:sz="0" w:space="0" w:color="auto"/>
              </w:divBdr>
            </w:div>
            <w:div w:id="807430508">
              <w:marLeft w:val="0"/>
              <w:marRight w:val="0"/>
              <w:marTop w:val="0"/>
              <w:marBottom w:val="0"/>
              <w:divBdr>
                <w:top w:val="none" w:sz="0" w:space="0" w:color="auto"/>
                <w:left w:val="none" w:sz="0" w:space="0" w:color="auto"/>
                <w:bottom w:val="none" w:sz="0" w:space="0" w:color="auto"/>
                <w:right w:val="none" w:sz="0" w:space="0" w:color="auto"/>
              </w:divBdr>
            </w:div>
            <w:div w:id="2035113114">
              <w:marLeft w:val="0"/>
              <w:marRight w:val="0"/>
              <w:marTop w:val="0"/>
              <w:marBottom w:val="0"/>
              <w:divBdr>
                <w:top w:val="none" w:sz="0" w:space="0" w:color="auto"/>
                <w:left w:val="none" w:sz="0" w:space="0" w:color="auto"/>
                <w:bottom w:val="none" w:sz="0" w:space="0" w:color="auto"/>
                <w:right w:val="none" w:sz="0" w:space="0" w:color="auto"/>
              </w:divBdr>
            </w:div>
            <w:div w:id="398552193">
              <w:marLeft w:val="0"/>
              <w:marRight w:val="0"/>
              <w:marTop w:val="0"/>
              <w:marBottom w:val="0"/>
              <w:divBdr>
                <w:top w:val="none" w:sz="0" w:space="0" w:color="auto"/>
                <w:left w:val="none" w:sz="0" w:space="0" w:color="auto"/>
                <w:bottom w:val="none" w:sz="0" w:space="0" w:color="auto"/>
                <w:right w:val="none" w:sz="0" w:space="0" w:color="auto"/>
              </w:divBdr>
            </w:div>
            <w:div w:id="880746450">
              <w:marLeft w:val="0"/>
              <w:marRight w:val="0"/>
              <w:marTop w:val="0"/>
              <w:marBottom w:val="0"/>
              <w:divBdr>
                <w:top w:val="none" w:sz="0" w:space="0" w:color="auto"/>
                <w:left w:val="none" w:sz="0" w:space="0" w:color="auto"/>
                <w:bottom w:val="none" w:sz="0" w:space="0" w:color="auto"/>
                <w:right w:val="none" w:sz="0" w:space="0" w:color="auto"/>
              </w:divBdr>
            </w:div>
            <w:div w:id="1283263624">
              <w:marLeft w:val="0"/>
              <w:marRight w:val="0"/>
              <w:marTop w:val="0"/>
              <w:marBottom w:val="0"/>
              <w:divBdr>
                <w:top w:val="none" w:sz="0" w:space="0" w:color="auto"/>
                <w:left w:val="none" w:sz="0" w:space="0" w:color="auto"/>
                <w:bottom w:val="none" w:sz="0" w:space="0" w:color="auto"/>
                <w:right w:val="none" w:sz="0" w:space="0" w:color="auto"/>
              </w:divBdr>
            </w:div>
            <w:div w:id="1339310442">
              <w:marLeft w:val="0"/>
              <w:marRight w:val="0"/>
              <w:marTop w:val="0"/>
              <w:marBottom w:val="0"/>
              <w:divBdr>
                <w:top w:val="none" w:sz="0" w:space="0" w:color="auto"/>
                <w:left w:val="none" w:sz="0" w:space="0" w:color="auto"/>
                <w:bottom w:val="none" w:sz="0" w:space="0" w:color="auto"/>
                <w:right w:val="none" w:sz="0" w:space="0" w:color="auto"/>
              </w:divBdr>
            </w:div>
            <w:div w:id="687685127">
              <w:marLeft w:val="0"/>
              <w:marRight w:val="0"/>
              <w:marTop w:val="0"/>
              <w:marBottom w:val="0"/>
              <w:divBdr>
                <w:top w:val="none" w:sz="0" w:space="0" w:color="auto"/>
                <w:left w:val="none" w:sz="0" w:space="0" w:color="auto"/>
                <w:bottom w:val="none" w:sz="0" w:space="0" w:color="auto"/>
                <w:right w:val="none" w:sz="0" w:space="0" w:color="auto"/>
              </w:divBdr>
            </w:div>
            <w:div w:id="1056852084">
              <w:marLeft w:val="0"/>
              <w:marRight w:val="0"/>
              <w:marTop w:val="0"/>
              <w:marBottom w:val="0"/>
              <w:divBdr>
                <w:top w:val="none" w:sz="0" w:space="0" w:color="auto"/>
                <w:left w:val="none" w:sz="0" w:space="0" w:color="auto"/>
                <w:bottom w:val="none" w:sz="0" w:space="0" w:color="auto"/>
                <w:right w:val="none" w:sz="0" w:space="0" w:color="auto"/>
              </w:divBdr>
            </w:div>
            <w:div w:id="375661856">
              <w:marLeft w:val="0"/>
              <w:marRight w:val="0"/>
              <w:marTop w:val="0"/>
              <w:marBottom w:val="0"/>
              <w:divBdr>
                <w:top w:val="none" w:sz="0" w:space="0" w:color="auto"/>
                <w:left w:val="none" w:sz="0" w:space="0" w:color="auto"/>
                <w:bottom w:val="none" w:sz="0" w:space="0" w:color="auto"/>
                <w:right w:val="none" w:sz="0" w:space="0" w:color="auto"/>
              </w:divBdr>
            </w:div>
            <w:div w:id="1519586768">
              <w:marLeft w:val="0"/>
              <w:marRight w:val="0"/>
              <w:marTop w:val="0"/>
              <w:marBottom w:val="0"/>
              <w:divBdr>
                <w:top w:val="none" w:sz="0" w:space="0" w:color="auto"/>
                <w:left w:val="none" w:sz="0" w:space="0" w:color="auto"/>
                <w:bottom w:val="none" w:sz="0" w:space="0" w:color="auto"/>
                <w:right w:val="none" w:sz="0" w:space="0" w:color="auto"/>
              </w:divBdr>
            </w:div>
            <w:div w:id="1799029247">
              <w:marLeft w:val="0"/>
              <w:marRight w:val="0"/>
              <w:marTop w:val="0"/>
              <w:marBottom w:val="0"/>
              <w:divBdr>
                <w:top w:val="none" w:sz="0" w:space="0" w:color="auto"/>
                <w:left w:val="none" w:sz="0" w:space="0" w:color="auto"/>
                <w:bottom w:val="none" w:sz="0" w:space="0" w:color="auto"/>
                <w:right w:val="none" w:sz="0" w:space="0" w:color="auto"/>
              </w:divBdr>
            </w:div>
            <w:div w:id="492985720">
              <w:marLeft w:val="0"/>
              <w:marRight w:val="0"/>
              <w:marTop w:val="0"/>
              <w:marBottom w:val="0"/>
              <w:divBdr>
                <w:top w:val="none" w:sz="0" w:space="0" w:color="auto"/>
                <w:left w:val="none" w:sz="0" w:space="0" w:color="auto"/>
                <w:bottom w:val="none" w:sz="0" w:space="0" w:color="auto"/>
                <w:right w:val="none" w:sz="0" w:space="0" w:color="auto"/>
              </w:divBdr>
            </w:div>
            <w:div w:id="1495494593">
              <w:marLeft w:val="0"/>
              <w:marRight w:val="0"/>
              <w:marTop w:val="0"/>
              <w:marBottom w:val="0"/>
              <w:divBdr>
                <w:top w:val="none" w:sz="0" w:space="0" w:color="auto"/>
                <w:left w:val="none" w:sz="0" w:space="0" w:color="auto"/>
                <w:bottom w:val="none" w:sz="0" w:space="0" w:color="auto"/>
                <w:right w:val="none" w:sz="0" w:space="0" w:color="auto"/>
              </w:divBdr>
            </w:div>
            <w:div w:id="1559124959">
              <w:marLeft w:val="0"/>
              <w:marRight w:val="0"/>
              <w:marTop w:val="0"/>
              <w:marBottom w:val="0"/>
              <w:divBdr>
                <w:top w:val="none" w:sz="0" w:space="0" w:color="auto"/>
                <w:left w:val="none" w:sz="0" w:space="0" w:color="auto"/>
                <w:bottom w:val="none" w:sz="0" w:space="0" w:color="auto"/>
                <w:right w:val="none" w:sz="0" w:space="0" w:color="auto"/>
              </w:divBdr>
            </w:div>
            <w:div w:id="564415584">
              <w:marLeft w:val="0"/>
              <w:marRight w:val="0"/>
              <w:marTop w:val="0"/>
              <w:marBottom w:val="0"/>
              <w:divBdr>
                <w:top w:val="none" w:sz="0" w:space="0" w:color="auto"/>
                <w:left w:val="none" w:sz="0" w:space="0" w:color="auto"/>
                <w:bottom w:val="none" w:sz="0" w:space="0" w:color="auto"/>
                <w:right w:val="none" w:sz="0" w:space="0" w:color="auto"/>
              </w:divBdr>
            </w:div>
            <w:div w:id="795102227">
              <w:marLeft w:val="0"/>
              <w:marRight w:val="0"/>
              <w:marTop w:val="0"/>
              <w:marBottom w:val="0"/>
              <w:divBdr>
                <w:top w:val="none" w:sz="0" w:space="0" w:color="auto"/>
                <w:left w:val="none" w:sz="0" w:space="0" w:color="auto"/>
                <w:bottom w:val="none" w:sz="0" w:space="0" w:color="auto"/>
                <w:right w:val="none" w:sz="0" w:space="0" w:color="auto"/>
              </w:divBdr>
            </w:div>
            <w:div w:id="27998112">
              <w:marLeft w:val="0"/>
              <w:marRight w:val="0"/>
              <w:marTop w:val="0"/>
              <w:marBottom w:val="0"/>
              <w:divBdr>
                <w:top w:val="none" w:sz="0" w:space="0" w:color="auto"/>
                <w:left w:val="none" w:sz="0" w:space="0" w:color="auto"/>
                <w:bottom w:val="none" w:sz="0" w:space="0" w:color="auto"/>
                <w:right w:val="none" w:sz="0" w:space="0" w:color="auto"/>
              </w:divBdr>
            </w:div>
            <w:div w:id="134690441">
              <w:marLeft w:val="0"/>
              <w:marRight w:val="0"/>
              <w:marTop w:val="0"/>
              <w:marBottom w:val="0"/>
              <w:divBdr>
                <w:top w:val="none" w:sz="0" w:space="0" w:color="auto"/>
                <w:left w:val="none" w:sz="0" w:space="0" w:color="auto"/>
                <w:bottom w:val="none" w:sz="0" w:space="0" w:color="auto"/>
                <w:right w:val="none" w:sz="0" w:space="0" w:color="auto"/>
              </w:divBdr>
            </w:div>
            <w:div w:id="927883764">
              <w:marLeft w:val="0"/>
              <w:marRight w:val="0"/>
              <w:marTop w:val="0"/>
              <w:marBottom w:val="0"/>
              <w:divBdr>
                <w:top w:val="none" w:sz="0" w:space="0" w:color="auto"/>
                <w:left w:val="none" w:sz="0" w:space="0" w:color="auto"/>
                <w:bottom w:val="none" w:sz="0" w:space="0" w:color="auto"/>
                <w:right w:val="none" w:sz="0" w:space="0" w:color="auto"/>
              </w:divBdr>
            </w:div>
            <w:div w:id="1851135549">
              <w:marLeft w:val="0"/>
              <w:marRight w:val="0"/>
              <w:marTop w:val="0"/>
              <w:marBottom w:val="0"/>
              <w:divBdr>
                <w:top w:val="none" w:sz="0" w:space="0" w:color="auto"/>
                <w:left w:val="none" w:sz="0" w:space="0" w:color="auto"/>
                <w:bottom w:val="none" w:sz="0" w:space="0" w:color="auto"/>
                <w:right w:val="none" w:sz="0" w:space="0" w:color="auto"/>
              </w:divBdr>
            </w:div>
            <w:div w:id="1041325854">
              <w:marLeft w:val="0"/>
              <w:marRight w:val="0"/>
              <w:marTop w:val="0"/>
              <w:marBottom w:val="0"/>
              <w:divBdr>
                <w:top w:val="none" w:sz="0" w:space="0" w:color="auto"/>
                <w:left w:val="none" w:sz="0" w:space="0" w:color="auto"/>
                <w:bottom w:val="none" w:sz="0" w:space="0" w:color="auto"/>
                <w:right w:val="none" w:sz="0" w:space="0" w:color="auto"/>
              </w:divBdr>
            </w:div>
            <w:div w:id="405418767">
              <w:marLeft w:val="0"/>
              <w:marRight w:val="0"/>
              <w:marTop w:val="0"/>
              <w:marBottom w:val="0"/>
              <w:divBdr>
                <w:top w:val="none" w:sz="0" w:space="0" w:color="auto"/>
                <w:left w:val="none" w:sz="0" w:space="0" w:color="auto"/>
                <w:bottom w:val="none" w:sz="0" w:space="0" w:color="auto"/>
                <w:right w:val="none" w:sz="0" w:space="0" w:color="auto"/>
              </w:divBdr>
            </w:div>
            <w:div w:id="1811750555">
              <w:marLeft w:val="0"/>
              <w:marRight w:val="0"/>
              <w:marTop w:val="0"/>
              <w:marBottom w:val="0"/>
              <w:divBdr>
                <w:top w:val="none" w:sz="0" w:space="0" w:color="auto"/>
                <w:left w:val="none" w:sz="0" w:space="0" w:color="auto"/>
                <w:bottom w:val="none" w:sz="0" w:space="0" w:color="auto"/>
                <w:right w:val="none" w:sz="0" w:space="0" w:color="auto"/>
              </w:divBdr>
            </w:div>
            <w:div w:id="788007827">
              <w:marLeft w:val="0"/>
              <w:marRight w:val="0"/>
              <w:marTop w:val="0"/>
              <w:marBottom w:val="0"/>
              <w:divBdr>
                <w:top w:val="none" w:sz="0" w:space="0" w:color="auto"/>
                <w:left w:val="none" w:sz="0" w:space="0" w:color="auto"/>
                <w:bottom w:val="none" w:sz="0" w:space="0" w:color="auto"/>
                <w:right w:val="none" w:sz="0" w:space="0" w:color="auto"/>
              </w:divBdr>
            </w:div>
            <w:div w:id="66269343">
              <w:marLeft w:val="0"/>
              <w:marRight w:val="0"/>
              <w:marTop w:val="0"/>
              <w:marBottom w:val="0"/>
              <w:divBdr>
                <w:top w:val="none" w:sz="0" w:space="0" w:color="auto"/>
                <w:left w:val="none" w:sz="0" w:space="0" w:color="auto"/>
                <w:bottom w:val="none" w:sz="0" w:space="0" w:color="auto"/>
                <w:right w:val="none" w:sz="0" w:space="0" w:color="auto"/>
              </w:divBdr>
            </w:div>
            <w:div w:id="1199703880">
              <w:marLeft w:val="0"/>
              <w:marRight w:val="0"/>
              <w:marTop w:val="0"/>
              <w:marBottom w:val="0"/>
              <w:divBdr>
                <w:top w:val="none" w:sz="0" w:space="0" w:color="auto"/>
                <w:left w:val="none" w:sz="0" w:space="0" w:color="auto"/>
                <w:bottom w:val="none" w:sz="0" w:space="0" w:color="auto"/>
                <w:right w:val="none" w:sz="0" w:space="0" w:color="auto"/>
              </w:divBdr>
            </w:div>
            <w:div w:id="1361935636">
              <w:marLeft w:val="0"/>
              <w:marRight w:val="0"/>
              <w:marTop w:val="0"/>
              <w:marBottom w:val="0"/>
              <w:divBdr>
                <w:top w:val="none" w:sz="0" w:space="0" w:color="auto"/>
                <w:left w:val="none" w:sz="0" w:space="0" w:color="auto"/>
                <w:bottom w:val="none" w:sz="0" w:space="0" w:color="auto"/>
                <w:right w:val="none" w:sz="0" w:space="0" w:color="auto"/>
              </w:divBdr>
            </w:div>
            <w:div w:id="190530208">
              <w:marLeft w:val="0"/>
              <w:marRight w:val="0"/>
              <w:marTop w:val="0"/>
              <w:marBottom w:val="0"/>
              <w:divBdr>
                <w:top w:val="none" w:sz="0" w:space="0" w:color="auto"/>
                <w:left w:val="none" w:sz="0" w:space="0" w:color="auto"/>
                <w:bottom w:val="none" w:sz="0" w:space="0" w:color="auto"/>
                <w:right w:val="none" w:sz="0" w:space="0" w:color="auto"/>
              </w:divBdr>
            </w:div>
            <w:div w:id="104429228">
              <w:marLeft w:val="0"/>
              <w:marRight w:val="0"/>
              <w:marTop w:val="0"/>
              <w:marBottom w:val="0"/>
              <w:divBdr>
                <w:top w:val="none" w:sz="0" w:space="0" w:color="auto"/>
                <w:left w:val="none" w:sz="0" w:space="0" w:color="auto"/>
                <w:bottom w:val="none" w:sz="0" w:space="0" w:color="auto"/>
                <w:right w:val="none" w:sz="0" w:space="0" w:color="auto"/>
              </w:divBdr>
            </w:div>
            <w:div w:id="1483083238">
              <w:marLeft w:val="0"/>
              <w:marRight w:val="0"/>
              <w:marTop w:val="0"/>
              <w:marBottom w:val="0"/>
              <w:divBdr>
                <w:top w:val="none" w:sz="0" w:space="0" w:color="auto"/>
                <w:left w:val="none" w:sz="0" w:space="0" w:color="auto"/>
                <w:bottom w:val="none" w:sz="0" w:space="0" w:color="auto"/>
                <w:right w:val="none" w:sz="0" w:space="0" w:color="auto"/>
              </w:divBdr>
            </w:div>
            <w:div w:id="1131633799">
              <w:marLeft w:val="0"/>
              <w:marRight w:val="0"/>
              <w:marTop w:val="0"/>
              <w:marBottom w:val="0"/>
              <w:divBdr>
                <w:top w:val="none" w:sz="0" w:space="0" w:color="auto"/>
                <w:left w:val="none" w:sz="0" w:space="0" w:color="auto"/>
                <w:bottom w:val="none" w:sz="0" w:space="0" w:color="auto"/>
                <w:right w:val="none" w:sz="0" w:space="0" w:color="auto"/>
              </w:divBdr>
            </w:div>
            <w:div w:id="1440291773">
              <w:marLeft w:val="0"/>
              <w:marRight w:val="0"/>
              <w:marTop w:val="0"/>
              <w:marBottom w:val="0"/>
              <w:divBdr>
                <w:top w:val="none" w:sz="0" w:space="0" w:color="auto"/>
                <w:left w:val="none" w:sz="0" w:space="0" w:color="auto"/>
                <w:bottom w:val="none" w:sz="0" w:space="0" w:color="auto"/>
                <w:right w:val="none" w:sz="0" w:space="0" w:color="auto"/>
              </w:divBdr>
            </w:div>
            <w:div w:id="967928503">
              <w:marLeft w:val="0"/>
              <w:marRight w:val="0"/>
              <w:marTop w:val="0"/>
              <w:marBottom w:val="0"/>
              <w:divBdr>
                <w:top w:val="none" w:sz="0" w:space="0" w:color="auto"/>
                <w:left w:val="none" w:sz="0" w:space="0" w:color="auto"/>
                <w:bottom w:val="none" w:sz="0" w:space="0" w:color="auto"/>
                <w:right w:val="none" w:sz="0" w:space="0" w:color="auto"/>
              </w:divBdr>
            </w:div>
            <w:div w:id="491992357">
              <w:marLeft w:val="0"/>
              <w:marRight w:val="0"/>
              <w:marTop w:val="0"/>
              <w:marBottom w:val="0"/>
              <w:divBdr>
                <w:top w:val="none" w:sz="0" w:space="0" w:color="auto"/>
                <w:left w:val="none" w:sz="0" w:space="0" w:color="auto"/>
                <w:bottom w:val="none" w:sz="0" w:space="0" w:color="auto"/>
                <w:right w:val="none" w:sz="0" w:space="0" w:color="auto"/>
              </w:divBdr>
            </w:div>
            <w:div w:id="1663923793">
              <w:marLeft w:val="0"/>
              <w:marRight w:val="0"/>
              <w:marTop w:val="0"/>
              <w:marBottom w:val="0"/>
              <w:divBdr>
                <w:top w:val="none" w:sz="0" w:space="0" w:color="auto"/>
                <w:left w:val="none" w:sz="0" w:space="0" w:color="auto"/>
                <w:bottom w:val="none" w:sz="0" w:space="0" w:color="auto"/>
                <w:right w:val="none" w:sz="0" w:space="0" w:color="auto"/>
              </w:divBdr>
            </w:div>
            <w:div w:id="642932796">
              <w:marLeft w:val="0"/>
              <w:marRight w:val="0"/>
              <w:marTop w:val="0"/>
              <w:marBottom w:val="0"/>
              <w:divBdr>
                <w:top w:val="none" w:sz="0" w:space="0" w:color="auto"/>
                <w:left w:val="none" w:sz="0" w:space="0" w:color="auto"/>
                <w:bottom w:val="none" w:sz="0" w:space="0" w:color="auto"/>
                <w:right w:val="none" w:sz="0" w:space="0" w:color="auto"/>
              </w:divBdr>
            </w:div>
            <w:div w:id="1987120066">
              <w:marLeft w:val="0"/>
              <w:marRight w:val="0"/>
              <w:marTop w:val="0"/>
              <w:marBottom w:val="0"/>
              <w:divBdr>
                <w:top w:val="none" w:sz="0" w:space="0" w:color="auto"/>
                <w:left w:val="none" w:sz="0" w:space="0" w:color="auto"/>
                <w:bottom w:val="none" w:sz="0" w:space="0" w:color="auto"/>
                <w:right w:val="none" w:sz="0" w:space="0" w:color="auto"/>
              </w:divBdr>
            </w:div>
            <w:div w:id="648439253">
              <w:marLeft w:val="0"/>
              <w:marRight w:val="0"/>
              <w:marTop w:val="0"/>
              <w:marBottom w:val="0"/>
              <w:divBdr>
                <w:top w:val="none" w:sz="0" w:space="0" w:color="auto"/>
                <w:left w:val="none" w:sz="0" w:space="0" w:color="auto"/>
                <w:bottom w:val="none" w:sz="0" w:space="0" w:color="auto"/>
                <w:right w:val="none" w:sz="0" w:space="0" w:color="auto"/>
              </w:divBdr>
            </w:div>
            <w:div w:id="1061632504">
              <w:marLeft w:val="0"/>
              <w:marRight w:val="0"/>
              <w:marTop w:val="0"/>
              <w:marBottom w:val="0"/>
              <w:divBdr>
                <w:top w:val="none" w:sz="0" w:space="0" w:color="auto"/>
                <w:left w:val="none" w:sz="0" w:space="0" w:color="auto"/>
                <w:bottom w:val="none" w:sz="0" w:space="0" w:color="auto"/>
                <w:right w:val="none" w:sz="0" w:space="0" w:color="auto"/>
              </w:divBdr>
            </w:div>
            <w:div w:id="2051030349">
              <w:marLeft w:val="0"/>
              <w:marRight w:val="0"/>
              <w:marTop w:val="0"/>
              <w:marBottom w:val="0"/>
              <w:divBdr>
                <w:top w:val="none" w:sz="0" w:space="0" w:color="auto"/>
                <w:left w:val="none" w:sz="0" w:space="0" w:color="auto"/>
                <w:bottom w:val="none" w:sz="0" w:space="0" w:color="auto"/>
                <w:right w:val="none" w:sz="0" w:space="0" w:color="auto"/>
              </w:divBdr>
            </w:div>
            <w:div w:id="1435438461">
              <w:marLeft w:val="0"/>
              <w:marRight w:val="0"/>
              <w:marTop w:val="0"/>
              <w:marBottom w:val="0"/>
              <w:divBdr>
                <w:top w:val="none" w:sz="0" w:space="0" w:color="auto"/>
                <w:left w:val="none" w:sz="0" w:space="0" w:color="auto"/>
                <w:bottom w:val="none" w:sz="0" w:space="0" w:color="auto"/>
                <w:right w:val="none" w:sz="0" w:space="0" w:color="auto"/>
              </w:divBdr>
            </w:div>
            <w:div w:id="305209651">
              <w:marLeft w:val="0"/>
              <w:marRight w:val="0"/>
              <w:marTop w:val="0"/>
              <w:marBottom w:val="0"/>
              <w:divBdr>
                <w:top w:val="none" w:sz="0" w:space="0" w:color="auto"/>
                <w:left w:val="none" w:sz="0" w:space="0" w:color="auto"/>
                <w:bottom w:val="none" w:sz="0" w:space="0" w:color="auto"/>
                <w:right w:val="none" w:sz="0" w:space="0" w:color="auto"/>
              </w:divBdr>
            </w:div>
            <w:div w:id="859852106">
              <w:marLeft w:val="0"/>
              <w:marRight w:val="0"/>
              <w:marTop w:val="0"/>
              <w:marBottom w:val="0"/>
              <w:divBdr>
                <w:top w:val="none" w:sz="0" w:space="0" w:color="auto"/>
                <w:left w:val="none" w:sz="0" w:space="0" w:color="auto"/>
                <w:bottom w:val="none" w:sz="0" w:space="0" w:color="auto"/>
                <w:right w:val="none" w:sz="0" w:space="0" w:color="auto"/>
              </w:divBdr>
            </w:div>
            <w:div w:id="971517215">
              <w:marLeft w:val="0"/>
              <w:marRight w:val="0"/>
              <w:marTop w:val="0"/>
              <w:marBottom w:val="0"/>
              <w:divBdr>
                <w:top w:val="none" w:sz="0" w:space="0" w:color="auto"/>
                <w:left w:val="none" w:sz="0" w:space="0" w:color="auto"/>
                <w:bottom w:val="none" w:sz="0" w:space="0" w:color="auto"/>
                <w:right w:val="none" w:sz="0" w:space="0" w:color="auto"/>
              </w:divBdr>
            </w:div>
            <w:div w:id="107745803">
              <w:marLeft w:val="0"/>
              <w:marRight w:val="0"/>
              <w:marTop w:val="0"/>
              <w:marBottom w:val="0"/>
              <w:divBdr>
                <w:top w:val="none" w:sz="0" w:space="0" w:color="auto"/>
                <w:left w:val="none" w:sz="0" w:space="0" w:color="auto"/>
                <w:bottom w:val="none" w:sz="0" w:space="0" w:color="auto"/>
                <w:right w:val="none" w:sz="0" w:space="0" w:color="auto"/>
              </w:divBdr>
            </w:div>
            <w:div w:id="1173716983">
              <w:marLeft w:val="0"/>
              <w:marRight w:val="0"/>
              <w:marTop w:val="0"/>
              <w:marBottom w:val="0"/>
              <w:divBdr>
                <w:top w:val="none" w:sz="0" w:space="0" w:color="auto"/>
                <w:left w:val="none" w:sz="0" w:space="0" w:color="auto"/>
                <w:bottom w:val="none" w:sz="0" w:space="0" w:color="auto"/>
                <w:right w:val="none" w:sz="0" w:space="0" w:color="auto"/>
              </w:divBdr>
            </w:div>
            <w:div w:id="1447238649">
              <w:marLeft w:val="0"/>
              <w:marRight w:val="0"/>
              <w:marTop w:val="0"/>
              <w:marBottom w:val="0"/>
              <w:divBdr>
                <w:top w:val="none" w:sz="0" w:space="0" w:color="auto"/>
                <w:left w:val="none" w:sz="0" w:space="0" w:color="auto"/>
                <w:bottom w:val="none" w:sz="0" w:space="0" w:color="auto"/>
                <w:right w:val="none" w:sz="0" w:space="0" w:color="auto"/>
              </w:divBdr>
            </w:div>
            <w:div w:id="771821493">
              <w:marLeft w:val="0"/>
              <w:marRight w:val="0"/>
              <w:marTop w:val="0"/>
              <w:marBottom w:val="0"/>
              <w:divBdr>
                <w:top w:val="none" w:sz="0" w:space="0" w:color="auto"/>
                <w:left w:val="none" w:sz="0" w:space="0" w:color="auto"/>
                <w:bottom w:val="none" w:sz="0" w:space="0" w:color="auto"/>
                <w:right w:val="none" w:sz="0" w:space="0" w:color="auto"/>
              </w:divBdr>
            </w:div>
            <w:div w:id="482698778">
              <w:marLeft w:val="0"/>
              <w:marRight w:val="0"/>
              <w:marTop w:val="0"/>
              <w:marBottom w:val="0"/>
              <w:divBdr>
                <w:top w:val="none" w:sz="0" w:space="0" w:color="auto"/>
                <w:left w:val="none" w:sz="0" w:space="0" w:color="auto"/>
                <w:bottom w:val="none" w:sz="0" w:space="0" w:color="auto"/>
                <w:right w:val="none" w:sz="0" w:space="0" w:color="auto"/>
              </w:divBdr>
            </w:div>
            <w:div w:id="505051735">
              <w:marLeft w:val="0"/>
              <w:marRight w:val="0"/>
              <w:marTop w:val="0"/>
              <w:marBottom w:val="0"/>
              <w:divBdr>
                <w:top w:val="none" w:sz="0" w:space="0" w:color="auto"/>
                <w:left w:val="none" w:sz="0" w:space="0" w:color="auto"/>
                <w:bottom w:val="none" w:sz="0" w:space="0" w:color="auto"/>
                <w:right w:val="none" w:sz="0" w:space="0" w:color="auto"/>
              </w:divBdr>
            </w:div>
            <w:div w:id="1986661913">
              <w:marLeft w:val="0"/>
              <w:marRight w:val="0"/>
              <w:marTop w:val="0"/>
              <w:marBottom w:val="0"/>
              <w:divBdr>
                <w:top w:val="none" w:sz="0" w:space="0" w:color="auto"/>
                <w:left w:val="none" w:sz="0" w:space="0" w:color="auto"/>
                <w:bottom w:val="none" w:sz="0" w:space="0" w:color="auto"/>
                <w:right w:val="none" w:sz="0" w:space="0" w:color="auto"/>
              </w:divBdr>
            </w:div>
            <w:div w:id="1704750173">
              <w:marLeft w:val="0"/>
              <w:marRight w:val="0"/>
              <w:marTop w:val="0"/>
              <w:marBottom w:val="0"/>
              <w:divBdr>
                <w:top w:val="none" w:sz="0" w:space="0" w:color="auto"/>
                <w:left w:val="none" w:sz="0" w:space="0" w:color="auto"/>
                <w:bottom w:val="none" w:sz="0" w:space="0" w:color="auto"/>
                <w:right w:val="none" w:sz="0" w:space="0" w:color="auto"/>
              </w:divBdr>
            </w:div>
            <w:div w:id="1562252690">
              <w:marLeft w:val="0"/>
              <w:marRight w:val="0"/>
              <w:marTop w:val="0"/>
              <w:marBottom w:val="0"/>
              <w:divBdr>
                <w:top w:val="none" w:sz="0" w:space="0" w:color="auto"/>
                <w:left w:val="none" w:sz="0" w:space="0" w:color="auto"/>
                <w:bottom w:val="none" w:sz="0" w:space="0" w:color="auto"/>
                <w:right w:val="none" w:sz="0" w:space="0" w:color="auto"/>
              </w:divBdr>
            </w:div>
            <w:div w:id="493451799">
              <w:marLeft w:val="0"/>
              <w:marRight w:val="0"/>
              <w:marTop w:val="0"/>
              <w:marBottom w:val="0"/>
              <w:divBdr>
                <w:top w:val="none" w:sz="0" w:space="0" w:color="auto"/>
                <w:left w:val="none" w:sz="0" w:space="0" w:color="auto"/>
                <w:bottom w:val="none" w:sz="0" w:space="0" w:color="auto"/>
                <w:right w:val="none" w:sz="0" w:space="0" w:color="auto"/>
              </w:divBdr>
            </w:div>
            <w:div w:id="2109736991">
              <w:marLeft w:val="0"/>
              <w:marRight w:val="0"/>
              <w:marTop w:val="0"/>
              <w:marBottom w:val="0"/>
              <w:divBdr>
                <w:top w:val="none" w:sz="0" w:space="0" w:color="auto"/>
                <w:left w:val="none" w:sz="0" w:space="0" w:color="auto"/>
                <w:bottom w:val="none" w:sz="0" w:space="0" w:color="auto"/>
                <w:right w:val="none" w:sz="0" w:space="0" w:color="auto"/>
              </w:divBdr>
            </w:div>
            <w:div w:id="613903546">
              <w:marLeft w:val="0"/>
              <w:marRight w:val="0"/>
              <w:marTop w:val="0"/>
              <w:marBottom w:val="0"/>
              <w:divBdr>
                <w:top w:val="none" w:sz="0" w:space="0" w:color="auto"/>
                <w:left w:val="none" w:sz="0" w:space="0" w:color="auto"/>
                <w:bottom w:val="none" w:sz="0" w:space="0" w:color="auto"/>
                <w:right w:val="none" w:sz="0" w:space="0" w:color="auto"/>
              </w:divBdr>
            </w:div>
            <w:div w:id="1038503792">
              <w:marLeft w:val="0"/>
              <w:marRight w:val="0"/>
              <w:marTop w:val="0"/>
              <w:marBottom w:val="0"/>
              <w:divBdr>
                <w:top w:val="none" w:sz="0" w:space="0" w:color="auto"/>
                <w:left w:val="none" w:sz="0" w:space="0" w:color="auto"/>
                <w:bottom w:val="none" w:sz="0" w:space="0" w:color="auto"/>
                <w:right w:val="none" w:sz="0" w:space="0" w:color="auto"/>
              </w:divBdr>
            </w:div>
            <w:div w:id="343871700">
              <w:marLeft w:val="0"/>
              <w:marRight w:val="0"/>
              <w:marTop w:val="0"/>
              <w:marBottom w:val="0"/>
              <w:divBdr>
                <w:top w:val="none" w:sz="0" w:space="0" w:color="auto"/>
                <w:left w:val="none" w:sz="0" w:space="0" w:color="auto"/>
                <w:bottom w:val="none" w:sz="0" w:space="0" w:color="auto"/>
                <w:right w:val="none" w:sz="0" w:space="0" w:color="auto"/>
              </w:divBdr>
            </w:div>
            <w:div w:id="378940530">
              <w:marLeft w:val="0"/>
              <w:marRight w:val="0"/>
              <w:marTop w:val="0"/>
              <w:marBottom w:val="0"/>
              <w:divBdr>
                <w:top w:val="none" w:sz="0" w:space="0" w:color="auto"/>
                <w:left w:val="none" w:sz="0" w:space="0" w:color="auto"/>
                <w:bottom w:val="none" w:sz="0" w:space="0" w:color="auto"/>
                <w:right w:val="none" w:sz="0" w:space="0" w:color="auto"/>
              </w:divBdr>
            </w:div>
            <w:div w:id="607584447">
              <w:marLeft w:val="0"/>
              <w:marRight w:val="0"/>
              <w:marTop w:val="0"/>
              <w:marBottom w:val="0"/>
              <w:divBdr>
                <w:top w:val="none" w:sz="0" w:space="0" w:color="auto"/>
                <w:left w:val="none" w:sz="0" w:space="0" w:color="auto"/>
                <w:bottom w:val="none" w:sz="0" w:space="0" w:color="auto"/>
                <w:right w:val="none" w:sz="0" w:space="0" w:color="auto"/>
              </w:divBdr>
            </w:div>
            <w:div w:id="596181479">
              <w:marLeft w:val="0"/>
              <w:marRight w:val="0"/>
              <w:marTop w:val="0"/>
              <w:marBottom w:val="0"/>
              <w:divBdr>
                <w:top w:val="none" w:sz="0" w:space="0" w:color="auto"/>
                <w:left w:val="none" w:sz="0" w:space="0" w:color="auto"/>
                <w:bottom w:val="none" w:sz="0" w:space="0" w:color="auto"/>
                <w:right w:val="none" w:sz="0" w:space="0" w:color="auto"/>
              </w:divBdr>
            </w:div>
            <w:div w:id="11494662">
              <w:marLeft w:val="0"/>
              <w:marRight w:val="0"/>
              <w:marTop w:val="0"/>
              <w:marBottom w:val="0"/>
              <w:divBdr>
                <w:top w:val="none" w:sz="0" w:space="0" w:color="auto"/>
                <w:left w:val="none" w:sz="0" w:space="0" w:color="auto"/>
                <w:bottom w:val="none" w:sz="0" w:space="0" w:color="auto"/>
                <w:right w:val="none" w:sz="0" w:space="0" w:color="auto"/>
              </w:divBdr>
            </w:div>
            <w:div w:id="849834691">
              <w:marLeft w:val="0"/>
              <w:marRight w:val="0"/>
              <w:marTop w:val="0"/>
              <w:marBottom w:val="0"/>
              <w:divBdr>
                <w:top w:val="none" w:sz="0" w:space="0" w:color="auto"/>
                <w:left w:val="none" w:sz="0" w:space="0" w:color="auto"/>
                <w:bottom w:val="none" w:sz="0" w:space="0" w:color="auto"/>
                <w:right w:val="none" w:sz="0" w:space="0" w:color="auto"/>
              </w:divBdr>
            </w:div>
            <w:div w:id="1222785756">
              <w:marLeft w:val="0"/>
              <w:marRight w:val="0"/>
              <w:marTop w:val="0"/>
              <w:marBottom w:val="0"/>
              <w:divBdr>
                <w:top w:val="none" w:sz="0" w:space="0" w:color="auto"/>
                <w:left w:val="none" w:sz="0" w:space="0" w:color="auto"/>
                <w:bottom w:val="none" w:sz="0" w:space="0" w:color="auto"/>
                <w:right w:val="none" w:sz="0" w:space="0" w:color="auto"/>
              </w:divBdr>
            </w:div>
            <w:div w:id="302269905">
              <w:marLeft w:val="0"/>
              <w:marRight w:val="0"/>
              <w:marTop w:val="0"/>
              <w:marBottom w:val="0"/>
              <w:divBdr>
                <w:top w:val="none" w:sz="0" w:space="0" w:color="auto"/>
                <w:left w:val="none" w:sz="0" w:space="0" w:color="auto"/>
                <w:bottom w:val="none" w:sz="0" w:space="0" w:color="auto"/>
                <w:right w:val="none" w:sz="0" w:space="0" w:color="auto"/>
              </w:divBdr>
            </w:div>
            <w:div w:id="1897353041">
              <w:marLeft w:val="0"/>
              <w:marRight w:val="0"/>
              <w:marTop w:val="0"/>
              <w:marBottom w:val="0"/>
              <w:divBdr>
                <w:top w:val="none" w:sz="0" w:space="0" w:color="auto"/>
                <w:left w:val="none" w:sz="0" w:space="0" w:color="auto"/>
                <w:bottom w:val="none" w:sz="0" w:space="0" w:color="auto"/>
                <w:right w:val="none" w:sz="0" w:space="0" w:color="auto"/>
              </w:divBdr>
            </w:div>
            <w:div w:id="2010524105">
              <w:marLeft w:val="0"/>
              <w:marRight w:val="0"/>
              <w:marTop w:val="0"/>
              <w:marBottom w:val="0"/>
              <w:divBdr>
                <w:top w:val="none" w:sz="0" w:space="0" w:color="auto"/>
                <w:left w:val="none" w:sz="0" w:space="0" w:color="auto"/>
                <w:bottom w:val="none" w:sz="0" w:space="0" w:color="auto"/>
                <w:right w:val="none" w:sz="0" w:space="0" w:color="auto"/>
              </w:divBdr>
            </w:div>
            <w:div w:id="665086083">
              <w:marLeft w:val="0"/>
              <w:marRight w:val="0"/>
              <w:marTop w:val="0"/>
              <w:marBottom w:val="0"/>
              <w:divBdr>
                <w:top w:val="none" w:sz="0" w:space="0" w:color="auto"/>
                <w:left w:val="none" w:sz="0" w:space="0" w:color="auto"/>
                <w:bottom w:val="none" w:sz="0" w:space="0" w:color="auto"/>
                <w:right w:val="none" w:sz="0" w:space="0" w:color="auto"/>
              </w:divBdr>
            </w:div>
            <w:div w:id="148332998">
              <w:marLeft w:val="0"/>
              <w:marRight w:val="0"/>
              <w:marTop w:val="0"/>
              <w:marBottom w:val="0"/>
              <w:divBdr>
                <w:top w:val="none" w:sz="0" w:space="0" w:color="auto"/>
                <w:left w:val="none" w:sz="0" w:space="0" w:color="auto"/>
                <w:bottom w:val="none" w:sz="0" w:space="0" w:color="auto"/>
                <w:right w:val="none" w:sz="0" w:space="0" w:color="auto"/>
              </w:divBdr>
            </w:div>
            <w:div w:id="182939043">
              <w:marLeft w:val="0"/>
              <w:marRight w:val="0"/>
              <w:marTop w:val="0"/>
              <w:marBottom w:val="0"/>
              <w:divBdr>
                <w:top w:val="none" w:sz="0" w:space="0" w:color="auto"/>
                <w:left w:val="none" w:sz="0" w:space="0" w:color="auto"/>
                <w:bottom w:val="none" w:sz="0" w:space="0" w:color="auto"/>
                <w:right w:val="none" w:sz="0" w:space="0" w:color="auto"/>
              </w:divBdr>
            </w:div>
            <w:div w:id="1078864499">
              <w:marLeft w:val="0"/>
              <w:marRight w:val="0"/>
              <w:marTop w:val="0"/>
              <w:marBottom w:val="0"/>
              <w:divBdr>
                <w:top w:val="none" w:sz="0" w:space="0" w:color="auto"/>
                <w:left w:val="none" w:sz="0" w:space="0" w:color="auto"/>
                <w:bottom w:val="none" w:sz="0" w:space="0" w:color="auto"/>
                <w:right w:val="none" w:sz="0" w:space="0" w:color="auto"/>
              </w:divBdr>
            </w:div>
            <w:div w:id="227886363">
              <w:marLeft w:val="0"/>
              <w:marRight w:val="0"/>
              <w:marTop w:val="0"/>
              <w:marBottom w:val="0"/>
              <w:divBdr>
                <w:top w:val="none" w:sz="0" w:space="0" w:color="auto"/>
                <w:left w:val="none" w:sz="0" w:space="0" w:color="auto"/>
                <w:bottom w:val="none" w:sz="0" w:space="0" w:color="auto"/>
                <w:right w:val="none" w:sz="0" w:space="0" w:color="auto"/>
              </w:divBdr>
            </w:div>
            <w:div w:id="825819833">
              <w:marLeft w:val="0"/>
              <w:marRight w:val="0"/>
              <w:marTop w:val="0"/>
              <w:marBottom w:val="0"/>
              <w:divBdr>
                <w:top w:val="none" w:sz="0" w:space="0" w:color="auto"/>
                <w:left w:val="none" w:sz="0" w:space="0" w:color="auto"/>
                <w:bottom w:val="none" w:sz="0" w:space="0" w:color="auto"/>
                <w:right w:val="none" w:sz="0" w:space="0" w:color="auto"/>
              </w:divBdr>
            </w:div>
            <w:div w:id="2055618407">
              <w:marLeft w:val="0"/>
              <w:marRight w:val="0"/>
              <w:marTop w:val="0"/>
              <w:marBottom w:val="0"/>
              <w:divBdr>
                <w:top w:val="none" w:sz="0" w:space="0" w:color="auto"/>
                <w:left w:val="none" w:sz="0" w:space="0" w:color="auto"/>
                <w:bottom w:val="none" w:sz="0" w:space="0" w:color="auto"/>
                <w:right w:val="none" w:sz="0" w:space="0" w:color="auto"/>
              </w:divBdr>
            </w:div>
            <w:div w:id="2120643589">
              <w:marLeft w:val="0"/>
              <w:marRight w:val="0"/>
              <w:marTop w:val="0"/>
              <w:marBottom w:val="0"/>
              <w:divBdr>
                <w:top w:val="none" w:sz="0" w:space="0" w:color="auto"/>
                <w:left w:val="none" w:sz="0" w:space="0" w:color="auto"/>
                <w:bottom w:val="none" w:sz="0" w:space="0" w:color="auto"/>
                <w:right w:val="none" w:sz="0" w:space="0" w:color="auto"/>
              </w:divBdr>
            </w:div>
            <w:div w:id="28452782">
              <w:marLeft w:val="0"/>
              <w:marRight w:val="0"/>
              <w:marTop w:val="0"/>
              <w:marBottom w:val="0"/>
              <w:divBdr>
                <w:top w:val="none" w:sz="0" w:space="0" w:color="auto"/>
                <w:left w:val="none" w:sz="0" w:space="0" w:color="auto"/>
                <w:bottom w:val="none" w:sz="0" w:space="0" w:color="auto"/>
                <w:right w:val="none" w:sz="0" w:space="0" w:color="auto"/>
              </w:divBdr>
            </w:div>
            <w:div w:id="1406879349">
              <w:marLeft w:val="0"/>
              <w:marRight w:val="0"/>
              <w:marTop w:val="0"/>
              <w:marBottom w:val="0"/>
              <w:divBdr>
                <w:top w:val="none" w:sz="0" w:space="0" w:color="auto"/>
                <w:left w:val="none" w:sz="0" w:space="0" w:color="auto"/>
                <w:bottom w:val="none" w:sz="0" w:space="0" w:color="auto"/>
                <w:right w:val="none" w:sz="0" w:space="0" w:color="auto"/>
              </w:divBdr>
            </w:div>
            <w:div w:id="498887070">
              <w:marLeft w:val="0"/>
              <w:marRight w:val="0"/>
              <w:marTop w:val="0"/>
              <w:marBottom w:val="0"/>
              <w:divBdr>
                <w:top w:val="none" w:sz="0" w:space="0" w:color="auto"/>
                <w:left w:val="none" w:sz="0" w:space="0" w:color="auto"/>
                <w:bottom w:val="none" w:sz="0" w:space="0" w:color="auto"/>
                <w:right w:val="none" w:sz="0" w:space="0" w:color="auto"/>
              </w:divBdr>
            </w:div>
            <w:div w:id="218128808">
              <w:marLeft w:val="0"/>
              <w:marRight w:val="0"/>
              <w:marTop w:val="0"/>
              <w:marBottom w:val="0"/>
              <w:divBdr>
                <w:top w:val="none" w:sz="0" w:space="0" w:color="auto"/>
                <w:left w:val="none" w:sz="0" w:space="0" w:color="auto"/>
                <w:bottom w:val="none" w:sz="0" w:space="0" w:color="auto"/>
                <w:right w:val="none" w:sz="0" w:space="0" w:color="auto"/>
              </w:divBdr>
            </w:div>
            <w:div w:id="12268998">
              <w:marLeft w:val="0"/>
              <w:marRight w:val="0"/>
              <w:marTop w:val="0"/>
              <w:marBottom w:val="0"/>
              <w:divBdr>
                <w:top w:val="none" w:sz="0" w:space="0" w:color="auto"/>
                <w:left w:val="none" w:sz="0" w:space="0" w:color="auto"/>
                <w:bottom w:val="none" w:sz="0" w:space="0" w:color="auto"/>
                <w:right w:val="none" w:sz="0" w:space="0" w:color="auto"/>
              </w:divBdr>
            </w:div>
            <w:div w:id="92937740">
              <w:marLeft w:val="0"/>
              <w:marRight w:val="0"/>
              <w:marTop w:val="0"/>
              <w:marBottom w:val="0"/>
              <w:divBdr>
                <w:top w:val="none" w:sz="0" w:space="0" w:color="auto"/>
                <w:left w:val="none" w:sz="0" w:space="0" w:color="auto"/>
                <w:bottom w:val="none" w:sz="0" w:space="0" w:color="auto"/>
                <w:right w:val="none" w:sz="0" w:space="0" w:color="auto"/>
              </w:divBdr>
            </w:div>
            <w:div w:id="964626461">
              <w:marLeft w:val="0"/>
              <w:marRight w:val="0"/>
              <w:marTop w:val="0"/>
              <w:marBottom w:val="0"/>
              <w:divBdr>
                <w:top w:val="none" w:sz="0" w:space="0" w:color="auto"/>
                <w:left w:val="none" w:sz="0" w:space="0" w:color="auto"/>
                <w:bottom w:val="none" w:sz="0" w:space="0" w:color="auto"/>
                <w:right w:val="none" w:sz="0" w:space="0" w:color="auto"/>
              </w:divBdr>
            </w:div>
            <w:div w:id="1508055312">
              <w:marLeft w:val="0"/>
              <w:marRight w:val="0"/>
              <w:marTop w:val="0"/>
              <w:marBottom w:val="0"/>
              <w:divBdr>
                <w:top w:val="none" w:sz="0" w:space="0" w:color="auto"/>
                <w:left w:val="none" w:sz="0" w:space="0" w:color="auto"/>
                <w:bottom w:val="none" w:sz="0" w:space="0" w:color="auto"/>
                <w:right w:val="none" w:sz="0" w:space="0" w:color="auto"/>
              </w:divBdr>
            </w:div>
            <w:div w:id="303433946">
              <w:marLeft w:val="0"/>
              <w:marRight w:val="0"/>
              <w:marTop w:val="0"/>
              <w:marBottom w:val="0"/>
              <w:divBdr>
                <w:top w:val="none" w:sz="0" w:space="0" w:color="auto"/>
                <w:left w:val="none" w:sz="0" w:space="0" w:color="auto"/>
                <w:bottom w:val="none" w:sz="0" w:space="0" w:color="auto"/>
                <w:right w:val="none" w:sz="0" w:space="0" w:color="auto"/>
              </w:divBdr>
            </w:div>
            <w:div w:id="424615496">
              <w:marLeft w:val="0"/>
              <w:marRight w:val="0"/>
              <w:marTop w:val="0"/>
              <w:marBottom w:val="0"/>
              <w:divBdr>
                <w:top w:val="none" w:sz="0" w:space="0" w:color="auto"/>
                <w:left w:val="none" w:sz="0" w:space="0" w:color="auto"/>
                <w:bottom w:val="none" w:sz="0" w:space="0" w:color="auto"/>
                <w:right w:val="none" w:sz="0" w:space="0" w:color="auto"/>
              </w:divBdr>
            </w:div>
            <w:div w:id="949046434">
              <w:marLeft w:val="0"/>
              <w:marRight w:val="0"/>
              <w:marTop w:val="0"/>
              <w:marBottom w:val="0"/>
              <w:divBdr>
                <w:top w:val="none" w:sz="0" w:space="0" w:color="auto"/>
                <w:left w:val="none" w:sz="0" w:space="0" w:color="auto"/>
                <w:bottom w:val="none" w:sz="0" w:space="0" w:color="auto"/>
                <w:right w:val="none" w:sz="0" w:space="0" w:color="auto"/>
              </w:divBdr>
            </w:div>
            <w:div w:id="2142460965">
              <w:marLeft w:val="0"/>
              <w:marRight w:val="0"/>
              <w:marTop w:val="0"/>
              <w:marBottom w:val="0"/>
              <w:divBdr>
                <w:top w:val="none" w:sz="0" w:space="0" w:color="auto"/>
                <w:left w:val="none" w:sz="0" w:space="0" w:color="auto"/>
                <w:bottom w:val="none" w:sz="0" w:space="0" w:color="auto"/>
                <w:right w:val="none" w:sz="0" w:space="0" w:color="auto"/>
              </w:divBdr>
            </w:div>
            <w:div w:id="569387703">
              <w:marLeft w:val="0"/>
              <w:marRight w:val="0"/>
              <w:marTop w:val="0"/>
              <w:marBottom w:val="0"/>
              <w:divBdr>
                <w:top w:val="none" w:sz="0" w:space="0" w:color="auto"/>
                <w:left w:val="none" w:sz="0" w:space="0" w:color="auto"/>
                <w:bottom w:val="none" w:sz="0" w:space="0" w:color="auto"/>
                <w:right w:val="none" w:sz="0" w:space="0" w:color="auto"/>
              </w:divBdr>
            </w:div>
            <w:div w:id="938372046">
              <w:marLeft w:val="0"/>
              <w:marRight w:val="0"/>
              <w:marTop w:val="0"/>
              <w:marBottom w:val="0"/>
              <w:divBdr>
                <w:top w:val="none" w:sz="0" w:space="0" w:color="auto"/>
                <w:left w:val="none" w:sz="0" w:space="0" w:color="auto"/>
                <w:bottom w:val="none" w:sz="0" w:space="0" w:color="auto"/>
                <w:right w:val="none" w:sz="0" w:space="0" w:color="auto"/>
              </w:divBdr>
            </w:div>
            <w:div w:id="1812944519">
              <w:marLeft w:val="0"/>
              <w:marRight w:val="0"/>
              <w:marTop w:val="0"/>
              <w:marBottom w:val="0"/>
              <w:divBdr>
                <w:top w:val="none" w:sz="0" w:space="0" w:color="auto"/>
                <w:left w:val="none" w:sz="0" w:space="0" w:color="auto"/>
                <w:bottom w:val="none" w:sz="0" w:space="0" w:color="auto"/>
                <w:right w:val="none" w:sz="0" w:space="0" w:color="auto"/>
              </w:divBdr>
            </w:div>
            <w:div w:id="206768801">
              <w:marLeft w:val="0"/>
              <w:marRight w:val="0"/>
              <w:marTop w:val="0"/>
              <w:marBottom w:val="0"/>
              <w:divBdr>
                <w:top w:val="none" w:sz="0" w:space="0" w:color="auto"/>
                <w:left w:val="none" w:sz="0" w:space="0" w:color="auto"/>
                <w:bottom w:val="none" w:sz="0" w:space="0" w:color="auto"/>
                <w:right w:val="none" w:sz="0" w:space="0" w:color="auto"/>
              </w:divBdr>
            </w:div>
            <w:div w:id="1101948344">
              <w:marLeft w:val="0"/>
              <w:marRight w:val="0"/>
              <w:marTop w:val="0"/>
              <w:marBottom w:val="0"/>
              <w:divBdr>
                <w:top w:val="none" w:sz="0" w:space="0" w:color="auto"/>
                <w:left w:val="none" w:sz="0" w:space="0" w:color="auto"/>
                <w:bottom w:val="none" w:sz="0" w:space="0" w:color="auto"/>
                <w:right w:val="none" w:sz="0" w:space="0" w:color="auto"/>
              </w:divBdr>
            </w:div>
            <w:div w:id="1734280038">
              <w:marLeft w:val="0"/>
              <w:marRight w:val="0"/>
              <w:marTop w:val="0"/>
              <w:marBottom w:val="0"/>
              <w:divBdr>
                <w:top w:val="none" w:sz="0" w:space="0" w:color="auto"/>
                <w:left w:val="none" w:sz="0" w:space="0" w:color="auto"/>
                <w:bottom w:val="none" w:sz="0" w:space="0" w:color="auto"/>
                <w:right w:val="none" w:sz="0" w:space="0" w:color="auto"/>
              </w:divBdr>
            </w:div>
            <w:div w:id="1444962645">
              <w:marLeft w:val="0"/>
              <w:marRight w:val="0"/>
              <w:marTop w:val="0"/>
              <w:marBottom w:val="0"/>
              <w:divBdr>
                <w:top w:val="none" w:sz="0" w:space="0" w:color="auto"/>
                <w:left w:val="none" w:sz="0" w:space="0" w:color="auto"/>
                <w:bottom w:val="none" w:sz="0" w:space="0" w:color="auto"/>
                <w:right w:val="none" w:sz="0" w:space="0" w:color="auto"/>
              </w:divBdr>
            </w:div>
            <w:div w:id="596641275">
              <w:marLeft w:val="0"/>
              <w:marRight w:val="0"/>
              <w:marTop w:val="0"/>
              <w:marBottom w:val="0"/>
              <w:divBdr>
                <w:top w:val="none" w:sz="0" w:space="0" w:color="auto"/>
                <w:left w:val="none" w:sz="0" w:space="0" w:color="auto"/>
                <w:bottom w:val="none" w:sz="0" w:space="0" w:color="auto"/>
                <w:right w:val="none" w:sz="0" w:space="0" w:color="auto"/>
              </w:divBdr>
            </w:div>
            <w:div w:id="66075952">
              <w:marLeft w:val="0"/>
              <w:marRight w:val="0"/>
              <w:marTop w:val="0"/>
              <w:marBottom w:val="0"/>
              <w:divBdr>
                <w:top w:val="none" w:sz="0" w:space="0" w:color="auto"/>
                <w:left w:val="none" w:sz="0" w:space="0" w:color="auto"/>
                <w:bottom w:val="none" w:sz="0" w:space="0" w:color="auto"/>
                <w:right w:val="none" w:sz="0" w:space="0" w:color="auto"/>
              </w:divBdr>
            </w:div>
            <w:div w:id="2077239116">
              <w:marLeft w:val="0"/>
              <w:marRight w:val="0"/>
              <w:marTop w:val="0"/>
              <w:marBottom w:val="0"/>
              <w:divBdr>
                <w:top w:val="none" w:sz="0" w:space="0" w:color="auto"/>
                <w:left w:val="none" w:sz="0" w:space="0" w:color="auto"/>
                <w:bottom w:val="none" w:sz="0" w:space="0" w:color="auto"/>
                <w:right w:val="none" w:sz="0" w:space="0" w:color="auto"/>
              </w:divBdr>
            </w:div>
            <w:div w:id="532379435">
              <w:marLeft w:val="0"/>
              <w:marRight w:val="0"/>
              <w:marTop w:val="0"/>
              <w:marBottom w:val="0"/>
              <w:divBdr>
                <w:top w:val="none" w:sz="0" w:space="0" w:color="auto"/>
                <w:left w:val="none" w:sz="0" w:space="0" w:color="auto"/>
                <w:bottom w:val="none" w:sz="0" w:space="0" w:color="auto"/>
                <w:right w:val="none" w:sz="0" w:space="0" w:color="auto"/>
              </w:divBdr>
            </w:div>
            <w:div w:id="1672099481">
              <w:marLeft w:val="0"/>
              <w:marRight w:val="0"/>
              <w:marTop w:val="0"/>
              <w:marBottom w:val="0"/>
              <w:divBdr>
                <w:top w:val="none" w:sz="0" w:space="0" w:color="auto"/>
                <w:left w:val="none" w:sz="0" w:space="0" w:color="auto"/>
                <w:bottom w:val="none" w:sz="0" w:space="0" w:color="auto"/>
                <w:right w:val="none" w:sz="0" w:space="0" w:color="auto"/>
              </w:divBdr>
            </w:div>
            <w:div w:id="297806479">
              <w:marLeft w:val="0"/>
              <w:marRight w:val="0"/>
              <w:marTop w:val="0"/>
              <w:marBottom w:val="0"/>
              <w:divBdr>
                <w:top w:val="none" w:sz="0" w:space="0" w:color="auto"/>
                <w:left w:val="none" w:sz="0" w:space="0" w:color="auto"/>
                <w:bottom w:val="none" w:sz="0" w:space="0" w:color="auto"/>
                <w:right w:val="none" w:sz="0" w:space="0" w:color="auto"/>
              </w:divBdr>
            </w:div>
            <w:div w:id="1171405348">
              <w:marLeft w:val="0"/>
              <w:marRight w:val="0"/>
              <w:marTop w:val="0"/>
              <w:marBottom w:val="0"/>
              <w:divBdr>
                <w:top w:val="none" w:sz="0" w:space="0" w:color="auto"/>
                <w:left w:val="none" w:sz="0" w:space="0" w:color="auto"/>
                <w:bottom w:val="none" w:sz="0" w:space="0" w:color="auto"/>
                <w:right w:val="none" w:sz="0" w:space="0" w:color="auto"/>
              </w:divBdr>
            </w:div>
            <w:div w:id="578826455">
              <w:marLeft w:val="0"/>
              <w:marRight w:val="0"/>
              <w:marTop w:val="0"/>
              <w:marBottom w:val="0"/>
              <w:divBdr>
                <w:top w:val="none" w:sz="0" w:space="0" w:color="auto"/>
                <w:left w:val="none" w:sz="0" w:space="0" w:color="auto"/>
                <w:bottom w:val="none" w:sz="0" w:space="0" w:color="auto"/>
                <w:right w:val="none" w:sz="0" w:space="0" w:color="auto"/>
              </w:divBdr>
            </w:div>
            <w:div w:id="1283420985">
              <w:marLeft w:val="0"/>
              <w:marRight w:val="0"/>
              <w:marTop w:val="0"/>
              <w:marBottom w:val="0"/>
              <w:divBdr>
                <w:top w:val="none" w:sz="0" w:space="0" w:color="auto"/>
                <w:left w:val="none" w:sz="0" w:space="0" w:color="auto"/>
                <w:bottom w:val="none" w:sz="0" w:space="0" w:color="auto"/>
                <w:right w:val="none" w:sz="0" w:space="0" w:color="auto"/>
              </w:divBdr>
            </w:div>
            <w:div w:id="1851601656">
              <w:marLeft w:val="0"/>
              <w:marRight w:val="0"/>
              <w:marTop w:val="0"/>
              <w:marBottom w:val="0"/>
              <w:divBdr>
                <w:top w:val="none" w:sz="0" w:space="0" w:color="auto"/>
                <w:left w:val="none" w:sz="0" w:space="0" w:color="auto"/>
                <w:bottom w:val="none" w:sz="0" w:space="0" w:color="auto"/>
                <w:right w:val="none" w:sz="0" w:space="0" w:color="auto"/>
              </w:divBdr>
            </w:div>
            <w:div w:id="2088795980">
              <w:marLeft w:val="0"/>
              <w:marRight w:val="0"/>
              <w:marTop w:val="0"/>
              <w:marBottom w:val="0"/>
              <w:divBdr>
                <w:top w:val="none" w:sz="0" w:space="0" w:color="auto"/>
                <w:left w:val="none" w:sz="0" w:space="0" w:color="auto"/>
                <w:bottom w:val="none" w:sz="0" w:space="0" w:color="auto"/>
                <w:right w:val="none" w:sz="0" w:space="0" w:color="auto"/>
              </w:divBdr>
            </w:div>
            <w:div w:id="922951385">
              <w:marLeft w:val="0"/>
              <w:marRight w:val="0"/>
              <w:marTop w:val="0"/>
              <w:marBottom w:val="0"/>
              <w:divBdr>
                <w:top w:val="none" w:sz="0" w:space="0" w:color="auto"/>
                <w:left w:val="none" w:sz="0" w:space="0" w:color="auto"/>
                <w:bottom w:val="none" w:sz="0" w:space="0" w:color="auto"/>
                <w:right w:val="none" w:sz="0" w:space="0" w:color="auto"/>
              </w:divBdr>
            </w:div>
            <w:div w:id="2147118918">
              <w:marLeft w:val="0"/>
              <w:marRight w:val="0"/>
              <w:marTop w:val="0"/>
              <w:marBottom w:val="0"/>
              <w:divBdr>
                <w:top w:val="none" w:sz="0" w:space="0" w:color="auto"/>
                <w:left w:val="none" w:sz="0" w:space="0" w:color="auto"/>
                <w:bottom w:val="none" w:sz="0" w:space="0" w:color="auto"/>
                <w:right w:val="none" w:sz="0" w:space="0" w:color="auto"/>
              </w:divBdr>
            </w:div>
            <w:div w:id="2006010076">
              <w:marLeft w:val="0"/>
              <w:marRight w:val="0"/>
              <w:marTop w:val="0"/>
              <w:marBottom w:val="0"/>
              <w:divBdr>
                <w:top w:val="none" w:sz="0" w:space="0" w:color="auto"/>
                <w:left w:val="none" w:sz="0" w:space="0" w:color="auto"/>
                <w:bottom w:val="none" w:sz="0" w:space="0" w:color="auto"/>
                <w:right w:val="none" w:sz="0" w:space="0" w:color="auto"/>
              </w:divBdr>
            </w:div>
            <w:div w:id="1059011390">
              <w:marLeft w:val="0"/>
              <w:marRight w:val="0"/>
              <w:marTop w:val="0"/>
              <w:marBottom w:val="0"/>
              <w:divBdr>
                <w:top w:val="none" w:sz="0" w:space="0" w:color="auto"/>
                <w:left w:val="none" w:sz="0" w:space="0" w:color="auto"/>
                <w:bottom w:val="none" w:sz="0" w:space="0" w:color="auto"/>
                <w:right w:val="none" w:sz="0" w:space="0" w:color="auto"/>
              </w:divBdr>
            </w:div>
            <w:div w:id="1276793608">
              <w:marLeft w:val="0"/>
              <w:marRight w:val="0"/>
              <w:marTop w:val="0"/>
              <w:marBottom w:val="0"/>
              <w:divBdr>
                <w:top w:val="none" w:sz="0" w:space="0" w:color="auto"/>
                <w:left w:val="none" w:sz="0" w:space="0" w:color="auto"/>
                <w:bottom w:val="none" w:sz="0" w:space="0" w:color="auto"/>
                <w:right w:val="none" w:sz="0" w:space="0" w:color="auto"/>
              </w:divBdr>
            </w:div>
            <w:div w:id="1861233230">
              <w:marLeft w:val="0"/>
              <w:marRight w:val="0"/>
              <w:marTop w:val="0"/>
              <w:marBottom w:val="0"/>
              <w:divBdr>
                <w:top w:val="none" w:sz="0" w:space="0" w:color="auto"/>
                <w:left w:val="none" w:sz="0" w:space="0" w:color="auto"/>
                <w:bottom w:val="none" w:sz="0" w:space="0" w:color="auto"/>
                <w:right w:val="none" w:sz="0" w:space="0" w:color="auto"/>
              </w:divBdr>
            </w:div>
            <w:div w:id="2107532035">
              <w:marLeft w:val="0"/>
              <w:marRight w:val="0"/>
              <w:marTop w:val="0"/>
              <w:marBottom w:val="0"/>
              <w:divBdr>
                <w:top w:val="none" w:sz="0" w:space="0" w:color="auto"/>
                <w:left w:val="none" w:sz="0" w:space="0" w:color="auto"/>
                <w:bottom w:val="none" w:sz="0" w:space="0" w:color="auto"/>
                <w:right w:val="none" w:sz="0" w:space="0" w:color="auto"/>
              </w:divBdr>
            </w:div>
            <w:div w:id="553471361">
              <w:marLeft w:val="0"/>
              <w:marRight w:val="0"/>
              <w:marTop w:val="0"/>
              <w:marBottom w:val="0"/>
              <w:divBdr>
                <w:top w:val="none" w:sz="0" w:space="0" w:color="auto"/>
                <w:left w:val="none" w:sz="0" w:space="0" w:color="auto"/>
                <w:bottom w:val="none" w:sz="0" w:space="0" w:color="auto"/>
                <w:right w:val="none" w:sz="0" w:space="0" w:color="auto"/>
              </w:divBdr>
            </w:div>
            <w:div w:id="1868332581">
              <w:marLeft w:val="0"/>
              <w:marRight w:val="0"/>
              <w:marTop w:val="0"/>
              <w:marBottom w:val="0"/>
              <w:divBdr>
                <w:top w:val="none" w:sz="0" w:space="0" w:color="auto"/>
                <w:left w:val="none" w:sz="0" w:space="0" w:color="auto"/>
                <w:bottom w:val="none" w:sz="0" w:space="0" w:color="auto"/>
                <w:right w:val="none" w:sz="0" w:space="0" w:color="auto"/>
              </w:divBdr>
            </w:div>
            <w:div w:id="2007399060">
              <w:marLeft w:val="0"/>
              <w:marRight w:val="0"/>
              <w:marTop w:val="0"/>
              <w:marBottom w:val="0"/>
              <w:divBdr>
                <w:top w:val="none" w:sz="0" w:space="0" w:color="auto"/>
                <w:left w:val="none" w:sz="0" w:space="0" w:color="auto"/>
                <w:bottom w:val="none" w:sz="0" w:space="0" w:color="auto"/>
                <w:right w:val="none" w:sz="0" w:space="0" w:color="auto"/>
              </w:divBdr>
            </w:div>
            <w:div w:id="836729860">
              <w:marLeft w:val="0"/>
              <w:marRight w:val="0"/>
              <w:marTop w:val="0"/>
              <w:marBottom w:val="0"/>
              <w:divBdr>
                <w:top w:val="none" w:sz="0" w:space="0" w:color="auto"/>
                <w:left w:val="none" w:sz="0" w:space="0" w:color="auto"/>
                <w:bottom w:val="none" w:sz="0" w:space="0" w:color="auto"/>
                <w:right w:val="none" w:sz="0" w:space="0" w:color="auto"/>
              </w:divBdr>
            </w:div>
            <w:div w:id="1369337675">
              <w:marLeft w:val="0"/>
              <w:marRight w:val="0"/>
              <w:marTop w:val="0"/>
              <w:marBottom w:val="0"/>
              <w:divBdr>
                <w:top w:val="none" w:sz="0" w:space="0" w:color="auto"/>
                <w:left w:val="none" w:sz="0" w:space="0" w:color="auto"/>
                <w:bottom w:val="none" w:sz="0" w:space="0" w:color="auto"/>
                <w:right w:val="none" w:sz="0" w:space="0" w:color="auto"/>
              </w:divBdr>
            </w:div>
            <w:div w:id="758908040">
              <w:marLeft w:val="0"/>
              <w:marRight w:val="0"/>
              <w:marTop w:val="0"/>
              <w:marBottom w:val="0"/>
              <w:divBdr>
                <w:top w:val="none" w:sz="0" w:space="0" w:color="auto"/>
                <w:left w:val="none" w:sz="0" w:space="0" w:color="auto"/>
                <w:bottom w:val="none" w:sz="0" w:space="0" w:color="auto"/>
                <w:right w:val="none" w:sz="0" w:space="0" w:color="auto"/>
              </w:divBdr>
            </w:div>
            <w:div w:id="1760639674">
              <w:marLeft w:val="0"/>
              <w:marRight w:val="0"/>
              <w:marTop w:val="0"/>
              <w:marBottom w:val="0"/>
              <w:divBdr>
                <w:top w:val="none" w:sz="0" w:space="0" w:color="auto"/>
                <w:left w:val="none" w:sz="0" w:space="0" w:color="auto"/>
                <w:bottom w:val="none" w:sz="0" w:space="0" w:color="auto"/>
                <w:right w:val="none" w:sz="0" w:space="0" w:color="auto"/>
              </w:divBdr>
            </w:div>
            <w:div w:id="493452998">
              <w:marLeft w:val="0"/>
              <w:marRight w:val="0"/>
              <w:marTop w:val="0"/>
              <w:marBottom w:val="0"/>
              <w:divBdr>
                <w:top w:val="none" w:sz="0" w:space="0" w:color="auto"/>
                <w:left w:val="none" w:sz="0" w:space="0" w:color="auto"/>
                <w:bottom w:val="none" w:sz="0" w:space="0" w:color="auto"/>
                <w:right w:val="none" w:sz="0" w:space="0" w:color="auto"/>
              </w:divBdr>
            </w:div>
            <w:div w:id="400713861">
              <w:marLeft w:val="0"/>
              <w:marRight w:val="0"/>
              <w:marTop w:val="0"/>
              <w:marBottom w:val="0"/>
              <w:divBdr>
                <w:top w:val="none" w:sz="0" w:space="0" w:color="auto"/>
                <w:left w:val="none" w:sz="0" w:space="0" w:color="auto"/>
                <w:bottom w:val="none" w:sz="0" w:space="0" w:color="auto"/>
                <w:right w:val="none" w:sz="0" w:space="0" w:color="auto"/>
              </w:divBdr>
            </w:div>
            <w:div w:id="1731343806">
              <w:marLeft w:val="0"/>
              <w:marRight w:val="0"/>
              <w:marTop w:val="0"/>
              <w:marBottom w:val="0"/>
              <w:divBdr>
                <w:top w:val="none" w:sz="0" w:space="0" w:color="auto"/>
                <w:left w:val="none" w:sz="0" w:space="0" w:color="auto"/>
                <w:bottom w:val="none" w:sz="0" w:space="0" w:color="auto"/>
                <w:right w:val="none" w:sz="0" w:space="0" w:color="auto"/>
              </w:divBdr>
            </w:div>
            <w:div w:id="1522355777">
              <w:marLeft w:val="0"/>
              <w:marRight w:val="0"/>
              <w:marTop w:val="0"/>
              <w:marBottom w:val="0"/>
              <w:divBdr>
                <w:top w:val="none" w:sz="0" w:space="0" w:color="auto"/>
                <w:left w:val="none" w:sz="0" w:space="0" w:color="auto"/>
                <w:bottom w:val="none" w:sz="0" w:space="0" w:color="auto"/>
                <w:right w:val="none" w:sz="0" w:space="0" w:color="auto"/>
              </w:divBdr>
            </w:div>
            <w:div w:id="912004838">
              <w:marLeft w:val="0"/>
              <w:marRight w:val="0"/>
              <w:marTop w:val="0"/>
              <w:marBottom w:val="0"/>
              <w:divBdr>
                <w:top w:val="none" w:sz="0" w:space="0" w:color="auto"/>
                <w:left w:val="none" w:sz="0" w:space="0" w:color="auto"/>
                <w:bottom w:val="none" w:sz="0" w:space="0" w:color="auto"/>
                <w:right w:val="none" w:sz="0" w:space="0" w:color="auto"/>
              </w:divBdr>
            </w:div>
            <w:div w:id="26413909">
              <w:marLeft w:val="0"/>
              <w:marRight w:val="0"/>
              <w:marTop w:val="0"/>
              <w:marBottom w:val="0"/>
              <w:divBdr>
                <w:top w:val="none" w:sz="0" w:space="0" w:color="auto"/>
                <w:left w:val="none" w:sz="0" w:space="0" w:color="auto"/>
                <w:bottom w:val="none" w:sz="0" w:space="0" w:color="auto"/>
                <w:right w:val="none" w:sz="0" w:space="0" w:color="auto"/>
              </w:divBdr>
            </w:div>
            <w:div w:id="1190332821">
              <w:marLeft w:val="0"/>
              <w:marRight w:val="0"/>
              <w:marTop w:val="0"/>
              <w:marBottom w:val="0"/>
              <w:divBdr>
                <w:top w:val="none" w:sz="0" w:space="0" w:color="auto"/>
                <w:left w:val="none" w:sz="0" w:space="0" w:color="auto"/>
                <w:bottom w:val="none" w:sz="0" w:space="0" w:color="auto"/>
                <w:right w:val="none" w:sz="0" w:space="0" w:color="auto"/>
              </w:divBdr>
            </w:div>
            <w:div w:id="443233821">
              <w:marLeft w:val="0"/>
              <w:marRight w:val="0"/>
              <w:marTop w:val="0"/>
              <w:marBottom w:val="0"/>
              <w:divBdr>
                <w:top w:val="none" w:sz="0" w:space="0" w:color="auto"/>
                <w:left w:val="none" w:sz="0" w:space="0" w:color="auto"/>
                <w:bottom w:val="none" w:sz="0" w:space="0" w:color="auto"/>
                <w:right w:val="none" w:sz="0" w:space="0" w:color="auto"/>
              </w:divBdr>
            </w:div>
            <w:div w:id="281306614">
              <w:marLeft w:val="0"/>
              <w:marRight w:val="0"/>
              <w:marTop w:val="0"/>
              <w:marBottom w:val="0"/>
              <w:divBdr>
                <w:top w:val="none" w:sz="0" w:space="0" w:color="auto"/>
                <w:left w:val="none" w:sz="0" w:space="0" w:color="auto"/>
                <w:bottom w:val="none" w:sz="0" w:space="0" w:color="auto"/>
                <w:right w:val="none" w:sz="0" w:space="0" w:color="auto"/>
              </w:divBdr>
            </w:div>
            <w:div w:id="984627002">
              <w:marLeft w:val="0"/>
              <w:marRight w:val="0"/>
              <w:marTop w:val="0"/>
              <w:marBottom w:val="0"/>
              <w:divBdr>
                <w:top w:val="none" w:sz="0" w:space="0" w:color="auto"/>
                <w:left w:val="none" w:sz="0" w:space="0" w:color="auto"/>
                <w:bottom w:val="none" w:sz="0" w:space="0" w:color="auto"/>
                <w:right w:val="none" w:sz="0" w:space="0" w:color="auto"/>
              </w:divBdr>
            </w:div>
            <w:div w:id="847136657">
              <w:marLeft w:val="0"/>
              <w:marRight w:val="0"/>
              <w:marTop w:val="0"/>
              <w:marBottom w:val="0"/>
              <w:divBdr>
                <w:top w:val="none" w:sz="0" w:space="0" w:color="auto"/>
                <w:left w:val="none" w:sz="0" w:space="0" w:color="auto"/>
                <w:bottom w:val="none" w:sz="0" w:space="0" w:color="auto"/>
                <w:right w:val="none" w:sz="0" w:space="0" w:color="auto"/>
              </w:divBdr>
            </w:div>
            <w:div w:id="707341796">
              <w:marLeft w:val="0"/>
              <w:marRight w:val="0"/>
              <w:marTop w:val="0"/>
              <w:marBottom w:val="0"/>
              <w:divBdr>
                <w:top w:val="none" w:sz="0" w:space="0" w:color="auto"/>
                <w:left w:val="none" w:sz="0" w:space="0" w:color="auto"/>
                <w:bottom w:val="none" w:sz="0" w:space="0" w:color="auto"/>
                <w:right w:val="none" w:sz="0" w:space="0" w:color="auto"/>
              </w:divBdr>
            </w:div>
            <w:div w:id="667366834">
              <w:marLeft w:val="0"/>
              <w:marRight w:val="0"/>
              <w:marTop w:val="0"/>
              <w:marBottom w:val="0"/>
              <w:divBdr>
                <w:top w:val="none" w:sz="0" w:space="0" w:color="auto"/>
                <w:left w:val="none" w:sz="0" w:space="0" w:color="auto"/>
                <w:bottom w:val="none" w:sz="0" w:space="0" w:color="auto"/>
                <w:right w:val="none" w:sz="0" w:space="0" w:color="auto"/>
              </w:divBdr>
            </w:div>
            <w:div w:id="210508450">
              <w:marLeft w:val="0"/>
              <w:marRight w:val="0"/>
              <w:marTop w:val="0"/>
              <w:marBottom w:val="0"/>
              <w:divBdr>
                <w:top w:val="none" w:sz="0" w:space="0" w:color="auto"/>
                <w:left w:val="none" w:sz="0" w:space="0" w:color="auto"/>
                <w:bottom w:val="none" w:sz="0" w:space="0" w:color="auto"/>
                <w:right w:val="none" w:sz="0" w:space="0" w:color="auto"/>
              </w:divBdr>
            </w:div>
            <w:div w:id="1378234713">
              <w:marLeft w:val="0"/>
              <w:marRight w:val="0"/>
              <w:marTop w:val="0"/>
              <w:marBottom w:val="0"/>
              <w:divBdr>
                <w:top w:val="none" w:sz="0" w:space="0" w:color="auto"/>
                <w:left w:val="none" w:sz="0" w:space="0" w:color="auto"/>
                <w:bottom w:val="none" w:sz="0" w:space="0" w:color="auto"/>
                <w:right w:val="none" w:sz="0" w:space="0" w:color="auto"/>
              </w:divBdr>
            </w:div>
            <w:div w:id="736322732">
              <w:marLeft w:val="0"/>
              <w:marRight w:val="0"/>
              <w:marTop w:val="0"/>
              <w:marBottom w:val="0"/>
              <w:divBdr>
                <w:top w:val="none" w:sz="0" w:space="0" w:color="auto"/>
                <w:left w:val="none" w:sz="0" w:space="0" w:color="auto"/>
                <w:bottom w:val="none" w:sz="0" w:space="0" w:color="auto"/>
                <w:right w:val="none" w:sz="0" w:space="0" w:color="auto"/>
              </w:divBdr>
            </w:div>
            <w:div w:id="1129133173">
              <w:marLeft w:val="0"/>
              <w:marRight w:val="0"/>
              <w:marTop w:val="0"/>
              <w:marBottom w:val="0"/>
              <w:divBdr>
                <w:top w:val="none" w:sz="0" w:space="0" w:color="auto"/>
                <w:left w:val="none" w:sz="0" w:space="0" w:color="auto"/>
                <w:bottom w:val="none" w:sz="0" w:space="0" w:color="auto"/>
                <w:right w:val="none" w:sz="0" w:space="0" w:color="auto"/>
              </w:divBdr>
            </w:div>
            <w:div w:id="314260108">
              <w:marLeft w:val="0"/>
              <w:marRight w:val="0"/>
              <w:marTop w:val="0"/>
              <w:marBottom w:val="0"/>
              <w:divBdr>
                <w:top w:val="none" w:sz="0" w:space="0" w:color="auto"/>
                <w:left w:val="none" w:sz="0" w:space="0" w:color="auto"/>
                <w:bottom w:val="none" w:sz="0" w:space="0" w:color="auto"/>
                <w:right w:val="none" w:sz="0" w:space="0" w:color="auto"/>
              </w:divBdr>
            </w:div>
            <w:div w:id="808009314">
              <w:marLeft w:val="0"/>
              <w:marRight w:val="0"/>
              <w:marTop w:val="0"/>
              <w:marBottom w:val="0"/>
              <w:divBdr>
                <w:top w:val="none" w:sz="0" w:space="0" w:color="auto"/>
                <w:left w:val="none" w:sz="0" w:space="0" w:color="auto"/>
                <w:bottom w:val="none" w:sz="0" w:space="0" w:color="auto"/>
                <w:right w:val="none" w:sz="0" w:space="0" w:color="auto"/>
              </w:divBdr>
            </w:div>
            <w:div w:id="1215505253">
              <w:marLeft w:val="0"/>
              <w:marRight w:val="0"/>
              <w:marTop w:val="0"/>
              <w:marBottom w:val="0"/>
              <w:divBdr>
                <w:top w:val="none" w:sz="0" w:space="0" w:color="auto"/>
                <w:left w:val="none" w:sz="0" w:space="0" w:color="auto"/>
                <w:bottom w:val="none" w:sz="0" w:space="0" w:color="auto"/>
                <w:right w:val="none" w:sz="0" w:space="0" w:color="auto"/>
              </w:divBdr>
            </w:div>
            <w:div w:id="1593589769">
              <w:marLeft w:val="0"/>
              <w:marRight w:val="0"/>
              <w:marTop w:val="0"/>
              <w:marBottom w:val="0"/>
              <w:divBdr>
                <w:top w:val="none" w:sz="0" w:space="0" w:color="auto"/>
                <w:left w:val="none" w:sz="0" w:space="0" w:color="auto"/>
                <w:bottom w:val="none" w:sz="0" w:space="0" w:color="auto"/>
                <w:right w:val="none" w:sz="0" w:space="0" w:color="auto"/>
              </w:divBdr>
            </w:div>
            <w:div w:id="1107891385">
              <w:marLeft w:val="0"/>
              <w:marRight w:val="0"/>
              <w:marTop w:val="0"/>
              <w:marBottom w:val="0"/>
              <w:divBdr>
                <w:top w:val="none" w:sz="0" w:space="0" w:color="auto"/>
                <w:left w:val="none" w:sz="0" w:space="0" w:color="auto"/>
                <w:bottom w:val="none" w:sz="0" w:space="0" w:color="auto"/>
                <w:right w:val="none" w:sz="0" w:space="0" w:color="auto"/>
              </w:divBdr>
            </w:div>
            <w:div w:id="2097894239">
              <w:marLeft w:val="0"/>
              <w:marRight w:val="0"/>
              <w:marTop w:val="0"/>
              <w:marBottom w:val="0"/>
              <w:divBdr>
                <w:top w:val="none" w:sz="0" w:space="0" w:color="auto"/>
                <w:left w:val="none" w:sz="0" w:space="0" w:color="auto"/>
                <w:bottom w:val="none" w:sz="0" w:space="0" w:color="auto"/>
                <w:right w:val="none" w:sz="0" w:space="0" w:color="auto"/>
              </w:divBdr>
            </w:div>
            <w:div w:id="2051226266">
              <w:marLeft w:val="0"/>
              <w:marRight w:val="0"/>
              <w:marTop w:val="0"/>
              <w:marBottom w:val="0"/>
              <w:divBdr>
                <w:top w:val="none" w:sz="0" w:space="0" w:color="auto"/>
                <w:left w:val="none" w:sz="0" w:space="0" w:color="auto"/>
                <w:bottom w:val="none" w:sz="0" w:space="0" w:color="auto"/>
                <w:right w:val="none" w:sz="0" w:space="0" w:color="auto"/>
              </w:divBdr>
            </w:div>
            <w:div w:id="871501861">
              <w:marLeft w:val="0"/>
              <w:marRight w:val="0"/>
              <w:marTop w:val="0"/>
              <w:marBottom w:val="0"/>
              <w:divBdr>
                <w:top w:val="none" w:sz="0" w:space="0" w:color="auto"/>
                <w:left w:val="none" w:sz="0" w:space="0" w:color="auto"/>
                <w:bottom w:val="none" w:sz="0" w:space="0" w:color="auto"/>
                <w:right w:val="none" w:sz="0" w:space="0" w:color="auto"/>
              </w:divBdr>
            </w:div>
            <w:div w:id="1836997787">
              <w:marLeft w:val="0"/>
              <w:marRight w:val="0"/>
              <w:marTop w:val="0"/>
              <w:marBottom w:val="0"/>
              <w:divBdr>
                <w:top w:val="none" w:sz="0" w:space="0" w:color="auto"/>
                <w:left w:val="none" w:sz="0" w:space="0" w:color="auto"/>
                <w:bottom w:val="none" w:sz="0" w:space="0" w:color="auto"/>
                <w:right w:val="none" w:sz="0" w:space="0" w:color="auto"/>
              </w:divBdr>
            </w:div>
            <w:div w:id="1335643611">
              <w:marLeft w:val="0"/>
              <w:marRight w:val="0"/>
              <w:marTop w:val="0"/>
              <w:marBottom w:val="0"/>
              <w:divBdr>
                <w:top w:val="none" w:sz="0" w:space="0" w:color="auto"/>
                <w:left w:val="none" w:sz="0" w:space="0" w:color="auto"/>
                <w:bottom w:val="none" w:sz="0" w:space="0" w:color="auto"/>
                <w:right w:val="none" w:sz="0" w:space="0" w:color="auto"/>
              </w:divBdr>
            </w:div>
            <w:div w:id="15639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2636">
      <w:bodyDiv w:val="1"/>
      <w:marLeft w:val="0"/>
      <w:marRight w:val="0"/>
      <w:marTop w:val="0"/>
      <w:marBottom w:val="0"/>
      <w:divBdr>
        <w:top w:val="none" w:sz="0" w:space="0" w:color="auto"/>
        <w:left w:val="none" w:sz="0" w:space="0" w:color="auto"/>
        <w:bottom w:val="none" w:sz="0" w:space="0" w:color="auto"/>
        <w:right w:val="none" w:sz="0" w:space="0" w:color="auto"/>
      </w:divBdr>
    </w:div>
    <w:div w:id="1105467353">
      <w:bodyDiv w:val="1"/>
      <w:marLeft w:val="0"/>
      <w:marRight w:val="0"/>
      <w:marTop w:val="0"/>
      <w:marBottom w:val="0"/>
      <w:divBdr>
        <w:top w:val="none" w:sz="0" w:space="0" w:color="auto"/>
        <w:left w:val="none" w:sz="0" w:space="0" w:color="auto"/>
        <w:bottom w:val="none" w:sz="0" w:space="0" w:color="auto"/>
        <w:right w:val="none" w:sz="0" w:space="0" w:color="auto"/>
      </w:divBdr>
    </w:div>
    <w:div w:id="1155100871">
      <w:bodyDiv w:val="1"/>
      <w:marLeft w:val="0"/>
      <w:marRight w:val="0"/>
      <w:marTop w:val="0"/>
      <w:marBottom w:val="0"/>
      <w:divBdr>
        <w:top w:val="none" w:sz="0" w:space="0" w:color="auto"/>
        <w:left w:val="none" w:sz="0" w:space="0" w:color="auto"/>
        <w:bottom w:val="none" w:sz="0" w:space="0" w:color="auto"/>
        <w:right w:val="none" w:sz="0" w:space="0" w:color="auto"/>
      </w:divBdr>
    </w:div>
    <w:div w:id="1264262946">
      <w:bodyDiv w:val="1"/>
      <w:marLeft w:val="0"/>
      <w:marRight w:val="0"/>
      <w:marTop w:val="0"/>
      <w:marBottom w:val="0"/>
      <w:divBdr>
        <w:top w:val="none" w:sz="0" w:space="0" w:color="auto"/>
        <w:left w:val="none" w:sz="0" w:space="0" w:color="auto"/>
        <w:bottom w:val="none" w:sz="0" w:space="0" w:color="auto"/>
        <w:right w:val="none" w:sz="0" w:space="0" w:color="auto"/>
      </w:divBdr>
    </w:div>
    <w:div w:id="1279994006">
      <w:bodyDiv w:val="1"/>
      <w:marLeft w:val="0"/>
      <w:marRight w:val="0"/>
      <w:marTop w:val="0"/>
      <w:marBottom w:val="0"/>
      <w:divBdr>
        <w:top w:val="none" w:sz="0" w:space="0" w:color="auto"/>
        <w:left w:val="none" w:sz="0" w:space="0" w:color="auto"/>
        <w:bottom w:val="none" w:sz="0" w:space="0" w:color="auto"/>
        <w:right w:val="none" w:sz="0" w:space="0" w:color="auto"/>
      </w:divBdr>
    </w:div>
    <w:div w:id="1304579554">
      <w:bodyDiv w:val="1"/>
      <w:marLeft w:val="0"/>
      <w:marRight w:val="0"/>
      <w:marTop w:val="0"/>
      <w:marBottom w:val="0"/>
      <w:divBdr>
        <w:top w:val="none" w:sz="0" w:space="0" w:color="auto"/>
        <w:left w:val="none" w:sz="0" w:space="0" w:color="auto"/>
        <w:bottom w:val="none" w:sz="0" w:space="0" w:color="auto"/>
        <w:right w:val="none" w:sz="0" w:space="0" w:color="auto"/>
      </w:divBdr>
    </w:div>
    <w:div w:id="1307590449">
      <w:bodyDiv w:val="1"/>
      <w:marLeft w:val="0"/>
      <w:marRight w:val="0"/>
      <w:marTop w:val="0"/>
      <w:marBottom w:val="0"/>
      <w:divBdr>
        <w:top w:val="none" w:sz="0" w:space="0" w:color="auto"/>
        <w:left w:val="none" w:sz="0" w:space="0" w:color="auto"/>
        <w:bottom w:val="none" w:sz="0" w:space="0" w:color="auto"/>
        <w:right w:val="none" w:sz="0" w:space="0" w:color="auto"/>
      </w:divBdr>
    </w:div>
    <w:div w:id="1353454477">
      <w:bodyDiv w:val="1"/>
      <w:marLeft w:val="0"/>
      <w:marRight w:val="0"/>
      <w:marTop w:val="0"/>
      <w:marBottom w:val="0"/>
      <w:divBdr>
        <w:top w:val="none" w:sz="0" w:space="0" w:color="auto"/>
        <w:left w:val="none" w:sz="0" w:space="0" w:color="auto"/>
        <w:bottom w:val="none" w:sz="0" w:space="0" w:color="auto"/>
        <w:right w:val="none" w:sz="0" w:space="0" w:color="auto"/>
      </w:divBdr>
    </w:div>
    <w:div w:id="1406024300">
      <w:bodyDiv w:val="1"/>
      <w:marLeft w:val="0"/>
      <w:marRight w:val="0"/>
      <w:marTop w:val="0"/>
      <w:marBottom w:val="0"/>
      <w:divBdr>
        <w:top w:val="none" w:sz="0" w:space="0" w:color="auto"/>
        <w:left w:val="none" w:sz="0" w:space="0" w:color="auto"/>
        <w:bottom w:val="none" w:sz="0" w:space="0" w:color="auto"/>
        <w:right w:val="none" w:sz="0" w:space="0" w:color="auto"/>
      </w:divBdr>
    </w:div>
    <w:div w:id="1439183723">
      <w:bodyDiv w:val="1"/>
      <w:marLeft w:val="0"/>
      <w:marRight w:val="0"/>
      <w:marTop w:val="0"/>
      <w:marBottom w:val="0"/>
      <w:divBdr>
        <w:top w:val="none" w:sz="0" w:space="0" w:color="auto"/>
        <w:left w:val="none" w:sz="0" w:space="0" w:color="auto"/>
        <w:bottom w:val="none" w:sz="0" w:space="0" w:color="auto"/>
        <w:right w:val="none" w:sz="0" w:space="0" w:color="auto"/>
      </w:divBdr>
    </w:div>
    <w:div w:id="1449394850">
      <w:bodyDiv w:val="1"/>
      <w:marLeft w:val="0"/>
      <w:marRight w:val="0"/>
      <w:marTop w:val="0"/>
      <w:marBottom w:val="0"/>
      <w:divBdr>
        <w:top w:val="none" w:sz="0" w:space="0" w:color="auto"/>
        <w:left w:val="none" w:sz="0" w:space="0" w:color="auto"/>
        <w:bottom w:val="none" w:sz="0" w:space="0" w:color="auto"/>
        <w:right w:val="none" w:sz="0" w:space="0" w:color="auto"/>
      </w:divBdr>
    </w:div>
    <w:div w:id="1494489994">
      <w:bodyDiv w:val="1"/>
      <w:marLeft w:val="0"/>
      <w:marRight w:val="0"/>
      <w:marTop w:val="0"/>
      <w:marBottom w:val="0"/>
      <w:divBdr>
        <w:top w:val="none" w:sz="0" w:space="0" w:color="auto"/>
        <w:left w:val="none" w:sz="0" w:space="0" w:color="auto"/>
        <w:bottom w:val="none" w:sz="0" w:space="0" w:color="auto"/>
        <w:right w:val="none" w:sz="0" w:space="0" w:color="auto"/>
      </w:divBdr>
    </w:div>
    <w:div w:id="1536967847">
      <w:bodyDiv w:val="1"/>
      <w:marLeft w:val="0"/>
      <w:marRight w:val="0"/>
      <w:marTop w:val="0"/>
      <w:marBottom w:val="0"/>
      <w:divBdr>
        <w:top w:val="none" w:sz="0" w:space="0" w:color="auto"/>
        <w:left w:val="none" w:sz="0" w:space="0" w:color="auto"/>
        <w:bottom w:val="none" w:sz="0" w:space="0" w:color="auto"/>
        <w:right w:val="none" w:sz="0" w:space="0" w:color="auto"/>
      </w:divBdr>
    </w:div>
    <w:div w:id="1538278339">
      <w:bodyDiv w:val="1"/>
      <w:marLeft w:val="0"/>
      <w:marRight w:val="0"/>
      <w:marTop w:val="0"/>
      <w:marBottom w:val="0"/>
      <w:divBdr>
        <w:top w:val="none" w:sz="0" w:space="0" w:color="auto"/>
        <w:left w:val="none" w:sz="0" w:space="0" w:color="auto"/>
        <w:bottom w:val="none" w:sz="0" w:space="0" w:color="auto"/>
        <w:right w:val="none" w:sz="0" w:space="0" w:color="auto"/>
      </w:divBdr>
    </w:div>
    <w:div w:id="1609044533">
      <w:bodyDiv w:val="1"/>
      <w:marLeft w:val="0"/>
      <w:marRight w:val="0"/>
      <w:marTop w:val="0"/>
      <w:marBottom w:val="0"/>
      <w:divBdr>
        <w:top w:val="none" w:sz="0" w:space="0" w:color="auto"/>
        <w:left w:val="none" w:sz="0" w:space="0" w:color="auto"/>
        <w:bottom w:val="none" w:sz="0" w:space="0" w:color="auto"/>
        <w:right w:val="none" w:sz="0" w:space="0" w:color="auto"/>
      </w:divBdr>
    </w:div>
    <w:div w:id="1611813877">
      <w:bodyDiv w:val="1"/>
      <w:marLeft w:val="0"/>
      <w:marRight w:val="0"/>
      <w:marTop w:val="0"/>
      <w:marBottom w:val="0"/>
      <w:divBdr>
        <w:top w:val="none" w:sz="0" w:space="0" w:color="auto"/>
        <w:left w:val="none" w:sz="0" w:space="0" w:color="auto"/>
        <w:bottom w:val="none" w:sz="0" w:space="0" w:color="auto"/>
        <w:right w:val="none" w:sz="0" w:space="0" w:color="auto"/>
      </w:divBdr>
    </w:div>
    <w:div w:id="1628854194">
      <w:bodyDiv w:val="1"/>
      <w:marLeft w:val="0"/>
      <w:marRight w:val="0"/>
      <w:marTop w:val="0"/>
      <w:marBottom w:val="0"/>
      <w:divBdr>
        <w:top w:val="none" w:sz="0" w:space="0" w:color="auto"/>
        <w:left w:val="none" w:sz="0" w:space="0" w:color="auto"/>
        <w:bottom w:val="none" w:sz="0" w:space="0" w:color="auto"/>
        <w:right w:val="none" w:sz="0" w:space="0" w:color="auto"/>
      </w:divBdr>
    </w:div>
    <w:div w:id="1634141812">
      <w:bodyDiv w:val="1"/>
      <w:marLeft w:val="0"/>
      <w:marRight w:val="0"/>
      <w:marTop w:val="0"/>
      <w:marBottom w:val="0"/>
      <w:divBdr>
        <w:top w:val="none" w:sz="0" w:space="0" w:color="auto"/>
        <w:left w:val="none" w:sz="0" w:space="0" w:color="auto"/>
        <w:bottom w:val="none" w:sz="0" w:space="0" w:color="auto"/>
        <w:right w:val="none" w:sz="0" w:space="0" w:color="auto"/>
      </w:divBdr>
    </w:div>
    <w:div w:id="1719695275">
      <w:bodyDiv w:val="1"/>
      <w:marLeft w:val="0"/>
      <w:marRight w:val="0"/>
      <w:marTop w:val="0"/>
      <w:marBottom w:val="0"/>
      <w:divBdr>
        <w:top w:val="none" w:sz="0" w:space="0" w:color="auto"/>
        <w:left w:val="none" w:sz="0" w:space="0" w:color="auto"/>
        <w:bottom w:val="none" w:sz="0" w:space="0" w:color="auto"/>
        <w:right w:val="none" w:sz="0" w:space="0" w:color="auto"/>
      </w:divBdr>
    </w:div>
    <w:div w:id="1769423595">
      <w:bodyDiv w:val="1"/>
      <w:marLeft w:val="0"/>
      <w:marRight w:val="0"/>
      <w:marTop w:val="0"/>
      <w:marBottom w:val="0"/>
      <w:divBdr>
        <w:top w:val="none" w:sz="0" w:space="0" w:color="auto"/>
        <w:left w:val="none" w:sz="0" w:space="0" w:color="auto"/>
        <w:bottom w:val="none" w:sz="0" w:space="0" w:color="auto"/>
        <w:right w:val="none" w:sz="0" w:space="0" w:color="auto"/>
      </w:divBdr>
    </w:div>
    <w:div w:id="1808931541">
      <w:bodyDiv w:val="1"/>
      <w:marLeft w:val="0"/>
      <w:marRight w:val="0"/>
      <w:marTop w:val="0"/>
      <w:marBottom w:val="0"/>
      <w:divBdr>
        <w:top w:val="none" w:sz="0" w:space="0" w:color="auto"/>
        <w:left w:val="none" w:sz="0" w:space="0" w:color="auto"/>
        <w:bottom w:val="none" w:sz="0" w:space="0" w:color="auto"/>
        <w:right w:val="none" w:sz="0" w:space="0" w:color="auto"/>
      </w:divBdr>
    </w:div>
    <w:div w:id="1881622706">
      <w:bodyDiv w:val="1"/>
      <w:marLeft w:val="0"/>
      <w:marRight w:val="0"/>
      <w:marTop w:val="0"/>
      <w:marBottom w:val="0"/>
      <w:divBdr>
        <w:top w:val="none" w:sz="0" w:space="0" w:color="auto"/>
        <w:left w:val="none" w:sz="0" w:space="0" w:color="auto"/>
        <w:bottom w:val="none" w:sz="0" w:space="0" w:color="auto"/>
        <w:right w:val="none" w:sz="0" w:space="0" w:color="auto"/>
      </w:divBdr>
      <w:divsChild>
        <w:div w:id="756286294">
          <w:marLeft w:val="0"/>
          <w:marRight w:val="0"/>
          <w:marTop w:val="0"/>
          <w:marBottom w:val="0"/>
          <w:divBdr>
            <w:top w:val="none" w:sz="0" w:space="0" w:color="auto"/>
            <w:left w:val="none" w:sz="0" w:space="0" w:color="auto"/>
            <w:bottom w:val="none" w:sz="0" w:space="0" w:color="auto"/>
            <w:right w:val="none" w:sz="0" w:space="0" w:color="auto"/>
          </w:divBdr>
          <w:divsChild>
            <w:div w:id="21233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8614">
      <w:bodyDiv w:val="1"/>
      <w:marLeft w:val="0"/>
      <w:marRight w:val="0"/>
      <w:marTop w:val="0"/>
      <w:marBottom w:val="0"/>
      <w:divBdr>
        <w:top w:val="none" w:sz="0" w:space="0" w:color="auto"/>
        <w:left w:val="none" w:sz="0" w:space="0" w:color="auto"/>
        <w:bottom w:val="none" w:sz="0" w:space="0" w:color="auto"/>
        <w:right w:val="none" w:sz="0" w:space="0" w:color="auto"/>
      </w:divBdr>
    </w:div>
    <w:div w:id="1980524970">
      <w:bodyDiv w:val="1"/>
      <w:marLeft w:val="0"/>
      <w:marRight w:val="0"/>
      <w:marTop w:val="0"/>
      <w:marBottom w:val="0"/>
      <w:divBdr>
        <w:top w:val="none" w:sz="0" w:space="0" w:color="auto"/>
        <w:left w:val="none" w:sz="0" w:space="0" w:color="auto"/>
        <w:bottom w:val="none" w:sz="0" w:space="0" w:color="auto"/>
        <w:right w:val="none" w:sz="0" w:space="0" w:color="auto"/>
      </w:divBdr>
    </w:div>
    <w:div w:id="1991207013">
      <w:bodyDiv w:val="1"/>
      <w:marLeft w:val="0"/>
      <w:marRight w:val="0"/>
      <w:marTop w:val="0"/>
      <w:marBottom w:val="0"/>
      <w:divBdr>
        <w:top w:val="none" w:sz="0" w:space="0" w:color="auto"/>
        <w:left w:val="none" w:sz="0" w:space="0" w:color="auto"/>
        <w:bottom w:val="none" w:sz="0" w:space="0" w:color="auto"/>
        <w:right w:val="none" w:sz="0" w:space="0" w:color="auto"/>
      </w:divBdr>
    </w:div>
    <w:div w:id="2036421575">
      <w:bodyDiv w:val="1"/>
      <w:marLeft w:val="0"/>
      <w:marRight w:val="0"/>
      <w:marTop w:val="0"/>
      <w:marBottom w:val="0"/>
      <w:divBdr>
        <w:top w:val="none" w:sz="0" w:space="0" w:color="auto"/>
        <w:left w:val="none" w:sz="0" w:space="0" w:color="auto"/>
        <w:bottom w:val="none" w:sz="0" w:space="0" w:color="auto"/>
        <w:right w:val="none" w:sz="0" w:space="0" w:color="auto"/>
      </w:divBdr>
    </w:div>
    <w:div w:id="2049067258">
      <w:bodyDiv w:val="1"/>
      <w:marLeft w:val="0"/>
      <w:marRight w:val="0"/>
      <w:marTop w:val="0"/>
      <w:marBottom w:val="0"/>
      <w:divBdr>
        <w:top w:val="none" w:sz="0" w:space="0" w:color="auto"/>
        <w:left w:val="none" w:sz="0" w:space="0" w:color="auto"/>
        <w:bottom w:val="none" w:sz="0" w:space="0" w:color="auto"/>
        <w:right w:val="none" w:sz="0" w:space="0" w:color="auto"/>
      </w:divBdr>
    </w:div>
    <w:div w:id="2053386400">
      <w:bodyDiv w:val="1"/>
      <w:marLeft w:val="0"/>
      <w:marRight w:val="0"/>
      <w:marTop w:val="0"/>
      <w:marBottom w:val="0"/>
      <w:divBdr>
        <w:top w:val="none" w:sz="0" w:space="0" w:color="auto"/>
        <w:left w:val="none" w:sz="0" w:space="0" w:color="auto"/>
        <w:bottom w:val="none" w:sz="0" w:space="0" w:color="auto"/>
        <w:right w:val="none" w:sz="0" w:space="0" w:color="auto"/>
      </w:divBdr>
    </w:div>
    <w:div w:id="209539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doi.org/10.1109/ACCESS.2022.3199725" TargetMode="External"/><Relationship Id="rId47" Type="http://schemas.openxmlformats.org/officeDocument/2006/relationships/hyperlink" Target="https://doi.org/10.1109/MNET.2015.7064897" TargetMode="External"/><Relationship Id="rId50" Type="http://schemas.openxmlformats.org/officeDocument/2006/relationships/hyperlink" Target="https://doi.org/10.21203/rs.3.rs-4049399/v1" TargetMode="External"/><Relationship Id="rId55" Type="http://schemas.openxmlformats.org/officeDocument/2006/relationships/hyperlink" Target="https://doi.org/10.1109/COMST.2018.284607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file:///C:\Users\m.tsintsifatos\Downloads\&#928;&#964;&#965;&#967;&#953;&#945;&#954;&#942;%20DUDe%20&#932;&#949;&#955;&#953;&#954;&#959;-&#916;&#953;&#959;&#961;&#952;&#969;&#963;&#949;&#953;&#962;-&#924;&#940;&#961;&#953;&#959;&#962;.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doi.org/10.1057/palgrave.jors.2600523" TargetMode="External"/><Relationship Id="rId53" Type="http://schemas.openxmlformats.org/officeDocument/2006/relationships/hyperlink" Target="https://doi.org/10.1007/BF00992698"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doi.org/10.5281/zenodo.160686" TargetMode="External"/><Relationship Id="rId48" Type="http://schemas.openxmlformats.org/officeDocument/2006/relationships/hyperlink" Target="https://doi.org/10.1109/TVT.2019.2912354" TargetMode="External"/><Relationship Id="rId56" Type="http://schemas.openxmlformats.org/officeDocument/2006/relationships/hyperlink" Target="https://doi.org/10.48550/arXiv.2310.19195" TargetMode="External"/><Relationship Id="rId8" Type="http://schemas.openxmlformats.org/officeDocument/2006/relationships/image" Target="media/image1.jpeg"/><Relationship Id="rId51" Type="http://schemas.openxmlformats.org/officeDocument/2006/relationships/hyperlink" Target="https://doi.org/10.1109/TNSM.2019.2921397" TargetMode="External"/><Relationship Id="rId3" Type="http://schemas.openxmlformats.org/officeDocument/2006/relationships/styles" Target="styles.xml"/><Relationship Id="rId12" Type="http://schemas.openxmlformats.org/officeDocument/2006/relationships/hyperlink" Target="file:///C:\Users\m.tsintsifatos\Downloads\&#928;&#964;&#965;&#967;&#953;&#945;&#954;&#942;%20DUDe%20&#932;&#949;&#955;&#953;&#954;&#959;-&#916;&#953;&#959;&#961;&#952;&#969;&#963;&#949;&#953;&#962;-&#924;&#940;&#961;&#953;&#959;&#962;.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i.org/10.1016/j.jnca.2019.102487"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usenix.org/system/files/conference/osdi16/osdi16-abadi.pdf" TargetMode="External"/><Relationship Id="rId54" Type="http://schemas.openxmlformats.org/officeDocument/2006/relationships/hyperlink" Target="https://doi.org/10.1080/09593969.2024.24112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016/j.comnet.2023.109593" TargetMode="External"/><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https://doi.org/10.14209/jcis.2016.14" TargetMode="External"/><Relationship Id="rId52" Type="http://schemas.openxmlformats.org/officeDocument/2006/relationships/hyperlink" Target="https://doi.org/10.1109/COMST.2017.267991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B96D0-803B-431C-9789-3351745C5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35020</Words>
  <Characters>199618</Characters>
  <Application>Microsoft Office Word</Application>
  <DocSecurity>2</DocSecurity>
  <Lines>1663</Lines>
  <Paragraphs>468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234170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Dimitra Evagorou</cp:lastModifiedBy>
  <cp:revision>10</cp:revision>
  <cp:lastPrinted>2025-06-25T15:36:00Z</cp:lastPrinted>
  <dcterms:created xsi:type="dcterms:W3CDTF">2025-09-17T17:48:00Z</dcterms:created>
  <dcterms:modified xsi:type="dcterms:W3CDTF">2025-09-17T19:07:00Z</dcterms:modified>
</cp:coreProperties>
</file>